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4A05" w14:textId="09B69AAB" w:rsidR="001C6AA6" w:rsidRDefault="0040331B">
      <w:pPr>
        <w:spacing w:after="0" w:line="259" w:lineRule="auto"/>
        <w:ind w:left="-5"/>
      </w:pPr>
      <w:r>
        <w:rPr>
          <w:color w:val="445269"/>
          <w:sz w:val="28"/>
        </w:rPr>
        <w:t xml:space="preserve">LAA </w:t>
      </w:r>
      <w:r w:rsidR="00CA42FF">
        <w:rPr>
          <w:color w:val="445269"/>
          <w:sz w:val="28"/>
        </w:rPr>
        <w:t>6941</w:t>
      </w:r>
    </w:p>
    <w:p w14:paraId="479390C9" w14:textId="15DAE321" w:rsidR="001C6AA6" w:rsidRDefault="005013EA">
      <w:pPr>
        <w:spacing w:after="0" w:line="259" w:lineRule="auto"/>
        <w:ind w:left="-5"/>
      </w:pPr>
      <w:r>
        <w:rPr>
          <w:color w:val="445269"/>
          <w:sz w:val="28"/>
        </w:rPr>
        <w:t>Extended</w:t>
      </w:r>
      <w:r w:rsidR="009F1DC5">
        <w:rPr>
          <w:color w:val="445269"/>
          <w:sz w:val="28"/>
        </w:rPr>
        <w:t xml:space="preserve"> Internship</w:t>
      </w:r>
    </w:p>
    <w:p w14:paraId="0326493D" w14:textId="77777777" w:rsidR="001C6AA6" w:rsidRDefault="0040331B">
      <w:pPr>
        <w:spacing w:after="0" w:line="265" w:lineRule="auto"/>
        <w:ind w:left="-5"/>
      </w:pPr>
      <w:r>
        <w:rPr>
          <w:color w:val="445269"/>
        </w:rPr>
        <w:t xml:space="preserve">UF Department of Landscape Architecture </w:t>
      </w:r>
    </w:p>
    <w:p w14:paraId="6ED450F2" w14:textId="7B1229A3" w:rsidR="001C6AA6" w:rsidRDefault="00F71881">
      <w:pPr>
        <w:spacing w:after="470" w:line="265" w:lineRule="auto"/>
        <w:ind w:left="-5"/>
      </w:pPr>
      <w:r>
        <w:rPr>
          <w:color w:val="445269"/>
        </w:rPr>
        <w:t>Spring 2026</w:t>
      </w:r>
    </w:p>
    <w:p w14:paraId="62323F10" w14:textId="77777777" w:rsidR="001C6AA6" w:rsidRDefault="0040331B">
      <w:pPr>
        <w:pStyle w:val="Heading1"/>
        <w:spacing w:after="362"/>
        <w:ind w:left="-5"/>
      </w:pPr>
      <w:r>
        <w:t>SYLLABUS</w:t>
      </w:r>
    </w:p>
    <w:p w14:paraId="3CAA2FFD" w14:textId="77777777" w:rsidR="001C6AA6" w:rsidRDefault="0040331B">
      <w:pPr>
        <w:spacing w:after="56" w:line="259" w:lineRule="auto"/>
        <w:ind w:left="0" w:firstLine="0"/>
      </w:pPr>
      <w:r>
        <w:rPr>
          <w:b/>
          <w:color w:val="1F4E79"/>
          <w:sz w:val="28"/>
        </w:rPr>
        <w:t>I. General Information</w:t>
      </w:r>
    </w:p>
    <w:p w14:paraId="67FFDB51" w14:textId="77777777" w:rsidR="001C6AA6" w:rsidRDefault="0040331B">
      <w:pPr>
        <w:tabs>
          <w:tab w:val="center" w:pos="2851"/>
        </w:tabs>
        <w:spacing w:after="0" w:line="259" w:lineRule="auto"/>
        <w:ind w:left="0" w:firstLine="0"/>
      </w:pPr>
      <w:r>
        <w:rPr>
          <w:color w:val="445269"/>
          <w:sz w:val="24"/>
        </w:rPr>
        <w:t>CLASS MEETINGS:</w:t>
      </w:r>
      <w:r>
        <w:t xml:space="preserve"> </w:t>
      </w:r>
      <w:r>
        <w:tab/>
      </w:r>
      <w:r>
        <w:rPr>
          <w:color w:val="445269"/>
          <w:sz w:val="24"/>
        </w:rPr>
        <w:t>not applicable</w:t>
      </w:r>
      <w:r>
        <w:rPr>
          <w:b/>
          <w:color w:val="445269"/>
          <w:sz w:val="24"/>
        </w:rPr>
        <w:t xml:space="preserve"> </w:t>
      </w:r>
    </w:p>
    <w:tbl>
      <w:tblPr>
        <w:tblStyle w:val="TableGrid"/>
        <w:tblW w:w="4469" w:type="dxa"/>
        <w:tblInd w:w="0" w:type="dxa"/>
        <w:tblCellMar>
          <w:top w:w="2" w:type="dxa"/>
        </w:tblCellMar>
        <w:tblLook w:val="04A0" w:firstRow="1" w:lastRow="0" w:firstColumn="1" w:lastColumn="0" w:noHBand="0" w:noVBand="1"/>
      </w:tblPr>
      <w:tblGrid>
        <w:gridCol w:w="2160"/>
        <w:gridCol w:w="2309"/>
      </w:tblGrid>
      <w:tr w:rsidR="001C6AA6" w14:paraId="076189B9" w14:textId="77777777">
        <w:trPr>
          <w:trHeight w:val="284"/>
        </w:trPr>
        <w:tc>
          <w:tcPr>
            <w:tcW w:w="2160" w:type="dxa"/>
            <w:tcBorders>
              <w:top w:val="nil"/>
              <w:left w:val="nil"/>
              <w:bottom w:val="nil"/>
              <w:right w:val="nil"/>
            </w:tcBorders>
          </w:tcPr>
          <w:p w14:paraId="5D8DAD88" w14:textId="77777777" w:rsidR="001C6AA6" w:rsidRDefault="0040331B">
            <w:pPr>
              <w:tabs>
                <w:tab w:val="center" w:pos="1440"/>
              </w:tabs>
              <w:spacing w:after="0" w:line="259" w:lineRule="auto"/>
              <w:ind w:left="0" w:firstLine="0"/>
            </w:pPr>
            <w:r>
              <w:rPr>
                <w:color w:val="445269"/>
                <w:sz w:val="24"/>
              </w:rPr>
              <w:t>LOCATION:</w:t>
            </w:r>
            <w:r>
              <w:t xml:space="preserve"> </w:t>
            </w:r>
            <w:r>
              <w:tab/>
              <w:t xml:space="preserve"> </w:t>
            </w:r>
          </w:p>
        </w:tc>
        <w:tc>
          <w:tcPr>
            <w:tcW w:w="2309" w:type="dxa"/>
            <w:tcBorders>
              <w:top w:val="nil"/>
              <w:left w:val="nil"/>
              <w:bottom w:val="nil"/>
              <w:right w:val="nil"/>
            </w:tcBorders>
          </w:tcPr>
          <w:p w14:paraId="1F4724F5" w14:textId="77777777" w:rsidR="001C6AA6" w:rsidRDefault="0040331B">
            <w:pPr>
              <w:spacing w:after="0" w:line="259" w:lineRule="auto"/>
              <w:ind w:left="0" w:firstLine="0"/>
            </w:pPr>
            <w:r>
              <w:rPr>
                <w:color w:val="445269"/>
                <w:sz w:val="24"/>
              </w:rPr>
              <w:t>CANVAS</w:t>
            </w:r>
            <w:r>
              <w:rPr>
                <w:b/>
                <w:color w:val="445269"/>
                <w:sz w:val="24"/>
              </w:rPr>
              <w:t xml:space="preserve"> </w:t>
            </w:r>
          </w:p>
        </w:tc>
      </w:tr>
      <w:tr w:rsidR="001C6AA6" w14:paraId="17FCCA6C" w14:textId="77777777">
        <w:trPr>
          <w:trHeight w:val="475"/>
        </w:trPr>
        <w:tc>
          <w:tcPr>
            <w:tcW w:w="2160" w:type="dxa"/>
            <w:tcBorders>
              <w:top w:val="nil"/>
              <w:left w:val="nil"/>
              <w:bottom w:val="nil"/>
              <w:right w:val="nil"/>
            </w:tcBorders>
          </w:tcPr>
          <w:p w14:paraId="43ED32F5" w14:textId="77777777" w:rsidR="001C6AA6" w:rsidRDefault="0040331B">
            <w:pPr>
              <w:spacing w:after="0" w:line="259" w:lineRule="auto"/>
              <w:ind w:left="0" w:firstLine="0"/>
            </w:pPr>
            <w:r>
              <w:rPr>
                <w:color w:val="445269"/>
                <w:sz w:val="24"/>
              </w:rPr>
              <w:t>CREDITS:</w:t>
            </w:r>
            <w:r>
              <w:rPr>
                <w:color w:val="2E5395"/>
                <w:sz w:val="26"/>
              </w:rPr>
              <w:t xml:space="preserve"> </w:t>
            </w:r>
          </w:p>
        </w:tc>
        <w:tc>
          <w:tcPr>
            <w:tcW w:w="2309" w:type="dxa"/>
            <w:tcBorders>
              <w:top w:val="nil"/>
              <w:left w:val="nil"/>
              <w:bottom w:val="nil"/>
              <w:right w:val="nil"/>
            </w:tcBorders>
          </w:tcPr>
          <w:p w14:paraId="7DC8B60B" w14:textId="77777777" w:rsidR="001C6AA6" w:rsidRDefault="0040331B">
            <w:pPr>
              <w:spacing w:after="0" w:line="259" w:lineRule="auto"/>
              <w:ind w:left="0" w:firstLine="0"/>
            </w:pPr>
            <w:r>
              <w:rPr>
                <w:color w:val="445269"/>
                <w:sz w:val="24"/>
              </w:rPr>
              <w:t>3 Credits</w:t>
            </w:r>
            <w:r>
              <w:rPr>
                <w:b/>
                <w:color w:val="445269"/>
                <w:sz w:val="24"/>
              </w:rPr>
              <w:t xml:space="preserve"> </w:t>
            </w:r>
          </w:p>
        </w:tc>
      </w:tr>
      <w:tr w:rsidR="001C6AA6" w14:paraId="4FB8BD35" w14:textId="77777777">
        <w:trPr>
          <w:trHeight w:val="485"/>
        </w:trPr>
        <w:tc>
          <w:tcPr>
            <w:tcW w:w="2160" w:type="dxa"/>
            <w:tcBorders>
              <w:top w:val="nil"/>
              <w:left w:val="nil"/>
              <w:bottom w:val="nil"/>
              <w:right w:val="nil"/>
            </w:tcBorders>
            <w:vAlign w:val="bottom"/>
          </w:tcPr>
          <w:p w14:paraId="57EE3F9D" w14:textId="77777777" w:rsidR="001C6AA6" w:rsidRDefault="0040331B">
            <w:pPr>
              <w:spacing w:after="0" w:line="259" w:lineRule="auto"/>
              <w:ind w:left="0" w:firstLine="0"/>
            </w:pPr>
            <w:r>
              <w:rPr>
                <w:color w:val="445269"/>
                <w:sz w:val="24"/>
              </w:rPr>
              <w:t>INSTRUCTOR:</w:t>
            </w:r>
            <w:r>
              <w:rPr>
                <w:color w:val="2E5395"/>
                <w:sz w:val="26"/>
              </w:rPr>
              <w:t xml:space="preserve"> </w:t>
            </w:r>
          </w:p>
        </w:tc>
        <w:tc>
          <w:tcPr>
            <w:tcW w:w="2309" w:type="dxa"/>
            <w:tcBorders>
              <w:top w:val="nil"/>
              <w:left w:val="nil"/>
              <w:bottom w:val="nil"/>
              <w:right w:val="nil"/>
            </w:tcBorders>
            <w:vAlign w:val="bottom"/>
          </w:tcPr>
          <w:p w14:paraId="6A0B5495" w14:textId="7E6A64C5" w:rsidR="001C6AA6" w:rsidRDefault="009F1DC5">
            <w:pPr>
              <w:spacing w:after="0" w:line="259" w:lineRule="auto"/>
              <w:ind w:left="0" w:firstLine="0"/>
              <w:jc w:val="both"/>
            </w:pPr>
            <w:r>
              <w:rPr>
                <w:color w:val="445269"/>
                <w:sz w:val="24"/>
              </w:rPr>
              <w:t>Aishwarya Shankar</w:t>
            </w:r>
          </w:p>
        </w:tc>
      </w:tr>
    </w:tbl>
    <w:p w14:paraId="3444801D" w14:textId="2A5443E4" w:rsidR="009F1DC5" w:rsidRDefault="0040331B" w:rsidP="009F1DC5">
      <w:r>
        <w:t>Office Hours: Please email me to schedule an online appointment</w:t>
      </w:r>
      <w:r w:rsidR="009F1DC5">
        <w:br/>
      </w:r>
      <w:hyperlink r:id="rId4" w:history="1">
        <w:r w:rsidR="009F1DC5" w:rsidRPr="003E1E99">
          <w:rPr>
            <w:rStyle w:val="Hyperlink"/>
          </w:rPr>
          <w:t>shankaraishwarya@ufl.edu</w:t>
        </w:r>
      </w:hyperlink>
    </w:p>
    <w:p w14:paraId="06866C32" w14:textId="77777777" w:rsidR="001C6AA6" w:rsidRDefault="0040331B">
      <w:pPr>
        <w:pStyle w:val="Heading2"/>
        <w:ind w:left="-5"/>
      </w:pPr>
      <w:r>
        <w:t xml:space="preserve">COURSE DESCRIPTION </w:t>
      </w:r>
    </w:p>
    <w:p w14:paraId="6DF173EE" w14:textId="77777777" w:rsidR="001C6AA6" w:rsidRDefault="0040331B">
      <w:pPr>
        <w:spacing w:after="285"/>
        <w:ind w:left="-5"/>
      </w:pPr>
      <w:r>
        <w:t xml:space="preserve">This course is intended for students to understand the professional practice of landscape architecture through an internship.  This experiential learning experience in a private or public sector office under the direction of a registered landscape architect is required for graduation.    </w:t>
      </w:r>
    </w:p>
    <w:p w14:paraId="62F97363" w14:textId="77777777" w:rsidR="001C6AA6" w:rsidRDefault="0040331B">
      <w:pPr>
        <w:ind w:left="-5"/>
      </w:pPr>
      <w:r>
        <w:t xml:space="preserve">Internship experiences may include design, construction document production, project presentations, landscape construction observation and other related professional tasks. With prior approval of the </w:t>
      </w:r>
      <w:proofErr w:type="gramStart"/>
      <w:r>
        <w:t>Faculty</w:t>
      </w:r>
      <w:proofErr w:type="gramEnd"/>
      <w:r>
        <w:t xml:space="preserve">, a student may work with a faculty member in landscape architecture.  </w:t>
      </w:r>
    </w:p>
    <w:p w14:paraId="16CC759C" w14:textId="77777777" w:rsidR="001C6AA6" w:rsidRDefault="0040331B">
      <w:pPr>
        <w:spacing w:after="469"/>
        <w:ind w:left="-5"/>
      </w:pPr>
      <w:r>
        <w:t xml:space="preserve">The student should work for or be supervised by a registered landscape architect, and the student should gain experience in landscape architecture and have their work reviewed on a weekly basis by a supervisor that can attest to the educational value of the work performed. </w:t>
      </w:r>
    </w:p>
    <w:p w14:paraId="3CC89094" w14:textId="77777777" w:rsidR="001C6AA6" w:rsidRDefault="0040331B">
      <w:pPr>
        <w:pStyle w:val="Heading2"/>
        <w:spacing w:after="94"/>
        <w:ind w:left="-5"/>
      </w:pPr>
      <w:r>
        <w:rPr>
          <w:b w:val="0"/>
          <w:color w:val="1F4E79"/>
          <w:sz w:val="28"/>
        </w:rPr>
        <w:t xml:space="preserve">II. </w:t>
      </w:r>
      <w:r>
        <w:rPr>
          <w:sz w:val="28"/>
        </w:rPr>
        <w:t>Student Learning Outcomes (SLOs)</w:t>
      </w:r>
    </w:p>
    <w:p w14:paraId="755F4C5D" w14:textId="77777777" w:rsidR="001C6AA6" w:rsidRDefault="0040331B">
      <w:pPr>
        <w:spacing w:after="0" w:line="259" w:lineRule="auto"/>
        <w:ind w:left="0" w:firstLine="0"/>
      </w:pPr>
      <w:r>
        <w:rPr>
          <w:color w:val="2C3A45"/>
        </w:rPr>
        <w:t xml:space="preserve">At the end of this course, students will be expected to have achieved competency in the course learning objectives (CLOs) under the program SLO headings as follows: </w:t>
      </w:r>
    </w:p>
    <w:tbl>
      <w:tblPr>
        <w:tblStyle w:val="TableGrid"/>
        <w:tblW w:w="9343" w:type="dxa"/>
        <w:tblInd w:w="6" w:type="dxa"/>
        <w:tblCellMar>
          <w:top w:w="3" w:type="dxa"/>
          <w:left w:w="104" w:type="dxa"/>
          <w:right w:w="92" w:type="dxa"/>
        </w:tblCellMar>
        <w:tblLook w:val="04A0" w:firstRow="1" w:lastRow="0" w:firstColumn="1" w:lastColumn="0" w:noHBand="0" w:noVBand="1"/>
      </w:tblPr>
      <w:tblGrid>
        <w:gridCol w:w="9343"/>
      </w:tblGrid>
      <w:tr w:rsidR="009C5D7A" w14:paraId="5F6139EE" w14:textId="77777777" w:rsidTr="0068213D">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340282D0" w14:textId="77777777" w:rsidR="009C5D7A" w:rsidRDefault="009C5D7A" w:rsidP="0068213D">
            <w:pPr>
              <w:spacing w:after="0" w:line="259" w:lineRule="auto"/>
              <w:ind w:left="0" w:firstLine="0"/>
            </w:pPr>
            <w:r>
              <w:rPr>
                <w:b/>
                <w:color w:val="F8F8F8"/>
                <w:sz w:val="24"/>
              </w:rPr>
              <w:t>CONTENT</w:t>
            </w:r>
            <w:r>
              <w:rPr>
                <w:color w:val="F8F8F8"/>
                <w:sz w:val="24"/>
              </w:rPr>
              <w:t xml:space="preserve"> </w:t>
            </w:r>
          </w:p>
        </w:tc>
      </w:tr>
      <w:tr w:rsidR="009C5D7A" w14:paraId="63C32DBA" w14:textId="77777777" w:rsidTr="0068213D">
        <w:trPr>
          <w:trHeight w:val="572"/>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2FF84D88" w14:textId="77777777" w:rsidR="009C5D7A" w:rsidRDefault="009C5D7A" w:rsidP="0068213D">
            <w:pPr>
              <w:spacing w:after="0" w:line="259" w:lineRule="auto"/>
              <w:ind w:left="0" w:firstLine="0"/>
            </w:pPr>
            <w:r>
              <w:t xml:space="preserve">SLO 1 - Integrate concepts from the general body of knowledge of the profession of landscape architecture in design decision-making. </w:t>
            </w:r>
          </w:p>
        </w:tc>
      </w:tr>
      <w:tr w:rsidR="009C5D7A" w14:paraId="03BE18DB" w14:textId="77777777" w:rsidTr="0068213D">
        <w:trPr>
          <w:trHeight w:val="304"/>
        </w:trPr>
        <w:tc>
          <w:tcPr>
            <w:tcW w:w="9343" w:type="dxa"/>
            <w:tcBorders>
              <w:top w:val="single" w:sz="4" w:space="0" w:color="000000"/>
              <w:left w:val="single" w:sz="4" w:space="0" w:color="000000"/>
              <w:bottom w:val="single" w:sz="4" w:space="0" w:color="000000"/>
              <w:right w:val="single" w:sz="4" w:space="0" w:color="000000"/>
            </w:tcBorders>
          </w:tcPr>
          <w:p w14:paraId="51BE11CF" w14:textId="77777777" w:rsidR="009C5D7A" w:rsidRDefault="009C5D7A" w:rsidP="0068213D">
            <w:pPr>
              <w:spacing w:after="0" w:line="259" w:lineRule="auto"/>
              <w:ind w:left="0" w:firstLine="0"/>
            </w:pPr>
            <w:r>
              <w:t xml:space="preserve">CLO 6.1.1 – Identify (summarize) current and emerging practice opportunities in landscape architecture </w:t>
            </w:r>
          </w:p>
        </w:tc>
      </w:tr>
      <w:tr w:rsidR="009C5D7A" w14:paraId="6B6E1E07" w14:textId="77777777" w:rsidTr="0068213D">
        <w:trPr>
          <w:trHeight w:val="577"/>
        </w:trPr>
        <w:tc>
          <w:tcPr>
            <w:tcW w:w="9343" w:type="dxa"/>
            <w:tcBorders>
              <w:top w:val="single" w:sz="4" w:space="0" w:color="000000"/>
              <w:left w:val="single" w:sz="4" w:space="0" w:color="000000"/>
              <w:bottom w:val="single" w:sz="4" w:space="0" w:color="000000"/>
              <w:right w:val="single" w:sz="4" w:space="0" w:color="000000"/>
            </w:tcBorders>
          </w:tcPr>
          <w:p w14:paraId="2ECC3731" w14:textId="77777777" w:rsidR="009C5D7A" w:rsidRDefault="009C5D7A" w:rsidP="0068213D">
            <w:pPr>
              <w:spacing w:after="0" w:line="259" w:lineRule="auto"/>
              <w:ind w:left="0" w:firstLine="0"/>
            </w:pPr>
            <w:r>
              <w:t xml:space="preserve">CLO 6.1.5 – Explain (articulate) the importance of lifelong learning, advocacy, career development, and the role of the professional and community organization. </w:t>
            </w:r>
          </w:p>
        </w:tc>
      </w:tr>
      <w:tr w:rsidR="009C5D7A" w14:paraId="0904050A" w14:textId="77777777" w:rsidTr="0068213D">
        <w:trPr>
          <w:trHeight w:val="300"/>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7A82DA77" w14:textId="77777777" w:rsidR="009C5D7A" w:rsidRDefault="009C5D7A" w:rsidP="0068213D">
            <w:pPr>
              <w:spacing w:after="0" w:line="259" w:lineRule="auto"/>
              <w:ind w:left="0" w:firstLine="0"/>
            </w:pPr>
            <w:r>
              <w:lastRenderedPageBreak/>
              <w:t xml:space="preserve">SLO 3 - Apply ethical understanding to design decision-making. </w:t>
            </w:r>
          </w:p>
        </w:tc>
      </w:tr>
      <w:tr w:rsidR="009C5D7A" w14:paraId="5181F965" w14:textId="77777777" w:rsidTr="0068213D">
        <w:trPr>
          <w:trHeight w:val="576"/>
        </w:trPr>
        <w:tc>
          <w:tcPr>
            <w:tcW w:w="9343" w:type="dxa"/>
            <w:tcBorders>
              <w:top w:val="single" w:sz="4" w:space="0" w:color="000000"/>
              <w:left w:val="single" w:sz="4" w:space="0" w:color="000000"/>
              <w:bottom w:val="single" w:sz="4" w:space="0" w:color="000000"/>
              <w:right w:val="single" w:sz="4" w:space="0" w:color="000000"/>
            </w:tcBorders>
          </w:tcPr>
          <w:p w14:paraId="7A420335" w14:textId="77777777" w:rsidR="009C5D7A" w:rsidRDefault="009C5D7A" w:rsidP="0068213D">
            <w:pPr>
              <w:spacing w:after="0" w:line="259" w:lineRule="auto"/>
              <w:ind w:left="0" w:firstLine="0"/>
            </w:pPr>
            <w:r>
              <w:t xml:space="preserve">CLO 5.3.1 – Discuss (apply, practice) the ethical and professional obligations landscape architecture has to clients, communities, the public, and landscape environment. </w:t>
            </w:r>
          </w:p>
        </w:tc>
      </w:tr>
      <w:tr w:rsidR="009C5D7A" w14:paraId="58332D74" w14:textId="77777777" w:rsidTr="0068213D">
        <w:trPr>
          <w:trHeight w:val="576"/>
        </w:trPr>
        <w:tc>
          <w:tcPr>
            <w:tcW w:w="9343" w:type="dxa"/>
            <w:tcBorders>
              <w:top w:val="single" w:sz="4" w:space="0" w:color="000000"/>
              <w:left w:val="single" w:sz="4" w:space="0" w:color="000000"/>
              <w:bottom w:val="single" w:sz="4" w:space="0" w:color="000000"/>
              <w:right w:val="single" w:sz="4" w:space="0" w:color="000000"/>
            </w:tcBorders>
          </w:tcPr>
          <w:p w14:paraId="02497C53" w14:textId="77777777" w:rsidR="009C5D7A" w:rsidRDefault="009C5D7A" w:rsidP="0068213D">
            <w:pPr>
              <w:spacing w:after="0" w:line="259" w:lineRule="auto"/>
              <w:ind w:left="0" w:firstLine="0"/>
            </w:pPr>
            <w:r>
              <w:t xml:space="preserve">CLO 5.3.2 - Explain the legal responsibilities and the role of landscape architecture in preserving and safeguarding human health, safety, and the public welfare.   </w:t>
            </w:r>
          </w:p>
        </w:tc>
      </w:tr>
      <w:tr w:rsidR="009C5D7A" w14:paraId="1053E776" w14:textId="77777777" w:rsidTr="0068213D">
        <w:trPr>
          <w:trHeight w:val="462"/>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3E63A8EA" w14:textId="77777777" w:rsidR="009C5D7A" w:rsidRDefault="009C5D7A" w:rsidP="0068213D">
            <w:pPr>
              <w:spacing w:after="0" w:line="259" w:lineRule="auto"/>
              <w:ind w:left="0" w:firstLine="0"/>
            </w:pPr>
            <w:r>
              <w:rPr>
                <w:b/>
                <w:color w:val="F8F8F8"/>
                <w:sz w:val="24"/>
              </w:rPr>
              <w:t>CRITICAL THINKING</w:t>
            </w:r>
            <w:r>
              <w:rPr>
                <w:color w:val="F8F8F8"/>
                <w:sz w:val="24"/>
              </w:rPr>
              <w:t xml:space="preserve"> </w:t>
            </w:r>
          </w:p>
        </w:tc>
      </w:tr>
      <w:tr w:rsidR="009C5D7A" w14:paraId="15208EE0" w14:textId="77777777" w:rsidTr="0068213D">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7DE35428" w14:textId="77777777" w:rsidR="009C5D7A" w:rsidRDefault="009C5D7A" w:rsidP="0068213D">
            <w:pPr>
              <w:spacing w:after="0" w:line="259" w:lineRule="auto"/>
              <w:ind w:left="0" w:firstLine="0"/>
            </w:pPr>
            <w:r>
              <w:t xml:space="preserve">SLO 4 - Combine and analyze information from multiple sources to support design decision-making. </w:t>
            </w:r>
          </w:p>
        </w:tc>
      </w:tr>
      <w:tr w:rsidR="009C5D7A" w14:paraId="6BB5E0A4" w14:textId="77777777" w:rsidTr="0068213D">
        <w:trPr>
          <w:trHeight w:val="577"/>
        </w:trPr>
        <w:tc>
          <w:tcPr>
            <w:tcW w:w="9343" w:type="dxa"/>
            <w:tcBorders>
              <w:top w:val="single" w:sz="4" w:space="0" w:color="000000"/>
              <w:left w:val="single" w:sz="4" w:space="0" w:color="000000"/>
              <w:bottom w:val="single" w:sz="4" w:space="0" w:color="000000"/>
              <w:right w:val="single" w:sz="4" w:space="0" w:color="000000"/>
            </w:tcBorders>
          </w:tcPr>
          <w:p w14:paraId="1D15E318" w14:textId="77777777" w:rsidR="009C5D7A" w:rsidRDefault="009C5D7A" w:rsidP="0068213D">
            <w:pPr>
              <w:spacing w:after="0" w:line="259" w:lineRule="auto"/>
              <w:ind w:left="0" w:firstLine="0"/>
            </w:pPr>
            <w:r>
              <w:t xml:space="preserve">CLO 1.4.4 - Synthesize (connect) objective and subjective information from multiple sources to support design decision making.  </w:t>
            </w:r>
          </w:p>
        </w:tc>
      </w:tr>
      <w:tr w:rsidR="009C5D7A" w14:paraId="7F0D483C" w14:textId="77777777" w:rsidTr="0068213D">
        <w:trPr>
          <w:trHeight w:val="287"/>
        </w:trPr>
        <w:tc>
          <w:tcPr>
            <w:tcW w:w="9343" w:type="dxa"/>
            <w:tcBorders>
              <w:top w:val="single" w:sz="4" w:space="0" w:color="000000"/>
              <w:left w:val="single" w:sz="4" w:space="0" w:color="000000"/>
              <w:bottom w:val="single" w:sz="4" w:space="0" w:color="000000"/>
              <w:right w:val="single" w:sz="4" w:space="0" w:color="000000"/>
            </w:tcBorders>
            <w:shd w:val="clear" w:color="auto" w:fill="44536A"/>
          </w:tcPr>
          <w:p w14:paraId="3B77D403" w14:textId="77777777" w:rsidR="009C5D7A" w:rsidRDefault="009C5D7A" w:rsidP="0068213D">
            <w:pPr>
              <w:spacing w:after="0" w:line="259" w:lineRule="auto"/>
              <w:ind w:left="0" w:firstLine="0"/>
            </w:pPr>
            <w:r>
              <w:rPr>
                <w:b/>
                <w:color w:val="F8F8F8"/>
                <w:sz w:val="24"/>
              </w:rPr>
              <w:t>COMMUNICATION</w:t>
            </w:r>
            <w:r>
              <w:rPr>
                <w:color w:val="F8F8F8"/>
                <w:sz w:val="24"/>
              </w:rPr>
              <w:t xml:space="preserve"> </w:t>
            </w:r>
          </w:p>
        </w:tc>
      </w:tr>
      <w:tr w:rsidR="009C5D7A" w14:paraId="7BB2D292" w14:textId="77777777" w:rsidTr="0068213D">
        <w:trPr>
          <w:trHeight w:val="299"/>
        </w:trPr>
        <w:tc>
          <w:tcPr>
            <w:tcW w:w="9343" w:type="dxa"/>
            <w:tcBorders>
              <w:top w:val="single" w:sz="4" w:space="0" w:color="000000"/>
              <w:left w:val="single" w:sz="4" w:space="0" w:color="000000"/>
              <w:bottom w:val="single" w:sz="4" w:space="0" w:color="000000"/>
              <w:right w:val="single" w:sz="4" w:space="0" w:color="000000"/>
            </w:tcBorders>
            <w:shd w:val="clear" w:color="auto" w:fill="DBDBDB"/>
          </w:tcPr>
          <w:p w14:paraId="3B991B23" w14:textId="77777777" w:rsidR="009C5D7A" w:rsidRDefault="009C5D7A" w:rsidP="0068213D">
            <w:pPr>
              <w:spacing w:after="0" w:line="259" w:lineRule="auto"/>
              <w:ind w:left="0" w:firstLine="0"/>
            </w:pPr>
            <w:r>
              <w:t xml:space="preserve">SLO 5 - Produce professional visual, oral, and written communications. </w:t>
            </w:r>
          </w:p>
        </w:tc>
      </w:tr>
      <w:tr w:rsidR="009C5D7A" w14:paraId="762E6021" w14:textId="77777777" w:rsidTr="0068213D">
        <w:trPr>
          <w:trHeight w:val="577"/>
        </w:trPr>
        <w:tc>
          <w:tcPr>
            <w:tcW w:w="9343" w:type="dxa"/>
            <w:tcBorders>
              <w:top w:val="single" w:sz="4" w:space="0" w:color="000000"/>
              <w:left w:val="single" w:sz="4" w:space="0" w:color="000000"/>
              <w:bottom w:val="single" w:sz="4" w:space="0" w:color="000000"/>
              <w:right w:val="single" w:sz="4" w:space="0" w:color="000000"/>
            </w:tcBorders>
          </w:tcPr>
          <w:p w14:paraId="16452879" w14:textId="77777777" w:rsidR="009C5D7A" w:rsidRDefault="009C5D7A" w:rsidP="0068213D">
            <w:pPr>
              <w:spacing w:after="0" w:line="259" w:lineRule="auto"/>
              <w:ind w:left="0" w:firstLine="0"/>
            </w:pPr>
            <w:r>
              <w:t xml:space="preserve">CLO 9.5.1,2,3 - Express ideas concretely through oral, visual, and written communication and thoughtfully provide, receive, and respond to feedback and critique as part of iterative design decision making.  </w:t>
            </w:r>
          </w:p>
        </w:tc>
      </w:tr>
    </w:tbl>
    <w:p w14:paraId="25B88CE9" w14:textId="77777777" w:rsidR="009C5D7A" w:rsidRDefault="009C5D7A">
      <w:pPr>
        <w:pStyle w:val="Heading3"/>
        <w:spacing w:after="295"/>
        <w:ind w:left="0" w:firstLine="0"/>
        <w:rPr>
          <w:color w:val="1F4E79"/>
          <w:sz w:val="28"/>
        </w:rPr>
      </w:pPr>
    </w:p>
    <w:p w14:paraId="36325C19" w14:textId="7661EC70" w:rsidR="001C6AA6" w:rsidRDefault="0040331B">
      <w:pPr>
        <w:pStyle w:val="Heading3"/>
        <w:spacing w:after="295"/>
        <w:ind w:left="0" w:firstLine="0"/>
      </w:pPr>
      <w:r>
        <w:rPr>
          <w:color w:val="1F4E79"/>
          <w:sz w:val="28"/>
        </w:rPr>
        <w:t>III. Graded Work</w:t>
      </w:r>
    </w:p>
    <w:p w14:paraId="45040871" w14:textId="77777777" w:rsidR="001C6AA6" w:rsidRDefault="0040331B">
      <w:pPr>
        <w:pStyle w:val="Heading4"/>
        <w:ind w:left="-5"/>
      </w:pPr>
      <w:r>
        <w:t xml:space="preserve">DESCRIPTION OF GRADED WORK </w:t>
      </w:r>
    </w:p>
    <w:p w14:paraId="46C4BD54" w14:textId="77777777" w:rsidR="001C6AA6" w:rsidRDefault="0040331B">
      <w:pPr>
        <w:pStyle w:val="Heading5"/>
        <w:ind w:left="-5"/>
      </w:pPr>
      <w:r>
        <w:t>LETTER FROM THE SUPERVISING REGISTERED LANDSCAPE ARCHITECT</w:t>
      </w:r>
      <w:r>
        <w:rPr>
          <w:u w:val="none" w:color="000000"/>
        </w:rPr>
        <w:t xml:space="preserve"> </w:t>
      </w:r>
    </w:p>
    <w:p w14:paraId="04A01709" w14:textId="77777777" w:rsidR="001C6AA6" w:rsidRDefault="0040331B">
      <w:pPr>
        <w:spacing w:after="150"/>
        <w:ind w:left="-5"/>
      </w:pPr>
      <w:r>
        <w:t>1-page (minimum) summary of the student’s responsibilities including an evaluation of the student’s work during the period of employment and performance (strengths and weaknesses). This letter shall be on company letterhead and shall identify the beginning and ending dates the student was employed, the full name(s), title, registration #(s) and state, address and telephone &amp; fax #’s for the registered landscape architect.</w:t>
      </w:r>
    </w:p>
    <w:p w14:paraId="0CA06DBE" w14:textId="77777777" w:rsidR="001C6AA6" w:rsidRDefault="0040331B">
      <w:pPr>
        <w:pStyle w:val="Heading5"/>
        <w:ind w:left="-5"/>
      </w:pPr>
      <w:r>
        <w:t>LETTER FROM YOUR EMPLOYER</w:t>
      </w:r>
      <w:r>
        <w:rPr>
          <w:u w:val="none" w:color="000000"/>
        </w:rPr>
        <w:t xml:space="preserve"> </w:t>
      </w:r>
    </w:p>
    <w:p w14:paraId="019ED1B7" w14:textId="77777777" w:rsidR="001C6AA6" w:rsidRDefault="0040331B">
      <w:pPr>
        <w:spacing w:after="261"/>
        <w:ind w:left="-5"/>
      </w:pPr>
      <w:r>
        <w:t xml:space="preserve">If the supervising registered landscape architect is not your employer, provide a letter from your employer (in addition to the required letter from the supervising registered landscape architect, see above) on company letterhead summarizing the conditions of your employment as described above. </w:t>
      </w:r>
    </w:p>
    <w:p w14:paraId="44E01C17" w14:textId="77777777" w:rsidR="001C6AA6" w:rsidRDefault="0040331B">
      <w:pPr>
        <w:pStyle w:val="Heading5"/>
        <w:ind w:left="-5"/>
      </w:pPr>
      <w:r>
        <w:t>1-2 PAGE SUMMARY OF YOUR INTERNSHIP</w:t>
      </w:r>
    </w:p>
    <w:p w14:paraId="64A28A8D" w14:textId="77777777" w:rsidR="001C6AA6" w:rsidRDefault="0040331B">
      <w:pPr>
        <w:spacing w:after="244"/>
        <w:ind w:left="-5"/>
      </w:pPr>
      <w:r>
        <w:t xml:space="preserve">In this letter, you shall describe the types of project(s) you worked on, the types of duties you performed within the office, the approximate duration of these projects, your role in the office or design team, and your evaluation of the office experience and this firm as a place of internship.  </w:t>
      </w:r>
    </w:p>
    <w:p w14:paraId="4AAA339D" w14:textId="77777777" w:rsidR="001C6AA6" w:rsidRDefault="0040331B">
      <w:pPr>
        <w:pStyle w:val="Heading5"/>
        <w:ind w:left="-5"/>
      </w:pPr>
      <w:r>
        <w:t>A POWERPOINT</w:t>
      </w:r>
      <w:r>
        <w:rPr>
          <w:vertAlign w:val="superscript"/>
        </w:rPr>
        <w:t>TM</w:t>
      </w:r>
      <w:r>
        <w:t xml:space="preserve"> PORTOFOLIO-STYLE PRESENTATION</w:t>
      </w:r>
      <w:r>
        <w:rPr>
          <w:u w:val="none" w:color="000000"/>
        </w:rPr>
        <w:t xml:space="preserve"> </w:t>
      </w:r>
    </w:p>
    <w:p w14:paraId="7E8AF98E" w14:textId="77777777" w:rsidR="001C6AA6" w:rsidRDefault="0040331B">
      <w:pPr>
        <w:spacing w:after="256"/>
        <w:ind w:left="-5"/>
      </w:pPr>
      <w:r>
        <w:t xml:space="preserve">Each student shall prepare a PowerPoint presentation containing a minimum of 12-20 slides, that documents work products and projects during the internship period.  </w:t>
      </w:r>
    </w:p>
    <w:p w14:paraId="3494AF87" w14:textId="77777777" w:rsidR="001C6AA6" w:rsidRDefault="0040331B">
      <w:pPr>
        <w:pStyle w:val="Heading5"/>
        <w:ind w:left="-5"/>
      </w:pPr>
      <w:r>
        <w:lastRenderedPageBreak/>
        <w:t>A COPY OF WEEKLY LOG OF WORK (MAXIMIM OF 2 PAGES)</w:t>
      </w:r>
      <w:r>
        <w:rPr>
          <w:u w:val="none" w:color="000000"/>
        </w:rPr>
        <w:t xml:space="preserve"> </w:t>
      </w:r>
    </w:p>
    <w:p w14:paraId="471E9A18" w14:textId="77777777" w:rsidR="001C6AA6" w:rsidRDefault="0040331B">
      <w:pPr>
        <w:ind w:left="-5"/>
      </w:pPr>
      <w:r>
        <w:t xml:space="preserve">Each student shall keep a weekly log documenting general work experiences or </w:t>
      </w:r>
      <w:proofErr w:type="gramStart"/>
      <w:r>
        <w:t>a brief summary</w:t>
      </w:r>
      <w:proofErr w:type="gramEnd"/>
      <w:r>
        <w:t xml:space="preserve"> of the experiences of the week.  Note: For your internship to receive credit, you must log a minimum of 240 hours of work.   </w:t>
      </w:r>
    </w:p>
    <w:p w14:paraId="33B14123" w14:textId="77777777" w:rsidR="009F1DC5" w:rsidRDefault="009F1DC5">
      <w:pPr>
        <w:spacing w:after="10"/>
        <w:ind w:left="-5"/>
      </w:pPr>
    </w:p>
    <w:p w14:paraId="127679DF" w14:textId="77777777" w:rsidR="009F1DC5" w:rsidRDefault="009F1DC5">
      <w:pPr>
        <w:spacing w:after="10"/>
        <w:ind w:left="-5"/>
      </w:pPr>
    </w:p>
    <w:p w14:paraId="7C0A7291" w14:textId="321CB5C8" w:rsidR="001C6AA6" w:rsidRDefault="0040331B">
      <w:pPr>
        <w:spacing w:after="10"/>
        <w:ind w:left="-5"/>
      </w:pPr>
      <w:r>
        <w:t xml:space="preserve">The graded work assesses the course learning objectives as follows: </w:t>
      </w:r>
    </w:p>
    <w:tbl>
      <w:tblPr>
        <w:tblStyle w:val="TableGrid"/>
        <w:tblW w:w="9349" w:type="dxa"/>
        <w:tblInd w:w="9" w:type="dxa"/>
        <w:tblCellMar>
          <w:top w:w="6" w:type="dxa"/>
          <w:left w:w="87" w:type="dxa"/>
          <w:right w:w="41" w:type="dxa"/>
        </w:tblCellMar>
        <w:tblLook w:val="04A0" w:firstRow="1" w:lastRow="0" w:firstColumn="1" w:lastColumn="0" w:noHBand="0" w:noVBand="1"/>
      </w:tblPr>
      <w:tblGrid>
        <w:gridCol w:w="4065"/>
        <w:gridCol w:w="869"/>
        <w:gridCol w:w="864"/>
        <w:gridCol w:w="869"/>
        <w:gridCol w:w="864"/>
        <w:gridCol w:w="866"/>
        <w:gridCol w:w="952"/>
      </w:tblGrid>
      <w:tr w:rsidR="009C5D7A" w14:paraId="28E43363" w14:textId="77777777" w:rsidTr="0068213D">
        <w:trPr>
          <w:trHeight w:val="286"/>
        </w:trPr>
        <w:tc>
          <w:tcPr>
            <w:tcW w:w="4124" w:type="dxa"/>
            <w:vMerge w:val="restart"/>
            <w:tcBorders>
              <w:top w:val="single" w:sz="6" w:space="0" w:color="000000"/>
              <w:left w:val="single" w:sz="6" w:space="0" w:color="000000"/>
              <w:bottom w:val="single" w:sz="6" w:space="0" w:color="000000"/>
              <w:right w:val="single" w:sz="4" w:space="0" w:color="000000"/>
            </w:tcBorders>
            <w:shd w:val="clear" w:color="auto" w:fill="44536A"/>
          </w:tcPr>
          <w:p w14:paraId="7032F618" w14:textId="77777777" w:rsidR="009C5D7A" w:rsidRDefault="009C5D7A" w:rsidP="0068213D">
            <w:pPr>
              <w:spacing w:after="0" w:line="259" w:lineRule="auto"/>
              <w:ind w:left="0" w:firstLine="0"/>
            </w:pPr>
            <w:r>
              <w:rPr>
                <w:b/>
                <w:color w:val="F8F8F8"/>
              </w:rPr>
              <w:t xml:space="preserve">Assessment </w:t>
            </w:r>
          </w:p>
        </w:tc>
        <w:tc>
          <w:tcPr>
            <w:tcW w:w="5225" w:type="dxa"/>
            <w:gridSpan w:val="6"/>
            <w:tcBorders>
              <w:top w:val="single" w:sz="6" w:space="0" w:color="000000"/>
              <w:left w:val="single" w:sz="4" w:space="0" w:color="000000"/>
              <w:bottom w:val="single" w:sz="6" w:space="0" w:color="000000"/>
              <w:right w:val="single" w:sz="6" w:space="0" w:color="000000"/>
            </w:tcBorders>
            <w:shd w:val="clear" w:color="auto" w:fill="44536A"/>
          </w:tcPr>
          <w:p w14:paraId="6E17FA24" w14:textId="77777777" w:rsidR="009C5D7A" w:rsidRDefault="009C5D7A" w:rsidP="0068213D">
            <w:pPr>
              <w:spacing w:after="0" w:line="259" w:lineRule="auto"/>
              <w:ind w:left="0" w:right="40" w:firstLine="0"/>
              <w:jc w:val="center"/>
            </w:pPr>
            <w:r>
              <w:rPr>
                <w:b/>
                <w:color w:val="F8F8F8"/>
              </w:rPr>
              <w:t>LAA 4940 - Course Learning Objectives (CLOs)</w:t>
            </w:r>
            <w:r>
              <w:rPr>
                <w:color w:val="F8F8F8"/>
              </w:rPr>
              <w:t xml:space="preserve"> </w:t>
            </w:r>
          </w:p>
        </w:tc>
      </w:tr>
      <w:tr w:rsidR="009C5D7A" w14:paraId="779E2926" w14:textId="77777777" w:rsidTr="0068213D">
        <w:trPr>
          <w:trHeight w:val="286"/>
        </w:trPr>
        <w:tc>
          <w:tcPr>
            <w:tcW w:w="0" w:type="auto"/>
            <w:vMerge/>
            <w:tcBorders>
              <w:top w:val="nil"/>
              <w:left w:val="single" w:sz="6" w:space="0" w:color="000000"/>
              <w:bottom w:val="nil"/>
              <w:right w:val="single" w:sz="4" w:space="0" w:color="000000"/>
            </w:tcBorders>
          </w:tcPr>
          <w:p w14:paraId="55941DA1" w14:textId="77777777" w:rsidR="009C5D7A" w:rsidRDefault="009C5D7A" w:rsidP="0068213D">
            <w:pPr>
              <w:spacing w:after="160" w:line="259" w:lineRule="auto"/>
              <w:ind w:left="0" w:firstLine="0"/>
            </w:pPr>
          </w:p>
        </w:tc>
        <w:tc>
          <w:tcPr>
            <w:tcW w:w="1742" w:type="dxa"/>
            <w:gridSpan w:val="2"/>
            <w:tcBorders>
              <w:top w:val="single" w:sz="6" w:space="0" w:color="000000"/>
              <w:left w:val="single" w:sz="4" w:space="0" w:color="000000"/>
              <w:bottom w:val="single" w:sz="4" w:space="0" w:color="000000"/>
              <w:right w:val="single" w:sz="4" w:space="0" w:color="000000"/>
            </w:tcBorders>
            <w:shd w:val="clear" w:color="auto" w:fill="44536A"/>
          </w:tcPr>
          <w:p w14:paraId="2E4179F6" w14:textId="77777777" w:rsidR="009C5D7A" w:rsidRDefault="009C5D7A" w:rsidP="0068213D">
            <w:pPr>
              <w:spacing w:after="0" w:line="259" w:lineRule="auto"/>
              <w:ind w:left="0" w:right="41" w:firstLine="0"/>
              <w:jc w:val="center"/>
            </w:pPr>
            <w:r>
              <w:rPr>
                <w:color w:val="F8F8F8"/>
              </w:rPr>
              <w:t xml:space="preserve">SLO 1 </w:t>
            </w:r>
          </w:p>
        </w:tc>
        <w:tc>
          <w:tcPr>
            <w:tcW w:w="1742" w:type="dxa"/>
            <w:gridSpan w:val="2"/>
            <w:tcBorders>
              <w:top w:val="single" w:sz="6" w:space="0" w:color="000000"/>
              <w:left w:val="single" w:sz="4" w:space="0" w:color="000000"/>
              <w:bottom w:val="single" w:sz="4" w:space="0" w:color="000000"/>
              <w:right w:val="single" w:sz="4" w:space="0" w:color="000000"/>
            </w:tcBorders>
            <w:shd w:val="clear" w:color="auto" w:fill="44536A"/>
          </w:tcPr>
          <w:p w14:paraId="20F0AF5B" w14:textId="77777777" w:rsidR="009C5D7A" w:rsidRDefault="009C5D7A" w:rsidP="0068213D">
            <w:pPr>
              <w:spacing w:after="0" w:line="259" w:lineRule="auto"/>
              <w:ind w:left="0" w:right="41" w:firstLine="0"/>
              <w:jc w:val="center"/>
            </w:pPr>
            <w:r>
              <w:rPr>
                <w:color w:val="F8F8F8"/>
              </w:rPr>
              <w:t xml:space="preserve">SLO 3 </w:t>
            </w:r>
          </w:p>
        </w:tc>
        <w:tc>
          <w:tcPr>
            <w:tcW w:w="871" w:type="dxa"/>
            <w:tcBorders>
              <w:top w:val="single" w:sz="6" w:space="0" w:color="000000"/>
              <w:left w:val="single" w:sz="4" w:space="0" w:color="000000"/>
              <w:bottom w:val="single" w:sz="4" w:space="0" w:color="000000"/>
              <w:right w:val="single" w:sz="4" w:space="0" w:color="000000"/>
            </w:tcBorders>
            <w:shd w:val="clear" w:color="auto" w:fill="44536A"/>
          </w:tcPr>
          <w:p w14:paraId="4C83F97E" w14:textId="77777777" w:rsidR="009C5D7A" w:rsidRDefault="009C5D7A" w:rsidP="0068213D">
            <w:pPr>
              <w:spacing w:after="0" w:line="259" w:lineRule="auto"/>
              <w:ind w:left="0" w:right="40" w:firstLine="0"/>
              <w:jc w:val="center"/>
            </w:pPr>
            <w:r>
              <w:rPr>
                <w:color w:val="F8F8F8"/>
              </w:rPr>
              <w:t xml:space="preserve">SLO 4 </w:t>
            </w:r>
          </w:p>
        </w:tc>
        <w:tc>
          <w:tcPr>
            <w:tcW w:w="869" w:type="dxa"/>
            <w:tcBorders>
              <w:top w:val="single" w:sz="6" w:space="0" w:color="000000"/>
              <w:left w:val="single" w:sz="4" w:space="0" w:color="000000"/>
              <w:bottom w:val="single" w:sz="4" w:space="0" w:color="000000"/>
              <w:right w:val="single" w:sz="6" w:space="0" w:color="000000"/>
            </w:tcBorders>
            <w:shd w:val="clear" w:color="auto" w:fill="44536A"/>
          </w:tcPr>
          <w:p w14:paraId="7E0742E4" w14:textId="77777777" w:rsidR="009C5D7A" w:rsidRDefault="009C5D7A" w:rsidP="0068213D">
            <w:pPr>
              <w:spacing w:after="0" w:line="259" w:lineRule="auto"/>
              <w:ind w:left="0" w:right="43" w:firstLine="0"/>
              <w:jc w:val="center"/>
            </w:pPr>
            <w:r>
              <w:rPr>
                <w:color w:val="F8F8F8"/>
              </w:rPr>
              <w:t xml:space="preserve">SLO 5 </w:t>
            </w:r>
          </w:p>
        </w:tc>
      </w:tr>
      <w:tr w:rsidR="009C5D7A" w14:paraId="49F1F613" w14:textId="77777777" w:rsidTr="0068213D">
        <w:trPr>
          <w:trHeight w:val="289"/>
        </w:trPr>
        <w:tc>
          <w:tcPr>
            <w:tcW w:w="0" w:type="auto"/>
            <w:vMerge/>
            <w:tcBorders>
              <w:top w:val="nil"/>
              <w:left w:val="single" w:sz="6" w:space="0" w:color="000000"/>
              <w:bottom w:val="single" w:sz="6" w:space="0" w:color="000000"/>
              <w:right w:val="single" w:sz="4" w:space="0" w:color="000000"/>
            </w:tcBorders>
          </w:tcPr>
          <w:p w14:paraId="099D8E9E" w14:textId="77777777" w:rsidR="009C5D7A" w:rsidRDefault="009C5D7A" w:rsidP="0068213D">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shd w:val="clear" w:color="auto" w:fill="44536A"/>
          </w:tcPr>
          <w:p w14:paraId="7C7507F4" w14:textId="77777777" w:rsidR="009C5D7A" w:rsidRPr="004F4ACB" w:rsidRDefault="009C5D7A" w:rsidP="0068213D">
            <w:pPr>
              <w:spacing w:after="0" w:line="259" w:lineRule="auto"/>
              <w:ind w:left="0" w:right="43" w:firstLine="0"/>
              <w:jc w:val="center"/>
              <w:rPr>
                <w:color w:val="FFFFFF" w:themeColor="background1"/>
              </w:rPr>
            </w:pPr>
            <w:r w:rsidRPr="004F4ACB">
              <w:rPr>
                <w:color w:val="FFFFFF" w:themeColor="background1"/>
              </w:rPr>
              <w:t>6.1.1</w:t>
            </w:r>
          </w:p>
        </w:tc>
        <w:tc>
          <w:tcPr>
            <w:tcW w:w="869" w:type="dxa"/>
            <w:tcBorders>
              <w:top w:val="single" w:sz="4" w:space="0" w:color="000000"/>
              <w:left w:val="single" w:sz="4" w:space="0" w:color="000000"/>
              <w:bottom w:val="single" w:sz="4" w:space="0" w:color="000000"/>
              <w:right w:val="single" w:sz="4" w:space="0" w:color="000000"/>
            </w:tcBorders>
            <w:shd w:val="clear" w:color="auto" w:fill="44536A"/>
          </w:tcPr>
          <w:p w14:paraId="30BF2390" w14:textId="77777777" w:rsidR="009C5D7A" w:rsidRPr="004F4ACB" w:rsidRDefault="009C5D7A" w:rsidP="0068213D">
            <w:pPr>
              <w:spacing w:after="0" w:line="259" w:lineRule="auto"/>
              <w:ind w:left="0" w:right="48" w:firstLine="0"/>
              <w:jc w:val="center"/>
              <w:rPr>
                <w:color w:val="FFFFFF" w:themeColor="background1"/>
              </w:rPr>
            </w:pPr>
            <w:r w:rsidRPr="004F4ACB">
              <w:rPr>
                <w:color w:val="FFFFFF" w:themeColor="background1"/>
              </w:rPr>
              <w:t xml:space="preserve">6.1.5 </w:t>
            </w:r>
          </w:p>
        </w:tc>
        <w:tc>
          <w:tcPr>
            <w:tcW w:w="874" w:type="dxa"/>
            <w:tcBorders>
              <w:top w:val="single" w:sz="4" w:space="0" w:color="000000"/>
              <w:left w:val="single" w:sz="4" w:space="0" w:color="000000"/>
              <w:bottom w:val="single" w:sz="4" w:space="0" w:color="000000"/>
              <w:right w:val="single" w:sz="4" w:space="0" w:color="000000"/>
            </w:tcBorders>
            <w:shd w:val="clear" w:color="auto" w:fill="44536A"/>
          </w:tcPr>
          <w:p w14:paraId="2FC411F9" w14:textId="77777777" w:rsidR="009C5D7A" w:rsidRPr="004F4ACB" w:rsidRDefault="009C5D7A" w:rsidP="0068213D">
            <w:pPr>
              <w:spacing w:after="0" w:line="259" w:lineRule="auto"/>
              <w:ind w:left="0" w:right="43" w:firstLine="0"/>
              <w:jc w:val="center"/>
              <w:rPr>
                <w:color w:val="FFFFFF" w:themeColor="background1"/>
              </w:rPr>
            </w:pPr>
            <w:r w:rsidRPr="004F4ACB">
              <w:rPr>
                <w:color w:val="FFFFFF" w:themeColor="background1"/>
              </w:rPr>
              <w:t>5.3.1</w:t>
            </w:r>
          </w:p>
        </w:tc>
        <w:tc>
          <w:tcPr>
            <w:tcW w:w="869" w:type="dxa"/>
            <w:tcBorders>
              <w:top w:val="single" w:sz="4" w:space="0" w:color="000000"/>
              <w:left w:val="single" w:sz="4" w:space="0" w:color="000000"/>
              <w:bottom w:val="single" w:sz="4" w:space="0" w:color="000000"/>
              <w:right w:val="single" w:sz="4" w:space="0" w:color="000000"/>
            </w:tcBorders>
            <w:shd w:val="clear" w:color="auto" w:fill="44536A"/>
          </w:tcPr>
          <w:p w14:paraId="0FF23BF3" w14:textId="77777777" w:rsidR="009C5D7A" w:rsidRPr="004F4ACB" w:rsidRDefault="009C5D7A" w:rsidP="0068213D">
            <w:pPr>
              <w:spacing w:after="0" w:line="259" w:lineRule="auto"/>
              <w:ind w:left="0" w:right="48" w:firstLine="0"/>
              <w:jc w:val="center"/>
              <w:rPr>
                <w:color w:val="FFFFFF" w:themeColor="background1"/>
              </w:rPr>
            </w:pPr>
            <w:r w:rsidRPr="004F4ACB">
              <w:rPr>
                <w:color w:val="FFFFFF" w:themeColor="background1"/>
              </w:rPr>
              <w:t xml:space="preserve">5.3.2 </w:t>
            </w:r>
          </w:p>
        </w:tc>
        <w:tc>
          <w:tcPr>
            <w:tcW w:w="871" w:type="dxa"/>
            <w:tcBorders>
              <w:top w:val="single" w:sz="4" w:space="0" w:color="000000"/>
              <w:left w:val="single" w:sz="4" w:space="0" w:color="000000"/>
              <w:bottom w:val="single" w:sz="4" w:space="0" w:color="000000"/>
              <w:right w:val="single" w:sz="4" w:space="0" w:color="000000"/>
            </w:tcBorders>
            <w:shd w:val="clear" w:color="auto" w:fill="44536A"/>
          </w:tcPr>
          <w:p w14:paraId="5AF29F7C" w14:textId="77777777" w:rsidR="009C5D7A" w:rsidRPr="004F4ACB" w:rsidRDefault="009C5D7A" w:rsidP="0068213D">
            <w:pPr>
              <w:spacing w:after="0" w:line="259" w:lineRule="auto"/>
              <w:ind w:left="0" w:right="41" w:firstLine="0"/>
              <w:jc w:val="center"/>
              <w:rPr>
                <w:color w:val="FFFFFF" w:themeColor="background1"/>
              </w:rPr>
            </w:pPr>
            <w:r w:rsidRPr="004F4ACB">
              <w:rPr>
                <w:color w:val="FFFFFF" w:themeColor="background1"/>
              </w:rPr>
              <w:t xml:space="preserve">1.4.4 </w:t>
            </w:r>
          </w:p>
        </w:tc>
        <w:tc>
          <w:tcPr>
            <w:tcW w:w="869" w:type="dxa"/>
            <w:tcBorders>
              <w:top w:val="single" w:sz="4" w:space="0" w:color="000000"/>
              <w:left w:val="single" w:sz="4" w:space="0" w:color="000000"/>
              <w:bottom w:val="single" w:sz="4" w:space="0" w:color="000000"/>
              <w:right w:val="single" w:sz="6" w:space="0" w:color="000000"/>
            </w:tcBorders>
            <w:shd w:val="clear" w:color="auto" w:fill="44536A"/>
          </w:tcPr>
          <w:p w14:paraId="28DD3975" w14:textId="77777777" w:rsidR="009C5D7A" w:rsidRPr="004F4ACB" w:rsidRDefault="009C5D7A" w:rsidP="0068213D">
            <w:pPr>
              <w:spacing w:after="0" w:line="259" w:lineRule="auto"/>
              <w:ind w:left="0" w:right="45" w:firstLine="0"/>
              <w:jc w:val="center"/>
              <w:rPr>
                <w:color w:val="FFFFFF" w:themeColor="background1"/>
              </w:rPr>
            </w:pPr>
            <w:r w:rsidRPr="004F4ACB">
              <w:rPr>
                <w:color w:val="FFFFFF" w:themeColor="background1"/>
              </w:rPr>
              <w:t>9.5.1,2,3</w:t>
            </w:r>
          </w:p>
        </w:tc>
      </w:tr>
      <w:tr w:rsidR="009C5D7A" w14:paraId="3A9606B6" w14:textId="77777777" w:rsidTr="0068213D">
        <w:trPr>
          <w:trHeight w:val="287"/>
        </w:trPr>
        <w:tc>
          <w:tcPr>
            <w:tcW w:w="4124" w:type="dxa"/>
            <w:tcBorders>
              <w:top w:val="single" w:sz="6" w:space="0" w:color="000000"/>
              <w:left w:val="single" w:sz="6" w:space="0" w:color="000000"/>
              <w:bottom w:val="single" w:sz="4" w:space="0" w:color="000000"/>
              <w:right w:val="single" w:sz="4" w:space="0" w:color="000000"/>
            </w:tcBorders>
          </w:tcPr>
          <w:p w14:paraId="627A160F" w14:textId="77777777" w:rsidR="009C5D7A" w:rsidRDefault="009C5D7A" w:rsidP="0068213D">
            <w:pPr>
              <w:spacing w:after="0" w:line="259" w:lineRule="auto"/>
              <w:ind w:left="0" w:firstLine="0"/>
              <w:jc w:val="both"/>
            </w:pPr>
            <w:r>
              <w:t xml:space="preserve">Letter from Supervising Landscape Architect </w:t>
            </w:r>
          </w:p>
        </w:tc>
        <w:tc>
          <w:tcPr>
            <w:tcW w:w="874" w:type="dxa"/>
            <w:tcBorders>
              <w:top w:val="single" w:sz="4" w:space="0" w:color="000000"/>
              <w:left w:val="single" w:sz="4" w:space="0" w:color="000000"/>
              <w:bottom w:val="single" w:sz="4" w:space="0" w:color="000000"/>
              <w:right w:val="single" w:sz="4" w:space="0" w:color="000000"/>
            </w:tcBorders>
          </w:tcPr>
          <w:p w14:paraId="00AD3184"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4" w:space="0" w:color="000000"/>
              <w:right w:val="single" w:sz="4" w:space="0" w:color="000000"/>
            </w:tcBorders>
          </w:tcPr>
          <w:p w14:paraId="0F51564B" w14:textId="77777777" w:rsidR="009C5D7A" w:rsidRDefault="009C5D7A" w:rsidP="0068213D">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3E683DB6"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40143284" w14:textId="77777777" w:rsidR="009C5D7A" w:rsidRDefault="009C5D7A" w:rsidP="0068213D">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61E2C75F"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5407640C" w14:textId="77777777" w:rsidR="009C5D7A" w:rsidRDefault="009C5D7A" w:rsidP="0068213D">
            <w:pPr>
              <w:spacing w:after="160" w:line="259" w:lineRule="auto"/>
              <w:ind w:left="0" w:firstLine="0"/>
            </w:pPr>
          </w:p>
        </w:tc>
      </w:tr>
      <w:tr w:rsidR="009C5D7A" w14:paraId="5ECD0EBC" w14:textId="77777777" w:rsidTr="0068213D">
        <w:trPr>
          <w:trHeight w:val="288"/>
        </w:trPr>
        <w:tc>
          <w:tcPr>
            <w:tcW w:w="4124" w:type="dxa"/>
            <w:tcBorders>
              <w:top w:val="single" w:sz="4" w:space="0" w:color="000000"/>
              <w:left w:val="single" w:sz="6" w:space="0" w:color="000000"/>
              <w:bottom w:val="single" w:sz="4" w:space="0" w:color="000000"/>
              <w:right w:val="single" w:sz="4" w:space="0" w:color="000000"/>
            </w:tcBorders>
          </w:tcPr>
          <w:p w14:paraId="288C529B" w14:textId="77777777" w:rsidR="009C5D7A" w:rsidRDefault="009C5D7A" w:rsidP="0068213D">
            <w:pPr>
              <w:spacing w:after="0" w:line="259" w:lineRule="auto"/>
              <w:ind w:left="0" w:firstLine="0"/>
            </w:pPr>
            <w:r>
              <w:t xml:space="preserve">Letter from Employer </w:t>
            </w:r>
          </w:p>
        </w:tc>
        <w:tc>
          <w:tcPr>
            <w:tcW w:w="874" w:type="dxa"/>
            <w:tcBorders>
              <w:top w:val="single" w:sz="4" w:space="0" w:color="000000"/>
              <w:left w:val="single" w:sz="4" w:space="0" w:color="000000"/>
              <w:bottom w:val="single" w:sz="4" w:space="0" w:color="000000"/>
              <w:right w:val="single" w:sz="4" w:space="0" w:color="000000"/>
            </w:tcBorders>
          </w:tcPr>
          <w:p w14:paraId="2A49B9A9"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4" w:space="0" w:color="000000"/>
              <w:right w:val="single" w:sz="4" w:space="0" w:color="000000"/>
            </w:tcBorders>
          </w:tcPr>
          <w:p w14:paraId="69644875" w14:textId="77777777" w:rsidR="009C5D7A" w:rsidRDefault="009C5D7A" w:rsidP="0068213D">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473C95F5"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7A51AF98" w14:textId="77777777" w:rsidR="009C5D7A" w:rsidRDefault="009C5D7A" w:rsidP="0068213D">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2ACA4106"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2C2D3EC0" w14:textId="77777777" w:rsidR="009C5D7A" w:rsidRDefault="009C5D7A" w:rsidP="0068213D">
            <w:pPr>
              <w:spacing w:after="160" w:line="259" w:lineRule="auto"/>
              <w:ind w:left="0" w:firstLine="0"/>
            </w:pPr>
          </w:p>
        </w:tc>
      </w:tr>
      <w:tr w:rsidR="009C5D7A" w14:paraId="7898080C" w14:textId="77777777" w:rsidTr="0068213D">
        <w:trPr>
          <w:trHeight w:val="288"/>
        </w:trPr>
        <w:tc>
          <w:tcPr>
            <w:tcW w:w="4124" w:type="dxa"/>
            <w:tcBorders>
              <w:top w:val="single" w:sz="4" w:space="0" w:color="000000"/>
              <w:left w:val="single" w:sz="6" w:space="0" w:color="000000"/>
              <w:bottom w:val="single" w:sz="4" w:space="0" w:color="000000"/>
              <w:right w:val="single" w:sz="4" w:space="0" w:color="000000"/>
            </w:tcBorders>
          </w:tcPr>
          <w:p w14:paraId="7BBB2AF8" w14:textId="77777777" w:rsidR="009C5D7A" w:rsidRDefault="009C5D7A" w:rsidP="0068213D">
            <w:pPr>
              <w:spacing w:after="0" w:line="259" w:lineRule="auto"/>
              <w:ind w:left="0" w:firstLine="0"/>
            </w:pPr>
            <w:r>
              <w:t xml:space="preserve">Summary of Internship </w:t>
            </w:r>
          </w:p>
        </w:tc>
        <w:tc>
          <w:tcPr>
            <w:tcW w:w="874" w:type="dxa"/>
            <w:tcBorders>
              <w:top w:val="single" w:sz="4" w:space="0" w:color="000000"/>
              <w:left w:val="single" w:sz="4" w:space="0" w:color="000000"/>
              <w:bottom w:val="single" w:sz="4" w:space="0" w:color="000000"/>
              <w:right w:val="single" w:sz="4" w:space="0" w:color="000000"/>
            </w:tcBorders>
          </w:tcPr>
          <w:p w14:paraId="566C62C7"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171661B5" w14:textId="77777777" w:rsidR="009C5D7A" w:rsidRDefault="009C5D7A" w:rsidP="0068213D">
            <w:pPr>
              <w:spacing w:after="0" w:line="259" w:lineRule="auto"/>
              <w:ind w:left="0" w:right="48" w:firstLine="0"/>
              <w:jc w:val="center"/>
            </w:pPr>
            <w:r>
              <w:t xml:space="preserve">X </w:t>
            </w:r>
          </w:p>
        </w:tc>
        <w:tc>
          <w:tcPr>
            <w:tcW w:w="874" w:type="dxa"/>
            <w:tcBorders>
              <w:top w:val="single" w:sz="4" w:space="0" w:color="000000"/>
              <w:left w:val="single" w:sz="4" w:space="0" w:color="000000"/>
              <w:bottom w:val="single" w:sz="4" w:space="0" w:color="000000"/>
              <w:right w:val="single" w:sz="4" w:space="0" w:color="000000"/>
            </w:tcBorders>
          </w:tcPr>
          <w:p w14:paraId="50AF286E"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6AAEEF55" w14:textId="77777777" w:rsidR="009C5D7A" w:rsidRDefault="009C5D7A" w:rsidP="0068213D">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542074E2"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4" w:space="0" w:color="000000"/>
              <w:right w:val="single" w:sz="6" w:space="0" w:color="000000"/>
            </w:tcBorders>
          </w:tcPr>
          <w:p w14:paraId="7C30D63E" w14:textId="77777777" w:rsidR="009C5D7A" w:rsidRDefault="009C5D7A" w:rsidP="0068213D">
            <w:pPr>
              <w:spacing w:after="160" w:line="259" w:lineRule="auto"/>
              <w:ind w:left="0" w:firstLine="0"/>
            </w:pPr>
          </w:p>
        </w:tc>
      </w:tr>
      <w:tr w:rsidR="009C5D7A" w14:paraId="1A057A22" w14:textId="77777777" w:rsidTr="0068213D">
        <w:trPr>
          <w:trHeight w:val="288"/>
        </w:trPr>
        <w:tc>
          <w:tcPr>
            <w:tcW w:w="4124" w:type="dxa"/>
            <w:tcBorders>
              <w:top w:val="single" w:sz="4" w:space="0" w:color="000000"/>
              <w:left w:val="single" w:sz="6" w:space="0" w:color="000000"/>
              <w:bottom w:val="single" w:sz="4" w:space="0" w:color="000000"/>
              <w:right w:val="single" w:sz="4" w:space="0" w:color="000000"/>
            </w:tcBorders>
          </w:tcPr>
          <w:p w14:paraId="7B79BA8D" w14:textId="77777777" w:rsidR="009C5D7A" w:rsidRDefault="009C5D7A" w:rsidP="0068213D">
            <w:pPr>
              <w:spacing w:after="0" w:line="259" w:lineRule="auto"/>
              <w:ind w:left="0" w:firstLine="0"/>
            </w:pPr>
            <w:r>
              <w:t>PowerPoint Presentation s</w:t>
            </w:r>
          </w:p>
        </w:tc>
        <w:tc>
          <w:tcPr>
            <w:tcW w:w="874" w:type="dxa"/>
            <w:tcBorders>
              <w:top w:val="single" w:sz="4" w:space="0" w:color="000000"/>
              <w:left w:val="single" w:sz="4" w:space="0" w:color="000000"/>
              <w:bottom w:val="single" w:sz="4" w:space="0" w:color="000000"/>
              <w:right w:val="single" w:sz="4" w:space="0" w:color="000000"/>
            </w:tcBorders>
          </w:tcPr>
          <w:p w14:paraId="07F6BFB8"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20259923" w14:textId="77777777" w:rsidR="009C5D7A" w:rsidRDefault="009C5D7A" w:rsidP="0068213D">
            <w:pPr>
              <w:spacing w:after="160" w:line="259"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14:paraId="5D709C65"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4" w:space="0" w:color="000000"/>
              <w:right w:val="single" w:sz="4" w:space="0" w:color="000000"/>
            </w:tcBorders>
          </w:tcPr>
          <w:p w14:paraId="442CAFE0" w14:textId="77777777" w:rsidR="009C5D7A" w:rsidRDefault="009C5D7A" w:rsidP="0068213D">
            <w:pPr>
              <w:spacing w:after="0" w:line="259" w:lineRule="auto"/>
              <w:ind w:left="0" w:right="48" w:firstLine="0"/>
              <w:jc w:val="center"/>
            </w:pPr>
            <w:r>
              <w:t xml:space="preserve">X </w:t>
            </w:r>
          </w:p>
        </w:tc>
        <w:tc>
          <w:tcPr>
            <w:tcW w:w="871" w:type="dxa"/>
            <w:tcBorders>
              <w:top w:val="single" w:sz="4" w:space="0" w:color="000000"/>
              <w:left w:val="single" w:sz="4" w:space="0" w:color="000000"/>
              <w:bottom w:val="single" w:sz="4" w:space="0" w:color="000000"/>
              <w:right w:val="single" w:sz="4" w:space="0" w:color="000000"/>
            </w:tcBorders>
          </w:tcPr>
          <w:p w14:paraId="0163EE69" w14:textId="77777777" w:rsidR="009C5D7A" w:rsidRDefault="009C5D7A" w:rsidP="0068213D">
            <w:pPr>
              <w:spacing w:after="0" w:line="259" w:lineRule="auto"/>
              <w:ind w:left="0" w:right="41" w:firstLine="0"/>
              <w:jc w:val="center"/>
            </w:pPr>
            <w:r>
              <w:t xml:space="preserve">X </w:t>
            </w:r>
          </w:p>
        </w:tc>
        <w:tc>
          <w:tcPr>
            <w:tcW w:w="869" w:type="dxa"/>
            <w:tcBorders>
              <w:top w:val="single" w:sz="4" w:space="0" w:color="000000"/>
              <w:left w:val="single" w:sz="4" w:space="0" w:color="000000"/>
              <w:bottom w:val="single" w:sz="4" w:space="0" w:color="000000"/>
              <w:right w:val="single" w:sz="6" w:space="0" w:color="000000"/>
            </w:tcBorders>
          </w:tcPr>
          <w:p w14:paraId="71BDD0F0" w14:textId="77777777" w:rsidR="009C5D7A" w:rsidRDefault="009C5D7A" w:rsidP="0068213D">
            <w:pPr>
              <w:spacing w:after="0" w:line="259" w:lineRule="auto"/>
              <w:ind w:left="0" w:right="45" w:firstLine="0"/>
              <w:jc w:val="center"/>
            </w:pPr>
            <w:r>
              <w:t xml:space="preserve">X </w:t>
            </w:r>
          </w:p>
        </w:tc>
      </w:tr>
      <w:tr w:rsidR="009C5D7A" w14:paraId="470E2040" w14:textId="77777777" w:rsidTr="0068213D">
        <w:trPr>
          <w:trHeight w:val="290"/>
        </w:trPr>
        <w:tc>
          <w:tcPr>
            <w:tcW w:w="4124" w:type="dxa"/>
            <w:tcBorders>
              <w:top w:val="single" w:sz="4" w:space="0" w:color="000000"/>
              <w:left w:val="single" w:sz="6" w:space="0" w:color="000000"/>
              <w:bottom w:val="single" w:sz="6" w:space="0" w:color="000000"/>
              <w:right w:val="single" w:sz="4" w:space="0" w:color="000000"/>
            </w:tcBorders>
          </w:tcPr>
          <w:p w14:paraId="5F2B1B6E" w14:textId="77777777" w:rsidR="009C5D7A" w:rsidRDefault="009C5D7A" w:rsidP="0068213D">
            <w:pPr>
              <w:spacing w:after="0" w:line="259" w:lineRule="auto"/>
              <w:ind w:left="0" w:firstLine="0"/>
            </w:pPr>
            <w:r>
              <w:t xml:space="preserve">Weekly Log of Work </w:t>
            </w:r>
          </w:p>
        </w:tc>
        <w:tc>
          <w:tcPr>
            <w:tcW w:w="874" w:type="dxa"/>
            <w:tcBorders>
              <w:top w:val="single" w:sz="4" w:space="0" w:color="000000"/>
              <w:left w:val="single" w:sz="4" w:space="0" w:color="000000"/>
              <w:bottom w:val="single" w:sz="6" w:space="0" w:color="000000"/>
              <w:right w:val="single" w:sz="4" w:space="0" w:color="000000"/>
            </w:tcBorders>
          </w:tcPr>
          <w:p w14:paraId="13C823D4" w14:textId="77777777" w:rsidR="009C5D7A" w:rsidRDefault="009C5D7A" w:rsidP="0068213D">
            <w:pPr>
              <w:spacing w:after="0" w:line="259" w:lineRule="auto"/>
              <w:ind w:left="0" w:right="43" w:firstLine="0"/>
              <w:jc w:val="center"/>
            </w:pPr>
            <w:r>
              <w:t xml:space="preserve">X </w:t>
            </w:r>
          </w:p>
        </w:tc>
        <w:tc>
          <w:tcPr>
            <w:tcW w:w="869" w:type="dxa"/>
            <w:tcBorders>
              <w:top w:val="single" w:sz="4" w:space="0" w:color="000000"/>
              <w:left w:val="single" w:sz="4" w:space="0" w:color="000000"/>
              <w:bottom w:val="single" w:sz="6" w:space="0" w:color="000000"/>
              <w:right w:val="single" w:sz="4" w:space="0" w:color="000000"/>
            </w:tcBorders>
          </w:tcPr>
          <w:p w14:paraId="00133FD4" w14:textId="77777777" w:rsidR="009C5D7A" w:rsidRDefault="009C5D7A" w:rsidP="0068213D">
            <w:pPr>
              <w:spacing w:after="160" w:line="259" w:lineRule="auto"/>
              <w:ind w:left="0" w:firstLine="0"/>
            </w:pPr>
          </w:p>
        </w:tc>
        <w:tc>
          <w:tcPr>
            <w:tcW w:w="874" w:type="dxa"/>
            <w:tcBorders>
              <w:top w:val="single" w:sz="4" w:space="0" w:color="000000"/>
              <w:left w:val="single" w:sz="4" w:space="0" w:color="000000"/>
              <w:bottom w:val="single" w:sz="6" w:space="0" w:color="000000"/>
              <w:right w:val="single" w:sz="4" w:space="0" w:color="000000"/>
            </w:tcBorders>
          </w:tcPr>
          <w:p w14:paraId="7D846A40" w14:textId="77777777" w:rsidR="009C5D7A" w:rsidRDefault="009C5D7A" w:rsidP="0068213D">
            <w:pPr>
              <w:spacing w:after="160" w:line="259" w:lineRule="auto"/>
              <w:ind w:left="0" w:firstLine="0"/>
            </w:pPr>
          </w:p>
        </w:tc>
        <w:tc>
          <w:tcPr>
            <w:tcW w:w="869" w:type="dxa"/>
            <w:tcBorders>
              <w:top w:val="single" w:sz="4" w:space="0" w:color="000000"/>
              <w:left w:val="single" w:sz="4" w:space="0" w:color="000000"/>
              <w:bottom w:val="single" w:sz="6" w:space="0" w:color="000000"/>
              <w:right w:val="single" w:sz="4" w:space="0" w:color="000000"/>
            </w:tcBorders>
          </w:tcPr>
          <w:p w14:paraId="5BED08F8" w14:textId="77777777" w:rsidR="009C5D7A" w:rsidRDefault="009C5D7A" w:rsidP="0068213D">
            <w:pPr>
              <w:spacing w:after="160" w:line="259" w:lineRule="auto"/>
              <w:ind w:left="0" w:firstLine="0"/>
            </w:pPr>
          </w:p>
        </w:tc>
        <w:tc>
          <w:tcPr>
            <w:tcW w:w="871" w:type="dxa"/>
            <w:tcBorders>
              <w:top w:val="single" w:sz="4" w:space="0" w:color="000000"/>
              <w:left w:val="single" w:sz="4" w:space="0" w:color="000000"/>
              <w:bottom w:val="single" w:sz="6" w:space="0" w:color="000000"/>
              <w:right w:val="single" w:sz="4" w:space="0" w:color="000000"/>
            </w:tcBorders>
          </w:tcPr>
          <w:p w14:paraId="2F7DF2FA" w14:textId="77777777" w:rsidR="009C5D7A" w:rsidRDefault="009C5D7A" w:rsidP="0068213D">
            <w:pPr>
              <w:spacing w:after="0" w:line="259" w:lineRule="auto"/>
              <w:ind w:left="0" w:right="41" w:firstLine="0"/>
              <w:jc w:val="center"/>
            </w:pPr>
            <w:r>
              <w:t xml:space="preserve">X </w:t>
            </w:r>
          </w:p>
        </w:tc>
        <w:tc>
          <w:tcPr>
            <w:tcW w:w="869" w:type="dxa"/>
            <w:tcBorders>
              <w:top w:val="single" w:sz="4" w:space="0" w:color="000000"/>
              <w:left w:val="single" w:sz="4" w:space="0" w:color="000000"/>
              <w:bottom w:val="single" w:sz="6" w:space="0" w:color="000000"/>
              <w:right w:val="single" w:sz="6" w:space="0" w:color="000000"/>
            </w:tcBorders>
          </w:tcPr>
          <w:p w14:paraId="0DDF3558" w14:textId="77777777" w:rsidR="009C5D7A" w:rsidRDefault="009C5D7A" w:rsidP="0068213D">
            <w:pPr>
              <w:spacing w:after="160" w:line="259" w:lineRule="auto"/>
              <w:ind w:left="0" w:firstLine="0"/>
            </w:pPr>
          </w:p>
        </w:tc>
      </w:tr>
    </w:tbl>
    <w:p w14:paraId="1482A7FC" w14:textId="77777777" w:rsidR="009F1DC5" w:rsidRDefault="009F1DC5">
      <w:pPr>
        <w:pStyle w:val="Heading4"/>
        <w:ind w:left="-5"/>
      </w:pPr>
    </w:p>
    <w:p w14:paraId="1A85E4E0" w14:textId="662E2D09" w:rsidR="001C6AA6" w:rsidRDefault="0040331B">
      <w:pPr>
        <w:pStyle w:val="Heading4"/>
        <w:ind w:left="-5"/>
      </w:pPr>
      <w:r>
        <w:t xml:space="preserve">GRADING SCALE </w:t>
      </w:r>
    </w:p>
    <w:p w14:paraId="1DAA2956" w14:textId="77777777" w:rsidR="001C6AA6" w:rsidRDefault="0040331B">
      <w:pPr>
        <w:spacing w:after="269" w:line="239" w:lineRule="auto"/>
        <w:ind w:left="0" w:firstLine="0"/>
      </w:pPr>
      <w:r>
        <w:t>For information on how UF assigns grade points, visit</w:t>
      </w:r>
      <w:hyperlink r:id="rId5">
        <w:r>
          <w:t xml:space="preserve">: </w:t>
        </w:r>
      </w:hyperlink>
      <w:hyperlink r:id="rId6">
        <w:r>
          <w:rPr>
            <w:color w:val="0562C1"/>
            <w:u w:val="single" w:color="0562C1"/>
          </w:rPr>
          <w:t>https://catalog.ufl.edu/UGRD/academic</w:t>
        </w:r>
      </w:hyperlink>
      <w:hyperlink r:id="rId7">
        <w:r>
          <w:rPr>
            <w:color w:val="0562C1"/>
            <w:u w:val="single" w:color="0562C1"/>
          </w:rPr>
          <w:t>regulations/grades-grading-policies/</w:t>
        </w:r>
      </w:hyperlink>
      <w:hyperlink r:id="rId8">
        <w:r>
          <w:rPr>
            <w:color w:val="0562C1"/>
          </w:rPr>
          <w:t xml:space="preserve"> </w:t>
        </w:r>
      </w:hyperlink>
    </w:p>
    <w:p w14:paraId="2400986B" w14:textId="77777777" w:rsidR="001C6AA6" w:rsidRDefault="0040331B">
      <w:pPr>
        <w:spacing w:after="327"/>
        <w:ind w:left="-5"/>
      </w:pPr>
      <w:r>
        <w:t xml:space="preserve">Grades for this course are S/U. Upon successful completion and documentation of the above requirements a student will receive a satisfactory grade.  </w:t>
      </w:r>
    </w:p>
    <w:p w14:paraId="45E401FC" w14:textId="1CE5C8ED" w:rsidR="001C6AA6" w:rsidRDefault="0040331B">
      <w:pPr>
        <w:spacing w:after="711"/>
        <w:ind w:left="-5"/>
      </w:pPr>
      <w:r>
        <w:t xml:space="preserve">The </w:t>
      </w:r>
      <w:r>
        <w:rPr>
          <w:b/>
        </w:rPr>
        <w:t xml:space="preserve">student </w:t>
      </w:r>
      <w:r>
        <w:t xml:space="preserve">shall submit the item listed above no later than </w:t>
      </w:r>
      <w:r w:rsidR="00F71881">
        <w:rPr>
          <w:b/>
        </w:rPr>
        <w:t>April 24</w:t>
      </w:r>
      <w:r w:rsidR="009F1DC5">
        <w:rPr>
          <w:b/>
        </w:rPr>
        <w:t xml:space="preserve"> </w:t>
      </w:r>
      <w:r>
        <w:t xml:space="preserve">in the course’s Canvas “Assignments” tab.  </w:t>
      </w:r>
    </w:p>
    <w:p w14:paraId="572CF477" w14:textId="77777777" w:rsidR="001C6AA6" w:rsidRDefault="0040331B">
      <w:pPr>
        <w:pStyle w:val="Heading2"/>
        <w:spacing w:after="299"/>
        <w:ind w:left="-5"/>
      </w:pPr>
      <w:r>
        <w:rPr>
          <w:sz w:val="28"/>
        </w:rPr>
        <w:t xml:space="preserve">IV. </w:t>
      </w:r>
      <w:r>
        <w:t>REQUIRED POLICIES</w:t>
      </w:r>
    </w:p>
    <w:p w14:paraId="72AB63DA" w14:textId="77777777" w:rsidR="001C6AA6" w:rsidRDefault="0040331B">
      <w:pPr>
        <w:pStyle w:val="Heading3"/>
        <w:ind w:left="-5"/>
      </w:pPr>
      <w:r>
        <w:t xml:space="preserve">STUDENTS REQUIRING ACCOMMODATION </w:t>
      </w:r>
    </w:p>
    <w:p w14:paraId="34228E3E" w14:textId="77777777" w:rsidR="001C6AA6" w:rsidRDefault="0040331B">
      <w:pPr>
        <w:ind w:left="-5"/>
      </w:pPr>
      <w:r>
        <w:t xml:space="preserve">Students with disabilities who experience learning barriers and would like to request academic accommodations should connect with the disability Resource Center by visiting </w:t>
      </w:r>
      <w:hyperlink r:id="rId9">
        <w:r>
          <w:rPr>
            <w:color w:val="0562C1"/>
            <w:u w:val="single" w:color="0562C1"/>
          </w:rPr>
          <w:t>https://disability.ufl.edu/students/get-started/</w:t>
        </w:r>
      </w:hyperlink>
      <w:hyperlink r:id="rId10">
        <w:r>
          <w:t>.</w:t>
        </w:r>
      </w:hyperlink>
      <w:r>
        <w:t xml:space="preserve"> It is important for students to share their accommodation letter with their instructor and discuss their access needs, as early as possible in the semester. </w:t>
      </w:r>
    </w:p>
    <w:p w14:paraId="2CB7B7AB" w14:textId="77777777" w:rsidR="001C6AA6" w:rsidRDefault="0040331B">
      <w:pPr>
        <w:pStyle w:val="Heading3"/>
        <w:ind w:left="-5"/>
      </w:pPr>
      <w:r>
        <w:lastRenderedPageBreak/>
        <w:t xml:space="preserve">UF EVALUATIONS PROCESS </w:t>
      </w:r>
    </w:p>
    <w:p w14:paraId="1F0DD81D" w14:textId="77777777" w:rsidR="001C6AA6" w:rsidRDefault="0040331B">
      <w:pPr>
        <w:spacing w:after="0"/>
        <w:ind w:left="-5"/>
      </w:pPr>
      <w:r>
        <w:t xml:space="preserve">Students are expected to provide professional and respectful feedback on the quality of instruction in this course by completing course evaluations online via </w:t>
      </w:r>
      <w:proofErr w:type="spellStart"/>
      <w:r>
        <w:t>GatorEvals</w:t>
      </w:r>
      <w:proofErr w:type="spellEnd"/>
      <w:r>
        <w:t>. Guidance on how to give feedback in a professional and respectful manner is available a</w:t>
      </w:r>
      <w:hyperlink r:id="rId11">
        <w:r>
          <w:t xml:space="preserve">t </w:t>
        </w:r>
      </w:hyperlink>
      <w:hyperlink r:id="rId12">
        <w:r>
          <w:rPr>
            <w:color w:val="0562C1"/>
            <w:u w:val="single" w:color="0562C1"/>
          </w:rPr>
          <w:t>https://gatorevals.aa.ufl.edu/students/</w:t>
        </w:r>
      </w:hyperlink>
      <w:hyperlink r:id="rId13">
        <w:r>
          <w:t xml:space="preserve">. </w:t>
        </w:r>
      </w:hyperlink>
      <w:r>
        <w:t xml:space="preserve">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w:t>
      </w:r>
    </w:p>
    <w:p w14:paraId="7128A4D4" w14:textId="77777777" w:rsidR="001C6AA6" w:rsidRDefault="0040331B">
      <w:pPr>
        <w:ind w:left="-5" w:right="460"/>
      </w:pPr>
      <w:r>
        <w:t>via</w:t>
      </w:r>
      <w:hyperlink r:id="rId14">
        <w:r>
          <w:t xml:space="preserve">  </w:t>
        </w:r>
      </w:hyperlink>
      <w:hyperlink r:id="rId15">
        <w:r>
          <w:rPr>
            <w:color w:val="0562C1"/>
            <w:u w:val="single" w:color="0562C1"/>
          </w:rPr>
          <w:t>https://ufl.bluera.com/ufl/</w:t>
        </w:r>
      </w:hyperlink>
      <w:hyperlink r:id="rId16">
        <w:r>
          <w:t xml:space="preserve">. </w:t>
        </w:r>
      </w:hyperlink>
      <w:r>
        <w:t xml:space="preserve"> Summaries of course evaluation results are available to students a</w:t>
      </w:r>
      <w:hyperlink r:id="rId17">
        <w:r>
          <w:t xml:space="preserve">t </w:t>
        </w:r>
      </w:hyperlink>
      <w:hyperlink r:id="rId18">
        <w:r>
          <w:rPr>
            <w:color w:val="0562C1"/>
            <w:u w:val="single" w:color="0562C1"/>
          </w:rPr>
          <w:t>https://gatorevals.aa.ufl.edu/public-results/</w:t>
        </w:r>
      </w:hyperlink>
      <w:hyperlink r:id="rId19">
        <w:r>
          <w:t xml:space="preserve">. </w:t>
        </w:r>
      </w:hyperlink>
    </w:p>
    <w:p w14:paraId="3F48401E" w14:textId="77777777" w:rsidR="001C6AA6" w:rsidRDefault="0040331B">
      <w:pPr>
        <w:pStyle w:val="Heading3"/>
        <w:ind w:left="-5"/>
      </w:pPr>
      <w:r>
        <w:t xml:space="preserve">UNIVERSITY HONESTY POLICY </w:t>
      </w:r>
    </w:p>
    <w:p w14:paraId="51D09657" w14:textId="77777777" w:rsidR="001C6AA6" w:rsidRDefault="0040331B">
      <w:pPr>
        <w:spacing w:after="0"/>
        <w:ind w:left="-5"/>
      </w:pPr>
      <w: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p>
    <w:p w14:paraId="4A246078" w14:textId="77777777" w:rsidR="001C6AA6" w:rsidRDefault="0040331B">
      <w:pPr>
        <w:ind w:left="-5"/>
      </w:pPr>
      <w:hyperlink r:id="rId20">
        <w:r>
          <w:t>(</w:t>
        </w:r>
      </w:hyperlink>
      <w:hyperlink r:id="rId21">
        <w:r>
          <w:rPr>
            <w:color w:val="0562C1"/>
            <w:u w:val="single" w:color="0562C1"/>
          </w:rPr>
          <w:t>https://www.dso.ufl.edu/sccr/process/student-conduct-honor-code/</w:t>
        </w:r>
      </w:hyperlink>
      <w:hyperlink r:id="rId22">
        <w:r>
          <w:t xml:space="preserve"> </w:t>
        </w:r>
      </w:hyperlink>
      <w:r>
        <w:t xml:space="preserv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7095C5C4" w14:textId="77777777" w:rsidR="001C6AA6" w:rsidRDefault="0040331B">
      <w:pPr>
        <w:pStyle w:val="Heading3"/>
        <w:ind w:left="-5"/>
      </w:pPr>
      <w:r>
        <w:t xml:space="preserve">COUNSELING AND WELLNESS CENTER </w:t>
      </w:r>
    </w:p>
    <w:p w14:paraId="3CD0D8CE" w14:textId="77777777" w:rsidR="001C6AA6" w:rsidRDefault="0040331B">
      <w:pPr>
        <w:ind w:left="-5"/>
      </w:pPr>
      <w:r>
        <w:t xml:space="preserve">Contact information for the Counseling and Wellness Center: </w:t>
      </w:r>
      <w:hyperlink r:id="rId23">
        <w:r>
          <w:rPr>
            <w:color w:val="0562C1"/>
            <w:u w:val="single" w:color="0562C1"/>
          </w:rPr>
          <w:t>http://www.counseling.ufl.edu/</w:t>
        </w:r>
      </w:hyperlink>
      <w:hyperlink r:id="rId24">
        <w:r>
          <w:t xml:space="preserve"> </w:t>
        </w:r>
      </w:hyperlink>
      <w:r>
        <w:t xml:space="preserve">, 3921575; and the University Police Department: 392-1111 or 9-1-1 for emergencies.  </w:t>
      </w:r>
    </w:p>
    <w:p w14:paraId="331A2031" w14:textId="77777777" w:rsidR="001C6AA6" w:rsidRDefault="0040331B">
      <w:pPr>
        <w:pStyle w:val="Heading3"/>
        <w:ind w:left="-5"/>
      </w:pPr>
      <w:r>
        <w:t xml:space="preserve">COURSE MATERIALS AND IN-CLASS RECORDINGS </w:t>
      </w:r>
    </w:p>
    <w:p w14:paraId="0C51CAFA" w14:textId="77777777" w:rsidR="001C6AA6" w:rsidRDefault="0040331B">
      <w:pPr>
        <w:spacing w:after="261"/>
        <w:ind w:left="-5"/>
      </w:pPr>
      <w:r>
        <w:t xml:space="preserve">The digital course materials provided on Canvas (e.g., lectures, assignments, quizzes, et cetera) are provided for personal study and are not intended for distribution by electronic or other means.  Further distribution or posting on other websites is not permitted. </w:t>
      </w:r>
    </w:p>
    <w:p w14:paraId="38E47DC3" w14:textId="77777777" w:rsidR="001C6AA6" w:rsidRDefault="0040331B">
      <w:pPr>
        <w:spacing w:after="270"/>
        <w:ind w:left="-5"/>
      </w:pPr>
      <w:r>
        <w:t xml:space="preserve">Our class sessions may be audio 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participate orally are agreeing to have their voices recorded.   </w:t>
      </w:r>
    </w:p>
    <w:p w14:paraId="30B96A5F" w14:textId="77777777" w:rsidR="001C6AA6" w:rsidRDefault="0040331B">
      <w:pPr>
        <w:spacing w:after="275"/>
        <w:ind w:left="-5"/>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543291C2" w14:textId="77777777" w:rsidR="001C6AA6" w:rsidRDefault="0040331B">
      <w:pPr>
        <w:spacing w:after="275"/>
        <w:ind w:left="-5"/>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w:t>
      </w:r>
      <w:r>
        <w:lastRenderedPageBreak/>
        <w:t xml:space="preserve">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330E91C0" w14:textId="77777777" w:rsidR="001C6AA6" w:rsidRDefault="0040331B">
      <w:pPr>
        <w:ind w:left="-5"/>
      </w:pPr>
      <w: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sectPr w:rsidR="001C6AA6">
      <w:pgSz w:w="12240" w:h="15840"/>
      <w:pgMar w:top="1439" w:right="1439" w:bottom="1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A6"/>
    <w:rsid w:val="001339A7"/>
    <w:rsid w:val="001C6AA6"/>
    <w:rsid w:val="001F6B3E"/>
    <w:rsid w:val="002F1388"/>
    <w:rsid w:val="003132C9"/>
    <w:rsid w:val="0040331B"/>
    <w:rsid w:val="005013EA"/>
    <w:rsid w:val="005327F0"/>
    <w:rsid w:val="007F59E2"/>
    <w:rsid w:val="009C5D7A"/>
    <w:rsid w:val="009F1DC5"/>
    <w:rsid w:val="00CA42FF"/>
    <w:rsid w:val="00F7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2F384"/>
  <w15:docId w15:val="{1987B393-11B1-D045-9364-B362759C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6" w:line="248" w:lineRule="auto"/>
      <w:ind w:left="21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4" w:line="259" w:lineRule="auto"/>
      <w:ind w:left="10" w:hanging="10"/>
      <w:outlineLvl w:val="0"/>
    </w:pPr>
    <w:rPr>
      <w:rFonts w:ascii="Calibri" w:eastAsia="Calibri" w:hAnsi="Calibri" w:cs="Calibri"/>
      <w:b/>
      <w:color w:val="445269"/>
      <w:sz w:val="28"/>
    </w:rPr>
  </w:style>
  <w:style w:type="paragraph" w:styleId="Heading2">
    <w:name w:val="heading 2"/>
    <w:next w:val="Normal"/>
    <w:link w:val="Heading2Char"/>
    <w:uiPriority w:val="9"/>
    <w:unhideWhenUsed/>
    <w:qFormat/>
    <w:pPr>
      <w:keepNext/>
      <w:keepLines/>
      <w:spacing w:after="75" w:line="259" w:lineRule="auto"/>
      <w:ind w:left="10" w:hanging="10"/>
      <w:outlineLvl w:val="1"/>
    </w:pPr>
    <w:rPr>
      <w:rFonts w:ascii="Calibri" w:eastAsia="Calibri" w:hAnsi="Calibri" w:cs="Calibri"/>
      <w:b/>
      <w:color w:val="445269"/>
    </w:rPr>
  </w:style>
  <w:style w:type="paragraph" w:styleId="Heading3">
    <w:name w:val="heading 3"/>
    <w:next w:val="Normal"/>
    <w:link w:val="Heading3Char"/>
    <w:uiPriority w:val="9"/>
    <w:unhideWhenUsed/>
    <w:qFormat/>
    <w:pPr>
      <w:keepNext/>
      <w:keepLines/>
      <w:spacing w:after="75" w:line="259" w:lineRule="auto"/>
      <w:ind w:left="10" w:hanging="10"/>
      <w:outlineLvl w:val="2"/>
    </w:pPr>
    <w:rPr>
      <w:rFonts w:ascii="Calibri" w:eastAsia="Calibri" w:hAnsi="Calibri" w:cs="Calibri"/>
      <w:b/>
      <w:color w:val="445269"/>
    </w:rPr>
  </w:style>
  <w:style w:type="paragraph" w:styleId="Heading4">
    <w:name w:val="heading 4"/>
    <w:next w:val="Normal"/>
    <w:link w:val="Heading4Char"/>
    <w:uiPriority w:val="9"/>
    <w:unhideWhenUsed/>
    <w:qFormat/>
    <w:pPr>
      <w:keepNext/>
      <w:keepLines/>
      <w:spacing w:after="75" w:line="259" w:lineRule="auto"/>
      <w:ind w:left="10" w:hanging="10"/>
      <w:outlineLvl w:val="3"/>
    </w:pPr>
    <w:rPr>
      <w:rFonts w:ascii="Calibri" w:eastAsia="Calibri" w:hAnsi="Calibri" w:cs="Calibri"/>
      <w:b/>
      <w:color w:val="445269"/>
    </w:rPr>
  </w:style>
  <w:style w:type="paragraph" w:styleId="Heading5">
    <w:name w:val="heading 5"/>
    <w:next w:val="Normal"/>
    <w:link w:val="Heading5Char"/>
    <w:uiPriority w:val="9"/>
    <w:unhideWhenUsed/>
    <w:qFormat/>
    <w:pPr>
      <w:keepNext/>
      <w:keepLines/>
      <w:spacing w:after="1" w:line="259" w:lineRule="auto"/>
      <w:ind w:left="10" w:hanging="10"/>
      <w:outlineLvl w:val="4"/>
    </w:pPr>
    <w:rPr>
      <w:rFonts w:ascii="Calibri" w:eastAsia="Calibri" w:hAnsi="Calibri" w:cs="Calibri"/>
      <w:color w:val="445269"/>
      <w:sz w:val="22"/>
      <w:u w:val="single" w:color="4452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color w:val="445269"/>
      <w:sz w:val="22"/>
      <w:u w:val="single" w:color="445269"/>
    </w:rPr>
  </w:style>
  <w:style w:type="character" w:customStyle="1" w:styleId="Heading1Char">
    <w:name w:val="Heading 1 Char"/>
    <w:link w:val="Heading1"/>
    <w:rPr>
      <w:rFonts w:ascii="Calibri" w:eastAsia="Calibri" w:hAnsi="Calibri" w:cs="Calibri"/>
      <w:b/>
      <w:color w:val="445269"/>
      <w:sz w:val="28"/>
    </w:rPr>
  </w:style>
  <w:style w:type="character" w:customStyle="1" w:styleId="Heading2Char">
    <w:name w:val="Heading 2 Char"/>
    <w:link w:val="Heading2"/>
    <w:rPr>
      <w:rFonts w:ascii="Calibri" w:eastAsia="Calibri" w:hAnsi="Calibri" w:cs="Calibri"/>
      <w:b/>
      <w:color w:val="445269"/>
      <w:sz w:val="24"/>
    </w:rPr>
  </w:style>
  <w:style w:type="character" w:customStyle="1" w:styleId="Heading3Char">
    <w:name w:val="Heading 3 Char"/>
    <w:link w:val="Heading3"/>
    <w:rPr>
      <w:rFonts w:ascii="Calibri" w:eastAsia="Calibri" w:hAnsi="Calibri" w:cs="Calibri"/>
      <w:b/>
      <w:color w:val="445269"/>
      <w:sz w:val="24"/>
    </w:rPr>
  </w:style>
  <w:style w:type="character" w:customStyle="1" w:styleId="Heading4Char">
    <w:name w:val="Heading 4 Char"/>
    <w:link w:val="Heading4"/>
    <w:rPr>
      <w:rFonts w:ascii="Calibri" w:eastAsia="Calibri" w:hAnsi="Calibri" w:cs="Calibri"/>
      <w:b/>
      <w:color w:val="445269"/>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9F1DC5"/>
    <w:rPr>
      <w:color w:val="0563C1" w:themeColor="hyperlink"/>
      <w:u w:val="single"/>
    </w:rPr>
  </w:style>
  <w:style w:type="character" w:styleId="UnresolvedMention">
    <w:name w:val="Unresolved Mention"/>
    <w:basedOn w:val="DefaultParagraphFont"/>
    <w:uiPriority w:val="99"/>
    <w:semiHidden/>
    <w:unhideWhenUsed/>
    <w:rsid w:val="009F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grades-grading-policies/" TargetMode="External"/><Relationship Id="rId13" Type="http://schemas.openxmlformats.org/officeDocument/2006/relationships/hyperlink" Target="https://gatorevals.aa.ufl.edu/students/" TargetMode="External"/><Relationship Id="rId18" Type="http://schemas.openxmlformats.org/officeDocument/2006/relationships/hyperlink" Target="https://gatorevals.aa.ufl.edu/public-result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gatorevals.aa.ufl.edu/students/" TargetMode="External"/><Relationship Id="rId17" Type="http://schemas.openxmlformats.org/officeDocument/2006/relationships/hyperlink" Target="https://gatorevals.aa.ufl.edu/public-result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fl.bluera.com/ufl/" TargetMode="External"/><Relationship Id="rId20" Type="http://schemas.openxmlformats.org/officeDocument/2006/relationships/hyperlink" Target="https://www.dso.ufl.edu/sccr/process/student-conduct-honor-code/" TargetMode="External"/><Relationship Id="rId1" Type="http://schemas.openxmlformats.org/officeDocument/2006/relationships/styles" Target="styles.xml"/><Relationship Id="rId6" Type="http://schemas.openxmlformats.org/officeDocument/2006/relationships/hyperlink" Target="https://catalog.ufl.edu/UGRD/academic-regulations/grades-grading-policies/" TargetMode="External"/><Relationship Id="rId11" Type="http://schemas.openxmlformats.org/officeDocument/2006/relationships/hyperlink" Target="https://gatorevals.aa.ufl.edu/students/" TargetMode="External"/><Relationship Id="rId24" Type="http://schemas.openxmlformats.org/officeDocument/2006/relationships/hyperlink" Target="http://www.counseling.ufl.edu/" TargetMode="External"/><Relationship Id="rId5" Type="http://schemas.openxmlformats.org/officeDocument/2006/relationships/hyperlink" Target="https://catalog.ufl.edu/UGRD/academic-regulations/grades-grading-policies/" TargetMode="External"/><Relationship Id="rId15" Type="http://schemas.openxmlformats.org/officeDocument/2006/relationships/hyperlink" Target="https://ufl.bluera.com/ufl/" TargetMode="External"/><Relationship Id="rId23" Type="http://schemas.openxmlformats.org/officeDocument/2006/relationships/hyperlink" Target="http://www.counseling.ufl.edu/" TargetMode="External"/><Relationship Id="rId10" Type="http://schemas.openxmlformats.org/officeDocument/2006/relationships/hyperlink" Target="https://disability.ufl.edu/students/get-started/" TargetMode="External"/><Relationship Id="rId19" Type="http://schemas.openxmlformats.org/officeDocument/2006/relationships/hyperlink" Target="https://gatorevals.aa.ufl.edu/public-results/" TargetMode="External"/><Relationship Id="rId4" Type="http://schemas.openxmlformats.org/officeDocument/2006/relationships/hyperlink" Target="mailto:shankaraishwarya@ufl.edu"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ufl.bluera.com/ufl/" TargetMode="External"/><Relationship Id="rId22" Type="http://schemas.openxmlformats.org/officeDocument/2006/relationships/hyperlink" Target="https://www.dso.ufl.edu/sccr/process/student-conduct-honor-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9814</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Shankar -</dc:creator>
  <cp:keywords/>
  <cp:lastModifiedBy>Shankar, Aishwarya</cp:lastModifiedBy>
  <cp:revision>3</cp:revision>
  <dcterms:created xsi:type="dcterms:W3CDTF">2026-01-05T12:09:00Z</dcterms:created>
  <dcterms:modified xsi:type="dcterms:W3CDTF">2026-01-05T12:09:00Z</dcterms:modified>
</cp:coreProperties>
</file>