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A94CB" w14:textId="6A9D0638" w:rsidR="00AA7B71" w:rsidRDefault="00B407BD" w:rsidP="005A63C4">
      <w:pPr>
        <w:pStyle w:val="Heading1"/>
      </w:pPr>
      <w:r>
        <w:t xml:space="preserve">bcn </w:t>
      </w:r>
      <w:r w:rsidR="00790515">
        <w:t>4905</w:t>
      </w:r>
      <w:r>
        <w:t>:</w:t>
      </w:r>
      <w:r w:rsidR="00790515">
        <w:t xml:space="preserve"> </w:t>
      </w:r>
      <w:r w:rsidR="00790515" w:rsidRPr="00790515">
        <w:t>Fundamentals of Building Construction II:</w:t>
      </w:r>
      <w:r w:rsidR="00790515">
        <w:t xml:space="preserve"> MEP &amp; fire system</w:t>
      </w:r>
    </w:p>
    <w:p w14:paraId="09EB0E16" w14:textId="77777777" w:rsidR="00AA7B71" w:rsidRPr="005919A0" w:rsidRDefault="00B407BD" w:rsidP="003A6194">
      <w:pPr>
        <w:pStyle w:val="Heading4"/>
        <w:rPr>
          <w:rFonts w:ascii="Times New Roman" w:hAnsi="Times New Roman"/>
          <w:b/>
          <w:bCs/>
          <w:szCs w:val="24"/>
        </w:rPr>
      </w:pPr>
      <w:r w:rsidRPr="005919A0">
        <w:rPr>
          <w:rFonts w:ascii="Times New Roman" w:hAnsi="Times New Roman"/>
          <w:b/>
          <w:bCs/>
          <w:szCs w:val="24"/>
        </w:rPr>
        <w:t>3 credit</w:t>
      </w:r>
      <w:r w:rsidR="00A16D3E" w:rsidRPr="005919A0">
        <w:rPr>
          <w:rFonts w:ascii="Times New Roman" w:hAnsi="Times New Roman"/>
          <w:b/>
          <w:bCs/>
          <w:szCs w:val="24"/>
        </w:rPr>
        <w:t xml:space="preserve"> hours</w:t>
      </w:r>
    </w:p>
    <w:p w14:paraId="19880968" w14:textId="237E4EAE" w:rsidR="00A271BD" w:rsidRPr="00FB00D4" w:rsidRDefault="00DB61F1" w:rsidP="003A6194">
      <w:pPr>
        <w:pStyle w:val="Heading4"/>
        <w:rPr>
          <w:rStyle w:val="ItemDescription"/>
          <w:rFonts w:ascii="Times New Roman" w:eastAsia="Times New Roman" w:hAnsi="Times New Roman" w:cs="Times New Roman"/>
          <w:i w:val="0"/>
          <w:szCs w:val="24"/>
        </w:rPr>
      </w:pPr>
      <w:r>
        <w:rPr>
          <w:rStyle w:val="ItemDescription"/>
          <w:rFonts w:ascii="Times New Roman" w:eastAsia="Times New Roman" w:hAnsi="Times New Roman" w:cs="Times New Roman"/>
          <w:b/>
          <w:bCs/>
          <w:i w:val="0"/>
          <w:szCs w:val="24"/>
        </w:rPr>
        <w:t>SPRING</w:t>
      </w:r>
      <w:r w:rsidR="00832E1A" w:rsidRPr="005919A0">
        <w:rPr>
          <w:rStyle w:val="ItemDescription"/>
          <w:rFonts w:ascii="Times New Roman" w:eastAsia="Times New Roman" w:hAnsi="Times New Roman" w:cs="Times New Roman"/>
          <w:b/>
          <w:bCs/>
          <w:i w:val="0"/>
          <w:szCs w:val="24"/>
        </w:rPr>
        <w:t xml:space="preserve"> 202</w:t>
      </w:r>
      <w:r w:rsidR="00D608A1">
        <w:rPr>
          <w:rStyle w:val="ItemDescription"/>
          <w:rFonts w:ascii="Times New Roman" w:eastAsia="Times New Roman" w:hAnsi="Times New Roman" w:cs="Times New Roman"/>
          <w:b/>
          <w:bCs/>
          <w:i w:val="0"/>
          <w:szCs w:val="24"/>
        </w:rPr>
        <w:t>6</w:t>
      </w:r>
    </w:p>
    <w:p w14:paraId="12DDA317" w14:textId="656F7F5E" w:rsidR="00AA7B71" w:rsidRDefault="008E7C67" w:rsidP="003A6194">
      <w:pPr>
        <w:pStyle w:val="Heading4"/>
        <w:rPr>
          <w:rStyle w:val="ItemDescription"/>
          <w:rFonts w:ascii="Times New Roman" w:eastAsia="Times New Roman" w:hAnsi="Times New Roman" w:cs="Times New Roman"/>
          <w:b/>
          <w:i w:val="0"/>
          <w:szCs w:val="24"/>
        </w:rPr>
      </w:pPr>
      <w:r w:rsidRPr="00DB61F1">
        <w:rPr>
          <w:rStyle w:val="ItemDescription"/>
          <w:rFonts w:ascii="Times New Roman" w:eastAsia="Times New Roman" w:hAnsi="Times New Roman" w:cs="Times New Roman"/>
          <w:b/>
          <w:i w:val="0"/>
          <w:szCs w:val="24"/>
        </w:rPr>
        <w:t>section</w:t>
      </w:r>
      <w:r w:rsidR="00E02D92" w:rsidRPr="00DB61F1">
        <w:rPr>
          <w:rStyle w:val="ItemDescription"/>
          <w:rFonts w:ascii="Times New Roman" w:eastAsia="Times New Roman" w:hAnsi="Times New Roman" w:cs="Times New Roman"/>
          <w:b/>
          <w:i w:val="0"/>
          <w:szCs w:val="24"/>
        </w:rPr>
        <w:t>:</w:t>
      </w:r>
      <w:r w:rsidR="0076343D">
        <w:rPr>
          <w:rStyle w:val="ItemDescription"/>
          <w:rFonts w:ascii="Times New Roman" w:eastAsia="Times New Roman" w:hAnsi="Times New Roman" w:cs="Times New Roman"/>
          <w:b/>
          <w:i w:val="0"/>
          <w:szCs w:val="24"/>
        </w:rPr>
        <w:t xml:space="preserve"> </w:t>
      </w:r>
      <w:r w:rsidR="00A8355E">
        <w:rPr>
          <w:rFonts w:ascii="Times New Roman" w:hAnsi="Times New Roman"/>
          <w:b/>
          <w:szCs w:val="24"/>
        </w:rPr>
        <w:t>BC11</w:t>
      </w:r>
    </w:p>
    <w:p w14:paraId="5BC667B2" w14:textId="3B7C24C3" w:rsidR="00832E1A" w:rsidRPr="00890718" w:rsidRDefault="00832E1A" w:rsidP="00832E1A">
      <w:pPr>
        <w:rPr>
          <w:rFonts w:ascii="Times New Roman" w:hAnsi="Times New Roman"/>
          <w:b/>
        </w:rPr>
      </w:pPr>
      <w:r w:rsidRPr="00DB61F1">
        <w:rPr>
          <w:rFonts w:ascii="Times New Roman" w:hAnsi="Times New Roman"/>
          <w:b/>
        </w:rPr>
        <w:t>COURSE NUMBER:</w:t>
      </w:r>
      <w:r w:rsidR="0076343D">
        <w:rPr>
          <w:rFonts w:ascii="Times New Roman" w:hAnsi="Times New Roman"/>
          <w:b/>
        </w:rPr>
        <w:t xml:space="preserve"> </w:t>
      </w:r>
      <w:r w:rsidR="00A8355E">
        <w:rPr>
          <w:rFonts w:ascii="Times New Roman" w:hAnsi="Times New Roman"/>
          <w:b/>
        </w:rPr>
        <w:t>24920</w:t>
      </w:r>
    </w:p>
    <w:p w14:paraId="63636295" w14:textId="6262DD2B" w:rsidR="0076343D" w:rsidRDefault="00654DDA" w:rsidP="00832E1A">
      <w:pPr>
        <w:rPr>
          <w:rFonts w:ascii="Times New Roman" w:hAnsi="Times New Roman"/>
          <w:b/>
        </w:rPr>
      </w:pPr>
      <w:r>
        <w:rPr>
          <w:rFonts w:ascii="Times New Roman" w:hAnsi="Times New Roman"/>
          <w:b/>
        </w:rPr>
        <w:t xml:space="preserve">CLASS </w:t>
      </w:r>
      <w:r w:rsidR="0076343D" w:rsidRPr="0076343D">
        <w:rPr>
          <w:rFonts w:ascii="Times New Roman" w:hAnsi="Times New Roman"/>
          <w:b/>
        </w:rPr>
        <w:t xml:space="preserve">MEETING TIMES: </w:t>
      </w:r>
      <w:r w:rsidR="00A8355E">
        <w:rPr>
          <w:rFonts w:ascii="Times New Roman" w:hAnsi="Times New Roman"/>
          <w:b/>
        </w:rPr>
        <w:t>M</w:t>
      </w:r>
      <w:r w:rsidR="00CE31E3">
        <w:rPr>
          <w:rFonts w:ascii="Times New Roman" w:hAnsi="Times New Roman"/>
          <w:b/>
        </w:rPr>
        <w:t xml:space="preserve">: </w:t>
      </w:r>
      <w:r w:rsidR="00D608A1">
        <w:rPr>
          <w:rFonts w:ascii="Times New Roman" w:hAnsi="Times New Roman"/>
          <w:b/>
        </w:rPr>
        <w:t>1</w:t>
      </w:r>
      <w:r w:rsidR="00A8355E">
        <w:rPr>
          <w:rFonts w:ascii="Times New Roman" w:hAnsi="Times New Roman"/>
          <w:b/>
        </w:rPr>
        <w:t>:55</w:t>
      </w:r>
      <w:r w:rsidR="00D608A1">
        <w:rPr>
          <w:rFonts w:ascii="Times New Roman" w:hAnsi="Times New Roman"/>
          <w:b/>
        </w:rPr>
        <w:t xml:space="preserve"> –</w:t>
      </w:r>
      <w:r w:rsidR="00A8355E">
        <w:rPr>
          <w:rFonts w:ascii="Times New Roman" w:hAnsi="Times New Roman"/>
          <w:b/>
        </w:rPr>
        <w:t xml:space="preserve"> 3:50</w:t>
      </w:r>
      <w:r w:rsidR="00CE31E3">
        <w:rPr>
          <w:rFonts w:ascii="Times New Roman" w:hAnsi="Times New Roman"/>
          <w:b/>
        </w:rPr>
        <w:t xml:space="preserve">; </w:t>
      </w:r>
      <w:r w:rsidR="00A8355E">
        <w:rPr>
          <w:rFonts w:ascii="Times New Roman" w:hAnsi="Times New Roman"/>
          <w:b/>
        </w:rPr>
        <w:t>W</w:t>
      </w:r>
      <w:r w:rsidR="00CE31E3">
        <w:rPr>
          <w:rFonts w:ascii="Times New Roman" w:hAnsi="Times New Roman"/>
          <w:b/>
        </w:rPr>
        <w:t xml:space="preserve">: </w:t>
      </w:r>
      <w:r w:rsidR="00A8355E">
        <w:rPr>
          <w:rFonts w:ascii="Times New Roman" w:hAnsi="Times New Roman"/>
          <w:b/>
        </w:rPr>
        <w:t>3:00</w:t>
      </w:r>
      <w:r w:rsidR="00D608A1">
        <w:rPr>
          <w:rFonts w:ascii="Times New Roman" w:hAnsi="Times New Roman"/>
          <w:b/>
        </w:rPr>
        <w:t xml:space="preserve"> – </w:t>
      </w:r>
      <w:r w:rsidR="00A8355E">
        <w:rPr>
          <w:rFonts w:ascii="Times New Roman" w:hAnsi="Times New Roman"/>
          <w:b/>
        </w:rPr>
        <w:t>3</w:t>
      </w:r>
      <w:r w:rsidR="00D608A1">
        <w:rPr>
          <w:rFonts w:ascii="Times New Roman" w:hAnsi="Times New Roman"/>
          <w:b/>
        </w:rPr>
        <w:t>:</w:t>
      </w:r>
      <w:r w:rsidR="00A8355E" w:rsidRPr="00A8355E">
        <w:rPr>
          <w:rFonts w:ascii="Times New Roman" w:hAnsi="Times New Roman"/>
          <w:b/>
        </w:rPr>
        <w:t xml:space="preserve">50                                                                                                                                                                     </w:t>
      </w:r>
    </w:p>
    <w:p w14:paraId="044B484C" w14:textId="0D94CEA8" w:rsidR="00CF225C" w:rsidRPr="00890718" w:rsidRDefault="00CF225C" w:rsidP="00832E1A">
      <w:pPr>
        <w:rPr>
          <w:rFonts w:ascii="Times New Roman" w:hAnsi="Times New Roman"/>
          <w:b/>
        </w:rPr>
      </w:pPr>
      <w:r>
        <w:rPr>
          <w:rFonts w:ascii="Times New Roman" w:hAnsi="Times New Roman"/>
          <w:b/>
        </w:rPr>
        <w:t xml:space="preserve">CLASS MEETING LOCATION: </w:t>
      </w:r>
      <w:r w:rsidRPr="00890718">
        <w:rPr>
          <w:rFonts w:ascii="Times New Roman" w:hAnsi="Times New Roman"/>
          <w:b/>
        </w:rPr>
        <w:t xml:space="preserve">RNK </w:t>
      </w:r>
      <w:r w:rsidR="00D608A1">
        <w:rPr>
          <w:rFonts w:ascii="Times New Roman" w:hAnsi="Times New Roman"/>
          <w:b/>
        </w:rPr>
        <w:t>2</w:t>
      </w:r>
      <w:r w:rsidR="00A8355E">
        <w:rPr>
          <w:rFonts w:ascii="Times New Roman" w:hAnsi="Times New Roman"/>
          <w:b/>
        </w:rPr>
        <w:t>10</w:t>
      </w:r>
    </w:p>
    <w:p w14:paraId="6584F64C" w14:textId="7A70FA69" w:rsidR="00AA7B71" w:rsidRPr="00FB00D4" w:rsidRDefault="005919A0" w:rsidP="005919A0">
      <w:pPr>
        <w:tabs>
          <w:tab w:val="left" w:pos="1980"/>
          <w:tab w:val="left" w:pos="2520"/>
        </w:tabs>
        <w:spacing w:after="0"/>
        <w:ind w:firstLine="720"/>
        <w:rPr>
          <w:rStyle w:val="ItemDescription"/>
          <w:rFonts w:ascii="Times New Roman" w:hAnsi="Times New Roman" w:cs="Times New Roman"/>
          <w:szCs w:val="24"/>
        </w:rPr>
      </w:pPr>
      <w:r>
        <w:rPr>
          <w:rStyle w:val="Heading3Char"/>
          <w:rFonts w:ascii="Times New Roman" w:hAnsi="Times New Roman"/>
          <w:szCs w:val="24"/>
        </w:rPr>
        <w:t xml:space="preserve">   </w:t>
      </w:r>
      <w:r w:rsidR="00AA7B71" w:rsidRPr="00FB00D4">
        <w:rPr>
          <w:rStyle w:val="Heading3Char"/>
          <w:rFonts w:ascii="Times New Roman" w:hAnsi="Times New Roman"/>
          <w:szCs w:val="24"/>
        </w:rPr>
        <w:t>Instructor:</w:t>
      </w:r>
      <w:r w:rsidR="00A271BD" w:rsidRPr="00FB00D4">
        <w:rPr>
          <w:rFonts w:ascii="Times New Roman" w:eastAsia="Calibri" w:hAnsi="Times New Roman"/>
          <w:szCs w:val="24"/>
        </w:rPr>
        <w:tab/>
      </w:r>
      <w:r w:rsidR="00D608A1">
        <w:rPr>
          <w:rStyle w:val="ItemDescription"/>
          <w:rFonts w:ascii="Times New Roman" w:hAnsi="Times New Roman" w:cs="Times New Roman"/>
          <w:szCs w:val="24"/>
        </w:rPr>
        <w:t>Mark Russell</w:t>
      </w:r>
      <w:r w:rsidR="00925ABB" w:rsidRPr="00FB00D4">
        <w:rPr>
          <w:rStyle w:val="ItemDescription"/>
          <w:rFonts w:ascii="Times New Roman" w:hAnsi="Times New Roman" w:cs="Times New Roman"/>
          <w:szCs w:val="24"/>
        </w:rPr>
        <w:t xml:space="preserve">, </w:t>
      </w:r>
      <w:r w:rsidR="00D608A1">
        <w:rPr>
          <w:rStyle w:val="ItemDescription"/>
          <w:rFonts w:ascii="Times New Roman" w:hAnsi="Times New Roman" w:cs="Times New Roman"/>
          <w:szCs w:val="24"/>
        </w:rPr>
        <w:t xml:space="preserve">Phd, </w:t>
      </w:r>
      <w:r w:rsidR="00925ABB" w:rsidRPr="00FB00D4">
        <w:rPr>
          <w:rStyle w:val="ItemDescription"/>
          <w:rFonts w:ascii="Times New Roman" w:hAnsi="Times New Roman" w:cs="Times New Roman"/>
          <w:szCs w:val="24"/>
        </w:rPr>
        <w:t>PE</w:t>
      </w:r>
      <w:r w:rsidR="008E7C67">
        <w:rPr>
          <w:rStyle w:val="ItemDescription"/>
          <w:rFonts w:ascii="Times New Roman" w:hAnsi="Times New Roman" w:cs="Times New Roman"/>
          <w:szCs w:val="24"/>
        </w:rPr>
        <w:t xml:space="preserve">, </w:t>
      </w:r>
    </w:p>
    <w:p w14:paraId="38E9AB42" w14:textId="4C8C0754" w:rsidR="00AA7B71" w:rsidRDefault="00925ABB" w:rsidP="00B407BD">
      <w:pPr>
        <w:spacing w:before="0" w:after="0"/>
        <w:ind w:left="2880"/>
        <w:rPr>
          <w:rStyle w:val="ItemDescription"/>
          <w:rFonts w:ascii="Times New Roman" w:hAnsi="Times New Roman" w:cs="Times New Roman"/>
          <w:szCs w:val="24"/>
        </w:rPr>
      </w:pPr>
      <w:r w:rsidRPr="00FB00D4">
        <w:rPr>
          <w:rStyle w:val="ItemDescription"/>
          <w:rFonts w:ascii="Times New Roman" w:hAnsi="Times New Roman" w:cs="Times New Roman"/>
          <w:szCs w:val="24"/>
        </w:rPr>
        <w:t xml:space="preserve">Rinker Hall, </w:t>
      </w:r>
      <w:r w:rsidR="002D1C67">
        <w:rPr>
          <w:rStyle w:val="ItemDescription"/>
          <w:rFonts w:ascii="Times New Roman" w:hAnsi="Times New Roman" w:cs="Times New Roman"/>
          <w:szCs w:val="24"/>
        </w:rPr>
        <w:t>3</w:t>
      </w:r>
      <w:r w:rsidR="00D608A1">
        <w:rPr>
          <w:rStyle w:val="ItemDescription"/>
          <w:rFonts w:ascii="Times New Roman" w:hAnsi="Times New Roman" w:cs="Times New Roman"/>
          <w:szCs w:val="24"/>
        </w:rPr>
        <w:t>31</w:t>
      </w:r>
      <w:r w:rsidR="00AA7B71" w:rsidRPr="00FB00D4">
        <w:rPr>
          <w:rStyle w:val="ItemDescription"/>
          <w:rFonts w:ascii="Times New Roman" w:hAnsi="Times New Roman" w:cs="Times New Roman"/>
          <w:szCs w:val="24"/>
        </w:rPr>
        <w:t xml:space="preserve"> </w:t>
      </w:r>
      <w:r w:rsidR="00A271BD" w:rsidRPr="00FB00D4">
        <w:rPr>
          <w:rStyle w:val="ItemDescription"/>
          <w:rFonts w:ascii="Times New Roman" w:hAnsi="Times New Roman" w:cs="Times New Roman"/>
          <w:szCs w:val="24"/>
        </w:rPr>
        <w:br/>
      </w:r>
      <w:r w:rsidRPr="00FB00D4">
        <w:rPr>
          <w:rStyle w:val="ItemDescription"/>
          <w:rFonts w:ascii="Times New Roman" w:hAnsi="Times New Roman" w:cs="Times New Roman"/>
          <w:szCs w:val="24"/>
        </w:rPr>
        <w:t xml:space="preserve">e-mail: </w:t>
      </w:r>
      <w:r w:rsidR="00D608A1">
        <w:rPr>
          <w:rStyle w:val="ItemDescription"/>
          <w:rFonts w:ascii="Times New Roman" w:hAnsi="Times New Roman" w:cs="Times New Roman"/>
          <w:szCs w:val="24"/>
        </w:rPr>
        <w:t>russ1307</w:t>
      </w:r>
      <w:r w:rsidR="008E7C67">
        <w:rPr>
          <w:rStyle w:val="ItemDescription"/>
          <w:rFonts w:ascii="Times New Roman" w:hAnsi="Times New Roman" w:cs="Times New Roman"/>
          <w:szCs w:val="24"/>
        </w:rPr>
        <w:t>@ufl.edu</w:t>
      </w:r>
      <w:r w:rsidR="00AA7B71" w:rsidRPr="00FB00D4">
        <w:rPr>
          <w:rStyle w:val="ItemDescription"/>
          <w:rFonts w:ascii="Times New Roman" w:hAnsi="Times New Roman" w:cs="Times New Roman"/>
          <w:szCs w:val="24"/>
        </w:rPr>
        <w:t xml:space="preserve"> </w:t>
      </w:r>
      <w:r w:rsidR="00A271BD" w:rsidRPr="00FB00D4">
        <w:rPr>
          <w:rStyle w:val="ItemDescription"/>
          <w:rFonts w:ascii="Times New Roman" w:hAnsi="Times New Roman" w:cs="Times New Roman"/>
          <w:szCs w:val="24"/>
        </w:rPr>
        <w:br/>
      </w:r>
      <w:r w:rsidR="008E7C67">
        <w:rPr>
          <w:rStyle w:val="ItemDescription"/>
          <w:rFonts w:ascii="Times New Roman" w:hAnsi="Times New Roman" w:cs="Times New Roman"/>
          <w:szCs w:val="24"/>
        </w:rPr>
        <w:t>Office phone: 352-273-11</w:t>
      </w:r>
      <w:r w:rsidR="00D608A1">
        <w:rPr>
          <w:rStyle w:val="ItemDescription"/>
          <w:rFonts w:ascii="Times New Roman" w:hAnsi="Times New Roman" w:cs="Times New Roman"/>
          <w:szCs w:val="24"/>
        </w:rPr>
        <w:t>72</w:t>
      </w:r>
    </w:p>
    <w:p w14:paraId="1AD9C819" w14:textId="63AEA15E" w:rsidR="00AA7B71" w:rsidRPr="00FB00D4" w:rsidRDefault="00AA7B71" w:rsidP="008E7C67">
      <w:pPr>
        <w:ind w:left="2160" w:hanging="1440"/>
        <w:rPr>
          <w:rStyle w:val="ItemDescription"/>
          <w:rFonts w:ascii="Times New Roman" w:hAnsi="Times New Roman" w:cs="Times New Roman"/>
          <w:szCs w:val="24"/>
        </w:rPr>
      </w:pPr>
      <w:r w:rsidRPr="00FB00D4">
        <w:rPr>
          <w:rStyle w:val="Heading3Char"/>
          <w:rFonts w:ascii="Times New Roman" w:hAnsi="Times New Roman"/>
          <w:szCs w:val="24"/>
        </w:rPr>
        <w:t>Office Hours:</w:t>
      </w:r>
      <w:r w:rsidRPr="00FB00D4">
        <w:rPr>
          <w:rFonts w:ascii="Times New Roman" w:eastAsia="Calibri" w:hAnsi="Times New Roman"/>
          <w:szCs w:val="24"/>
        </w:rPr>
        <w:tab/>
      </w:r>
      <w:r w:rsidR="00CE31E3" w:rsidRPr="006912EC">
        <w:rPr>
          <w:rFonts w:ascii="Times New Roman" w:eastAsia="Calibri" w:hAnsi="Times New Roman"/>
          <w:szCs w:val="24"/>
        </w:rPr>
        <w:t>T:</w:t>
      </w:r>
      <w:r w:rsidR="00845E86" w:rsidRPr="006912EC">
        <w:rPr>
          <w:rFonts w:ascii="Times New Roman" w:eastAsia="Calibri" w:hAnsi="Times New Roman"/>
          <w:szCs w:val="24"/>
        </w:rPr>
        <w:t xml:space="preserve"> </w:t>
      </w:r>
      <w:r w:rsidR="00FD69CD" w:rsidRPr="006912EC">
        <w:rPr>
          <w:rFonts w:ascii="Times New Roman" w:eastAsia="Calibri" w:hAnsi="Times New Roman"/>
          <w:szCs w:val="24"/>
        </w:rPr>
        <w:t>1</w:t>
      </w:r>
      <w:r w:rsidR="008E7C67" w:rsidRPr="006912EC">
        <w:rPr>
          <w:rFonts w:ascii="Times New Roman" w:eastAsia="Calibri" w:hAnsi="Times New Roman"/>
          <w:szCs w:val="24"/>
        </w:rPr>
        <w:t>2</w:t>
      </w:r>
      <w:r w:rsidR="00845E86" w:rsidRPr="006912EC">
        <w:rPr>
          <w:rFonts w:ascii="Times New Roman" w:eastAsia="Calibri" w:hAnsi="Times New Roman"/>
          <w:szCs w:val="24"/>
        </w:rPr>
        <w:t>:</w:t>
      </w:r>
      <w:r w:rsidR="00D608A1">
        <w:rPr>
          <w:rFonts w:ascii="Times New Roman" w:eastAsia="Calibri" w:hAnsi="Times New Roman"/>
          <w:szCs w:val="24"/>
        </w:rPr>
        <w:t>3</w:t>
      </w:r>
      <w:r w:rsidR="00A6057C" w:rsidRPr="006912EC">
        <w:rPr>
          <w:rFonts w:ascii="Times New Roman" w:eastAsia="Calibri" w:hAnsi="Times New Roman"/>
          <w:szCs w:val="24"/>
        </w:rPr>
        <w:t>0-</w:t>
      </w:r>
      <w:r w:rsidR="00D608A1">
        <w:rPr>
          <w:rFonts w:ascii="Times New Roman" w:eastAsia="Calibri" w:hAnsi="Times New Roman"/>
          <w:szCs w:val="24"/>
        </w:rPr>
        <w:t>2</w:t>
      </w:r>
      <w:r w:rsidR="00A6057C" w:rsidRPr="006912EC">
        <w:rPr>
          <w:rFonts w:ascii="Times New Roman" w:eastAsia="Calibri" w:hAnsi="Times New Roman"/>
          <w:szCs w:val="24"/>
        </w:rPr>
        <w:t>:30pm</w:t>
      </w:r>
      <w:r w:rsidR="006912EC" w:rsidRPr="006912EC">
        <w:rPr>
          <w:rFonts w:ascii="Times New Roman" w:eastAsia="Calibri" w:hAnsi="Times New Roman"/>
          <w:szCs w:val="24"/>
        </w:rPr>
        <w:t xml:space="preserve">; </w:t>
      </w:r>
      <w:r w:rsidR="00DD1B09">
        <w:rPr>
          <w:rFonts w:ascii="Times New Roman" w:eastAsia="Calibri" w:hAnsi="Times New Roman"/>
          <w:szCs w:val="24"/>
        </w:rPr>
        <w:t xml:space="preserve">  </w:t>
      </w:r>
      <w:r w:rsidR="006912EC" w:rsidRPr="006912EC">
        <w:rPr>
          <w:rFonts w:ascii="Times New Roman" w:eastAsia="Calibri" w:hAnsi="Times New Roman"/>
          <w:szCs w:val="24"/>
        </w:rPr>
        <w:t>R: 11:30am – 1:30pm</w:t>
      </w:r>
      <w:r w:rsidR="00845E86" w:rsidRPr="006912EC">
        <w:rPr>
          <w:rFonts w:ascii="Times New Roman" w:eastAsia="Calibri" w:hAnsi="Times New Roman"/>
          <w:szCs w:val="24"/>
        </w:rPr>
        <w:t xml:space="preserve"> </w:t>
      </w:r>
      <w:r w:rsidR="00845E86" w:rsidRPr="00FB00D4">
        <w:rPr>
          <w:rFonts w:ascii="Times New Roman" w:eastAsia="Calibri" w:hAnsi="Times New Roman"/>
          <w:szCs w:val="24"/>
        </w:rPr>
        <w:t>or by appt</w:t>
      </w:r>
      <w:r w:rsidR="00DD1B09">
        <w:rPr>
          <w:rFonts w:ascii="Times New Roman" w:eastAsia="Calibri" w:hAnsi="Times New Roman"/>
          <w:szCs w:val="24"/>
        </w:rPr>
        <w:t>.</w:t>
      </w:r>
    </w:p>
    <w:p w14:paraId="1E80D17D" w14:textId="77777777" w:rsidR="00AA7B71" w:rsidRPr="00FB00D4" w:rsidRDefault="00AA7B71" w:rsidP="005615CB">
      <w:pPr>
        <w:rPr>
          <w:rStyle w:val="ItemDescription"/>
          <w:rFonts w:ascii="Times New Roman" w:hAnsi="Times New Roman" w:cs="Times New Roman"/>
          <w:szCs w:val="24"/>
        </w:rPr>
      </w:pPr>
      <w:r w:rsidRPr="00FB00D4">
        <w:rPr>
          <w:rStyle w:val="Heading3Char"/>
          <w:rFonts w:ascii="Times New Roman" w:hAnsi="Times New Roman"/>
          <w:szCs w:val="24"/>
        </w:rPr>
        <w:t>Course Website:</w:t>
      </w:r>
      <w:r w:rsidRPr="00FB00D4">
        <w:rPr>
          <w:rFonts w:ascii="Times New Roman" w:eastAsia="Calibri" w:hAnsi="Times New Roman"/>
          <w:szCs w:val="24"/>
        </w:rPr>
        <w:tab/>
      </w:r>
      <w:r w:rsidR="00E36787" w:rsidRPr="00FB00D4">
        <w:rPr>
          <w:rStyle w:val="ItemDescription"/>
          <w:rFonts w:ascii="Times New Roman" w:hAnsi="Times New Roman" w:cs="Times New Roman"/>
          <w:szCs w:val="24"/>
        </w:rPr>
        <w:t>http://elearning.ufl.edu</w:t>
      </w:r>
    </w:p>
    <w:p w14:paraId="6A4C1D90" w14:textId="415EB723" w:rsidR="000D7AC2" w:rsidRPr="00FB00D4" w:rsidRDefault="00AA7B71" w:rsidP="000D7AC2">
      <w:pPr>
        <w:spacing w:before="120"/>
        <w:rPr>
          <w:rStyle w:val="ItemDescription"/>
          <w:rFonts w:ascii="Times New Roman" w:hAnsi="Times New Roman" w:cs="Times New Roman"/>
          <w:szCs w:val="24"/>
        </w:rPr>
      </w:pPr>
      <w:r w:rsidRPr="00FB00D4">
        <w:rPr>
          <w:rStyle w:val="Heading3Char"/>
          <w:rFonts w:ascii="Times New Roman" w:hAnsi="Times New Roman"/>
          <w:szCs w:val="24"/>
        </w:rPr>
        <w:t>Course Communications:</w:t>
      </w:r>
      <w:r w:rsidRPr="00FB00D4">
        <w:rPr>
          <w:rFonts w:ascii="Times New Roman" w:eastAsia="Calibri" w:hAnsi="Times New Roman"/>
          <w:szCs w:val="24"/>
        </w:rPr>
        <w:t xml:space="preserve"> </w:t>
      </w:r>
      <w:r w:rsidR="001075CA">
        <w:rPr>
          <w:rFonts w:ascii="Times New Roman" w:eastAsia="Calibri" w:hAnsi="Times New Roman"/>
          <w:szCs w:val="24"/>
        </w:rPr>
        <w:t>The course will meet in person 3 hours per week.</w:t>
      </w:r>
      <w:r w:rsidR="000D7AC2">
        <w:rPr>
          <w:rFonts w:ascii="Times New Roman" w:eastAsia="Calibri" w:hAnsi="Times New Roman"/>
          <w:szCs w:val="24"/>
        </w:rPr>
        <w:t xml:space="preserve">  </w:t>
      </w:r>
      <w:r w:rsidR="001075CA">
        <w:rPr>
          <w:rFonts w:ascii="Times New Roman" w:eastAsia="Calibri" w:hAnsi="Times New Roman"/>
          <w:szCs w:val="24"/>
        </w:rPr>
        <w:t>S</w:t>
      </w:r>
      <w:r w:rsidR="000D7AC2">
        <w:rPr>
          <w:rFonts w:ascii="Times New Roman" w:eastAsia="Calibri" w:hAnsi="Times New Roman"/>
          <w:szCs w:val="24"/>
        </w:rPr>
        <w:t xml:space="preserve">tudents are encouraged to see </w:t>
      </w:r>
      <w:r w:rsidR="001075CA">
        <w:rPr>
          <w:rFonts w:ascii="Times New Roman" w:eastAsia="Calibri" w:hAnsi="Times New Roman"/>
          <w:szCs w:val="24"/>
        </w:rPr>
        <w:t>the instructor</w:t>
      </w:r>
      <w:r w:rsidR="000D7AC2">
        <w:rPr>
          <w:rFonts w:ascii="Times New Roman" w:eastAsia="Calibri" w:hAnsi="Times New Roman"/>
          <w:szCs w:val="24"/>
        </w:rPr>
        <w:t xml:space="preserve"> in their offices or online during their office hours, or by appointment.</w:t>
      </w:r>
    </w:p>
    <w:p w14:paraId="144531BF" w14:textId="77777777" w:rsidR="00FD69CD" w:rsidRDefault="00AA7B71" w:rsidP="00925ABB">
      <w:pPr>
        <w:rPr>
          <w:rStyle w:val="Heading3Char"/>
          <w:rFonts w:ascii="Times New Roman" w:hAnsi="Times New Roman"/>
          <w:szCs w:val="24"/>
        </w:rPr>
      </w:pPr>
      <w:r w:rsidRPr="00FB00D4">
        <w:rPr>
          <w:rStyle w:val="Heading3Char"/>
          <w:rFonts w:ascii="Times New Roman" w:hAnsi="Times New Roman"/>
          <w:szCs w:val="24"/>
        </w:rPr>
        <w:t>Required Text</w:t>
      </w:r>
      <w:r w:rsidR="003A6194" w:rsidRPr="00FB00D4">
        <w:rPr>
          <w:rStyle w:val="Heading3Char"/>
          <w:rFonts w:ascii="Times New Roman" w:hAnsi="Times New Roman"/>
          <w:szCs w:val="24"/>
        </w:rPr>
        <w:t>books</w:t>
      </w:r>
      <w:r w:rsidR="00925ABB" w:rsidRPr="00FB00D4">
        <w:rPr>
          <w:rStyle w:val="Heading3Char"/>
          <w:rFonts w:ascii="Times New Roman" w:hAnsi="Times New Roman"/>
          <w:szCs w:val="24"/>
        </w:rPr>
        <w:t>:</w:t>
      </w:r>
      <w:r w:rsidRPr="00FB00D4">
        <w:rPr>
          <w:rStyle w:val="Heading3Char"/>
          <w:rFonts w:ascii="Times New Roman" w:hAnsi="Times New Roman"/>
          <w:szCs w:val="24"/>
        </w:rPr>
        <w:tab/>
      </w:r>
    </w:p>
    <w:p w14:paraId="7D0CE38C" w14:textId="77777777" w:rsidR="003D653A" w:rsidRPr="00A8355E" w:rsidRDefault="003D653A" w:rsidP="003D653A">
      <w:pPr>
        <w:spacing w:before="0" w:after="298" w:line="249" w:lineRule="auto"/>
        <w:ind w:left="1684" w:hanging="1440"/>
        <w:jc w:val="both"/>
        <w:rPr>
          <w:rFonts w:asciiTheme="minorHAnsi" w:hAnsiTheme="minorHAnsi" w:cstheme="minorBidi"/>
          <w:color w:val="000000"/>
          <w:sz w:val="22"/>
          <w:szCs w:val="22"/>
        </w:rPr>
      </w:pPr>
      <w:r>
        <w:rPr>
          <w:rFonts w:ascii="Lato" w:hAnsi="Lato"/>
          <w:color w:val="273540"/>
          <w:shd w:val="clear" w:color="auto" w:fill="FFFFFF"/>
        </w:rPr>
        <w:t>All required course material is provided through Canvas.</w:t>
      </w:r>
    </w:p>
    <w:p w14:paraId="2C3D16F7" w14:textId="77777777" w:rsidR="00A8355E" w:rsidRDefault="00A8355E" w:rsidP="00A8355E">
      <w:pPr>
        <w:spacing w:before="0" w:after="298" w:line="249" w:lineRule="auto"/>
        <w:ind w:left="1684" w:hanging="1440"/>
        <w:jc w:val="both"/>
        <w:rPr>
          <w:rFonts w:asciiTheme="minorHAnsi" w:hAnsiTheme="minorHAnsi" w:cstheme="minorBidi"/>
          <w:color w:val="000000"/>
          <w:sz w:val="22"/>
          <w:szCs w:val="22"/>
        </w:rPr>
      </w:pPr>
      <w:r w:rsidRPr="00A8355E">
        <w:rPr>
          <w:rFonts w:asciiTheme="minorHAnsi" w:hAnsiTheme="minorHAnsi" w:cstheme="minorBidi"/>
          <w:b/>
          <w:bCs/>
          <w:color w:val="000000"/>
          <w:sz w:val="22"/>
          <w:szCs w:val="22"/>
        </w:rPr>
        <w:t xml:space="preserve">Recommended Texts:  </w:t>
      </w:r>
      <w:r w:rsidRPr="00A8355E">
        <w:rPr>
          <w:rFonts w:asciiTheme="minorHAnsi" w:hAnsiTheme="minorHAnsi" w:cstheme="minorBidi"/>
          <w:color w:val="000000"/>
          <w:sz w:val="22"/>
          <w:szCs w:val="22"/>
        </w:rPr>
        <w:t>Mechanical and Electrical Systems in Buildings, by Richard R. Janis and William K.Y.Tao, Perason Prentice Hall Publishers, latest edition</w:t>
      </w:r>
    </w:p>
    <w:p w14:paraId="310BACD3" w14:textId="77777777" w:rsidR="001F0B5A" w:rsidRPr="00FB00D4" w:rsidRDefault="001F0B5A" w:rsidP="001F0B5A">
      <w:pPr>
        <w:rPr>
          <w:rStyle w:val="ItemDescription"/>
          <w:rFonts w:ascii="Times New Roman" w:hAnsi="Times New Roman" w:cs="Times New Roman"/>
          <w:b/>
          <w:szCs w:val="24"/>
        </w:rPr>
      </w:pPr>
      <w:r w:rsidRPr="00FB00D4">
        <w:rPr>
          <w:rStyle w:val="Heading3Char"/>
          <w:rFonts w:ascii="Times New Roman" w:eastAsia="Calibri" w:hAnsi="Times New Roman"/>
          <w:szCs w:val="24"/>
        </w:rPr>
        <w:t>Materials and Supplies Fees:</w:t>
      </w:r>
      <w:r w:rsidRPr="00FB00D4">
        <w:rPr>
          <w:rStyle w:val="ItemDescription"/>
          <w:rFonts w:ascii="Times New Roman" w:hAnsi="Times New Roman" w:cs="Times New Roman"/>
          <w:i w:val="0"/>
          <w:szCs w:val="24"/>
        </w:rPr>
        <w:t xml:space="preserve"> </w:t>
      </w:r>
      <w:r w:rsidR="00925ABB" w:rsidRPr="00FB00D4">
        <w:rPr>
          <w:rStyle w:val="ItemDescription"/>
          <w:rFonts w:ascii="Times New Roman" w:hAnsi="Times New Roman" w:cs="Times New Roman"/>
          <w:szCs w:val="24"/>
        </w:rPr>
        <w:t>None</w:t>
      </w:r>
    </w:p>
    <w:p w14:paraId="69F27929" w14:textId="29F470D8" w:rsidR="0036285D" w:rsidRDefault="00AA7B71">
      <w:pPr>
        <w:rPr>
          <w:rStyle w:val="ItemDescription"/>
          <w:rFonts w:ascii="Times New Roman" w:hAnsi="Times New Roman" w:cs="Times New Roman"/>
          <w:i w:val="0"/>
          <w:iCs/>
          <w:szCs w:val="24"/>
        </w:rPr>
      </w:pPr>
      <w:r w:rsidRPr="00FB00D4">
        <w:rPr>
          <w:rStyle w:val="Heading3Char"/>
          <w:rFonts w:ascii="Times New Roman" w:hAnsi="Times New Roman"/>
          <w:szCs w:val="24"/>
        </w:rPr>
        <w:t>Course Description:</w:t>
      </w:r>
      <w:r w:rsidRPr="00FB00D4">
        <w:rPr>
          <w:rFonts w:ascii="Times New Roman" w:eastAsia="Calibri" w:hAnsi="Times New Roman"/>
          <w:szCs w:val="24"/>
        </w:rPr>
        <w:t xml:space="preserve"> </w:t>
      </w:r>
      <w:r w:rsidR="00A8355E">
        <w:rPr>
          <w:rFonts w:ascii="Lato" w:hAnsi="Lato"/>
          <w:color w:val="273540"/>
          <w:shd w:val="clear" w:color="auto" w:fill="FFFFFF"/>
        </w:rPr>
        <w:t>Examines the mechanical, electrical, plumbing, and fire (MEPF) systems in buildings, including the materials, equipment, and construction methods used in their installation. Prepares students to coordinate and plan the work of MEPF trades within the overall construction process.</w:t>
      </w:r>
    </w:p>
    <w:p w14:paraId="04BC7FCD" w14:textId="161F06C5" w:rsidR="00AA7B71" w:rsidRPr="00FB00D4" w:rsidRDefault="00AA7B71" w:rsidP="0036285D">
      <w:pPr>
        <w:spacing w:before="360"/>
        <w:rPr>
          <w:rStyle w:val="ItemDescription"/>
          <w:rFonts w:ascii="Times New Roman" w:hAnsi="Times New Roman" w:cs="Times New Roman"/>
          <w:szCs w:val="24"/>
        </w:rPr>
      </w:pPr>
      <w:r w:rsidRPr="00FB00D4">
        <w:rPr>
          <w:rStyle w:val="Heading3Char"/>
          <w:rFonts w:ascii="Times New Roman" w:hAnsi="Times New Roman"/>
          <w:szCs w:val="24"/>
        </w:rPr>
        <w:lastRenderedPageBreak/>
        <w:t xml:space="preserve">Prerequisite </w:t>
      </w:r>
      <w:r w:rsidR="00401FB4">
        <w:rPr>
          <w:rStyle w:val="Heading3Char"/>
          <w:rFonts w:ascii="Times New Roman" w:hAnsi="Times New Roman"/>
          <w:szCs w:val="24"/>
        </w:rPr>
        <w:t xml:space="preserve">courses, </w:t>
      </w:r>
      <w:r w:rsidRPr="00FB00D4">
        <w:rPr>
          <w:rStyle w:val="Heading3Char"/>
          <w:rFonts w:ascii="Times New Roman" w:hAnsi="Times New Roman"/>
          <w:szCs w:val="24"/>
        </w:rPr>
        <w:t>Knowledge and Skills:</w:t>
      </w:r>
      <w:r w:rsidRPr="00FB00D4">
        <w:rPr>
          <w:rFonts w:ascii="Times New Roman" w:eastAsia="Calibri" w:hAnsi="Times New Roman"/>
          <w:szCs w:val="24"/>
        </w:rPr>
        <w:t xml:space="preserve">  </w:t>
      </w:r>
      <w:r w:rsidR="00925ABB" w:rsidRPr="00FB00D4">
        <w:rPr>
          <w:rStyle w:val="ItemDescription"/>
          <w:rFonts w:ascii="Times New Roman" w:hAnsi="Times New Roman" w:cs="Times New Roman"/>
          <w:szCs w:val="24"/>
        </w:rPr>
        <w:t>None</w:t>
      </w:r>
    </w:p>
    <w:p w14:paraId="4E7F7BEB" w14:textId="77777777" w:rsidR="00AA7B71" w:rsidRPr="00FB00D4" w:rsidRDefault="00AA7B71">
      <w:pPr>
        <w:rPr>
          <w:rStyle w:val="ItemDescription"/>
          <w:rFonts w:ascii="Times New Roman" w:hAnsi="Times New Roman" w:cs="Times New Roman"/>
          <w:szCs w:val="24"/>
        </w:rPr>
      </w:pPr>
      <w:r w:rsidRPr="00FB00D4">
        <w:rPr>
          <w:rStyle w:val="Heading3Char"/>
          <w:rFonts w:ascii="Times New Roman" w:hAnsi="Times New Roman"/>
          <w:szCs w:val="24"/>
        </w:rPr>
        <w:t>Course Goals and/or Objectives</w:t>
      </w:r>
      <w:r w:rsidR="003A6194" w:rsidRPr="00FB00D4">
        <w:rPr>
          <w:rStyle w:val="Heading3Char"/>
          <w:rFonts w:ascii="Times New Roman" w:hAnsi="Times New Roman"/>
          <w:szCs w:val="24"/>
        </w:rPr>
        <w:t xml:space="preserve"> (Required)</w:t>
      </w:r>
      <w:r w:rsidRPr="00FB00D4">
        <w:rPr>
          <w:rStyle w:val="Heading3Char"/>
          <w:rFonts w:ascii="Times New Roman" w:hAnsi="Times New Roman"/>
          <w:szCs w:val="24"/>
        </w:rPr>
        <w:t>:</w:t>
      </w:r>
      <w:r w:rsidRPr="00FB00D4">
        <w:rPr>
          <w:rFonts w:ascii="Times New Roman" w:eastAsia="Calibri" w:hAnsi="Times New Roman"/>
          <w:szCs w:val="24"/>
        </w:rPr>
        <w:t xml:space="preserve"> </w:t>
      </w:r>
      <w:r w:rsidRPr="00FB00D4">
        <w:rPr>
          <w:rStyle w:val="ItemDescription"/>
          <w:rFonts w:ascii="Times New Roman" w:hAnsi="Times New Roman" w:cs="Times New Roman"/>
          <w:szCs w:val="24"/>
        </w:rPr>
        <w:t>By the end</w:t>
      </w:r>
      <w:r w:rsidR="003A6194" w:rsidRPr="00FB00D4">
        <w:rPr>
          <w:rStyle w:val="ItemDescription"/>
          <w:rFonts w:ascii="Times New Roman" w:hAnsi="Times New Roman" w:cs="Times New Roman"/>
          <w:szCs w:val="24"/>
        </w:rPr>
        <w:t xml:space="preserve"> of this course, students will</w:t>
      </w:r>
      <w:r w:rsidR="00C03012" w:rsidRPr="00FB00D4">
        <w:rPr>
          <w:rStyle w:val="ItemDescription"/>
          <w:rFonts w:ascii="Times New Roman" w:hAnsi="Times New Roman" w:cs="Times New Roman"/>
          <w:szCs w:val="24"/>
        </w:rPr>
        <w:t xml:space="preserve">. . . </w:t>
      </w:r>
    </w:p>
    <w:p w14:paraId="2C3656FD" w14:textId="77777777" w:rsidR="00A8355E" w:rsidRPr="00A8355E" w:rsidRDefault="00A8355E" w:rsidP="00A8355E">
      <w:pPr>
        <w:numPr>
          <w:ilvl w:val="0"/>
          <w:numId w:val="22"/>
        </w:numPr>
        <w:shd w:val="clear" w:color="auto" w:fill="FFFFFF"/>
        <w:spacing w:before="100" w:beforeAutospacing="1" w:after="100" w:afterAutospacing="1" w:line="240" w:lineRule="auto"/>
        <w:ind w:left="1095"/>
        <w:rPr>
          <w:rFonts w:ascii="Lato" w:hAnsi="Lato"/>
          <w:color w:val="273540"/>
          <w:szCs w:val="24"/>
        </w:rPr>
      </w:pPr>
      <w:r w:rsidRPr="00A8355E">
        <w:rPr>
          <w:rFonts w:ascii="Lato" w:hAnsi="Lato"/>
          <w:color w:val="273540"/>
          <w:szCs w:val="24"/>
        </w:rPr>
        <w:t>Describe the materials, equipment, construction methods needed for commercial MEPF systems</w:t>
      </w:r>
    </w:p>
    <w:p w14:paraId="3BB3F204" w14:textId="77777777" w:rsidR="00A8355E" w:rsidRPr="00A8355E" w:rsidRDefault="00A8355E" w:rsidP="00A8355E">
      <w:pPr>
        <w:numPr>
          <w:ilvl w:val="0"/>
          <w:numId w:val="22"/>
        </w:numPr>
        <w:shd w:val="clear" w:color="auto" w:fill="FFFFFF"/>
        <w:spacing w:before="100" w:beforeAutospacing="1" w:after="100" w:afterAutospacing="1" w:line="240" w:lineRule="auto"/>
        <w:ind w:left="1095"/>
        <w:rPr>
          <w:rFonts w:ascii="Lato" w:hAnsi="Lato"/>
          <w:color w:val="273540"/>
          <w:szCs w:val="24"/>
        </w:rPr>
      </w:pPr>
      <w:r w:rsidRPr="00A8355E">
        <w:rPr>
          <w:rFonts w:ascii="Lato" w:hAnsi="Lato"/>
          <w:color w:val="273540"/>
          <w:szCs w:val="24"/>
        </w:rPr>
        <w:t>Interpret MEP system drawings, specifications, and models for construction and planning</w:t>
      </w:r>
    </w:p>
    <w:p w14:paraId="01584F96" w14:textId="77777777" w:rsidR="00A8355E" w:rsidRPr="00A8355E" w:rsidRDefault="00A8355E" w:rsidP="00A8355E">
      <w:pPr>
        <w:numPr>
          <w:ilvl w:val="0"/>
          <w:numId w:val="22"/>
        </w:numPr>
        <w:shd w:val="clear" w:color="auto" w:fill="FFFFFF"/>
        <w:spacing w:before="100" w:beforeAutospacing="1" w:after="100" w:afterAutospacing="1" w:line="240" w:lineRule="auto"/>
        <w:ind w:left="1095"/>
        <w:rPr>
          <w:rFonts w:ascii="Lato" w:hAnsi="Lato"/>
          <w:color w:val="273540"/>
          <w:szCs w:val="24"/>
        </w:rPr>
      </w:pPr>
      <w:r w:rsidRPr="00A8355E">
        <w:rPr>
          <w:rFonts w:ascii="Lato" w:hAnsi="Lato"/>
          <w:color w:val="273540"/>
          <w:szCs w:val="24"/>
        </w:rPr>
        <w:t>Understand the working relationships between GCs or CMs and MEPF trade contractors under a variety of project delivery systems</w:t>
      </w:r>
    </w:p>
    <w:p w14:paraId="33F1CF96" w14:textId="77777777" w:rsidR="00A8355E" w:rsidRPr="00A8355E" w:rsidRDefault="00A8355E" w:rsidP="00A8355E">
      <w:pPr>
        <w:numPr>
          <w:ilvl w:val="0"/>
          <w:numId w:val="22"/>
        </w:numPr>
        <w:shd w:val="clear" w:color="auto" w:fill="FFFFFF"/>
        <w:spacing w:before="100" w:beforeAutospacing="1" w:after="100" w:afterAutospacing="1" w:line="240" w:lineRule="auto"/>
        <w:ind w:left="1095"/>
        <w:rPr>
          <w:rFonts w:ascii="Lato" w:hAnsi="Lato"/>
          <w:color w:val="273540"/>
          <w:szCs w:val="24"/>
        </w:rPr>
      </w:pPr>
      <w:r w:rsidRPr="00A8355E">
        <w:rPr>
          <w:rFonts w:ascii="Lato" w:hAnsi="Lato"/>
          <w:color w:val="273540"/>
          <w:szCs w:val="24"/>
        </w:rPr>
        <w:t>Properly plan, schedule, estimate, and coordinate MEPF trade contractors</w:t>
      </w:r>
    </w:p>
    <w:p w14:paraId="0D0FC6CC" w14:textId="21B4E002" w:rsidR="00CA6269" w:rsidRPr="00DB61F1" w:rsidRDefault="00AA7B71" w:rsidP="003A2BAD">
      <w:pPr>
        <w:spacing w:after="0"/>
        <w:rPr>
          <w:rStyle w:val="ItemDescription"/>
          <w:rFonts w:ascii="Times New Roman" w:hAnsi="Times New Roman" w:cs="Times New Roman"/>
          <w:color w:val="FF0000"/>
          <w:szCs w:val="24"/>
        </w:rPr>
      </w:pPr>
      <w:r w:rsidRPr="00FB00D4">
        <w:rPr>
          <w:rStyle w:val="Heading3Char"/>
          <w:rFonts w:ascii="Times New Roman" w:hAnsi="Times New Roman"/>
          <w:szCs w:val="24"/>
        </w:rPr>
        <w:t xml:space="preserve">Instructional Methods: </w:t>
      </w:r>
      <w:r w:rsidR="00CA6269" w:rsidRPr="009514AA">
        <w:rPr>
          <w:rStyle w:val="ItemDescription"/>
          <w:rFonts w:ascii="Times New Roman" w:hAnsi="Times New Roman" w:cs="Times New Roman"/>
          <w:szCs w:val="24"/>
        </w:rPr>
        <w:t>The course material will be presented using a number of methods.  These will include some combination of the following: assigned readings; traditional lectures from the instructor (</w:t>
      </w:r>
      <w:r w:rsidR="000E65F4" w:rsidRPr="009514AA">
        <w:rPr>
          <w:rStyle w:val="ItemDescription"/>
          <w:rFonts w:ascii="Times New Roman" w:hAnsi="Times New Roman" w:cs="Times New Roman"/>
          <w:szCs w:val="24"/>
        </w:rPr>
        <w:t xml:space="preserve">mostly live, but some </w:t>
      </w:r>
      <w:r w:rsidR="00CA6269" w:rsidRPr="009514AA">
        <w:rPr>
          <w:rStyle w:val="ItemDescription"/>
          <w:rFonts w:ascii="Times New Roman" w:hAnsi="Times New Roman" w:cs="Times New Roman"/>
          <w:szCs w:val="24"/>
        </w:rPr>
        <w:t xml:space="preserve">via video), guest lecturers; posted or otherwise identified videos; movies; and voiced-over PowerPoints. All the quizzes and exams will be held </w:t>
      </w:r>
      <w:r w:rsidR="009514AA" w:rsidRPr="009514AA">
        <w:rPr>
          <w:rStyle w:val="ItemDescription"/>
          <w:rFonts w:ascii="Times New Roman" w:hAnsi="Times New Roman" w:cs="Times New Roman"/>
          <w:szCs w:val="24"/>
        </w:rPr>
        <w:t>in the classroom during class time, if possible</w:t>
      </w:r>
      <w:r w:rsidR="00CA6269" w:rsidRPr="009514AA">
        <w:rPr>
          <w:rStyle w:val="ItemDescription"/>
          <w:rFonts w:ascii="Times New Roman" w:hAnsi="Times New Roman" w:cs="Times New Roman"/>
          <w:szCs w:val="24"/>
        </w:rPr>
        <w:t xml:space="preserve">.  </w:t>
      </w:r>
    </w:p>
    <w:p w14:paraId="3D215DCF" w14:textId="77777777" w:rsidR="00AA7B71" w:rsidRPr="00FB00D4" w:rsidRDefault="00AA7B71" w:rsidP="001E05F7">
      <w:pPr>
        <w:pStyle w:val="Heading2"/>
      </w:pPr>
      <w:r w:rsidRPr="00D30FD6">
        <w:t>Course Policies</w:t>
      </w:r>
      <w:r w:rsidRPr="00FB00D4">
        <w:t>:</w:t>
      </w:r>
    </w:p>
    <w:p w14:paraId="4418A69D" w14:textId="77777777" w:rsidR="00AA7B71" w:rsidRPr="00FB00D4" w:rsidRDefault="00AA7B71">
      <w:pPr>
        <w:spacing w:before="120"/>
        <w:rPr>
          <w:rStyle w:val="CategoryUnderlined"/>
          <w:rFonts w:ascii="Times New Roman" w:eastAsia="Calibri" w:hAnsi="Times New Roman"/>
          <w:szCs w:val="24"/>
        </w:rPr>
      </w:pPr>
      <w:r w:rsidRPr="00FB00D4">
        <w:rPr>
          <w:rStyle w:val="Heading3Char"/>
          <w:rFonts w:ascii="Times New Roman" w:hAnsi="Times New Roman"/>
          <w:szCs w:val="24"/>
        </w:rPr>
        <w:t xml:space="preserve">Attendance Policy: </w:t>
      </w:r>
      <w:r w:rsidRPr="00FB00D4">
        <w:rPr>
          <w:rStyle w:val="Heading3Char"/>
          <w:rFonts w:ascii="Times New Roman" w:hAnsi="Times New Roman"/>
          <w:i/>
          <w:iCs/>
          <w:szCs w:val="24"/>
        </w:rPr>
        <w:t xml:space="preserve"> </w:t>
      </w:r>
      <w:r w:rsidR="005851B4" w:rsidRPr="00FB00D4">
        <w:rPr>
          <w:rFonts w:ascii="Times New Roman" w:hAnsi="Times New Roman"/>
          <w:i/>
          <w:iCs/>
          <w:szCs w:val="24"/>
        </w:rPr>
        <w:t xml:space="preserve">Requirements for class attendance and make-up exams, assignments, and other work in this course are consistent with university policies that can be found at:  </w:t>
      </w:r>
      <w:hyperlink r:id="rId8" w:history="1">
        <w:r w:rsidR="005851B4" w:rsidRPr="00FB00D4">
          <w:rPr>
            <w:rStyle w:val="Hyperlink"/>
            <w:rFonts w:ascii="Times New Roman" w:hAnsi="Times New Roman"/>
            <w:szCs w:val="24"/>
          </w:rPr>
          <w:t>https://catalog.ufl.edu/ugrad/current/regulations/info/attendance.aspx</w:t>
        </w:r>
      </w:hyperlink>
    </w:p>
    <w:p w14:paraId="00BCBBC4" w14:textId="78CEB5C3" w:rsidR="00AA7B71" w:rsidRPr="00C71513" w:rsidRDefault="00AA7B71">
      <w:pPr>
        <w:spacing w:before="120"/>
        <w:rPr>
          <w:rStyle w:val="Heading3Char"/>
          <w:color w:val="auto"/>
          <w:szCs w:val="24"/>
        </w:rPr>
      </w:pPr>
      <w:r w:rsidRPr="00FB00D4">
        <w:rPr>
          <w:rStyle w:val="Heading3Char"/>
          <w:rFonts w:ascii="Times New Roman" w:hAnsi="Times New Roman"/>
          <w:szCs w:val="24"/>
        </w:rPr>
        <w:t xml:space="preserve">Quiz/Exam </w:t>
      </w:r>
      <w:r w:rsidR="005851B4" w:rsidRPr="00FB00D4">
        <w:rPr>
          <w:rStyle w:val="Heading3Char"/>
          <w:rFonts w:ascii="Times New Roman" w:hAnsi="Times New Roman"/>
          <w:szCs w:val="24"/>
        </w:rPr>
        <w:t>DAtes/Policies</w:t>
      </w:r>
      <w:r w:rsidRPr="00FB00D4">
        <w:rPr>
          <w:rStyle w:val="Heading3Char"/>
          <w:rFonts w:ascii="Times New Roman" w:hAnsi="Times New Roman"/>
          <w:szCs w:val="24"/>
        </w:rPr>
        <w:t>:</w:t>
      </w:r>
      <w:r w:rsidRPr="00FB00D4">
        <w:rPr>
          <w:rFonts w:ascii="Times New Roman" w:eastAsia="Calibri" w:hAnsi="Times New Roman"/>
          <w:szCs w:val="24"/>
        </w:rPr>
        <w:t xml:space="preserve">  </w:t>
      </w:r>
      <w:r w:rsidR="00CA1FFB" w:rsidRPr="00C71513">
        <w:rPr>
          <w:rFonts w:ascii="Times New Roman" w:eastAsia="Calibri" w:hAnsi="Times New Roman"/>
          <w:i/>
          <w:iCs/>
          <w:szCs w:val="24"/>
        </w:rPr>
        <w:t xml:space="preserve">All exams and quizzes will be administered </w:t>
      </w:r>
      <w:r w:rsidR="009514AA" w:rsidRPr="00C71513">
        <w:rPr>
          <w:rFonts w:ascii="Times New Roman" w:eastAsia="Calibri" w:hAnsi="Times New Roman"/>
          <w:i/>
          <w:iCs/>
          <w:szCs w:val="24"/>
        </w:rPr>
        <w:t>during class time, in the class room</w:t>
      </w:r>
      <w:r w:rsidR="00CA1FFB" w:rsidRPr="00C71513">
        <w:rPr>
          <w:rFonts w:ascii="Times New Roman" w:eastAsia="Calibri" w:hAnsi="Times New Roman"/>
          <w:i/>
          <w:iCs/>
          <w:szCs w:val="24"/>
        </w:rPr>
        <w:t xml:space="preserve">.  </w:t>
      </w:r>
      <w:r w:rsidR="00F67CB3" w:rsidRPr="00C71513">
        <w:rPr>
          <w:rFonts w:ascii="Times New Roman" w:eastAsia="Calibri" w:hAnsi="Times New Roman"/>
          <w:i/>
          <w:iCs/>
          <w:szCs w:val="24"/>
        </w:rPr>
        <w:t>Quizzes and e</w:t>
      </w:r>
      <w:r w:rsidR="00CA1FFB" w:rsidRPr="00C71513">
        <w:rPr>
          <w:rFonts w:ascii="Times New Roman" w:eastAsia="Calibri" w:hAnsi="Times New Roman"/>
          <w:i/>
          <w:iCs/>
          <w:szCs w:val="24"/>
        </w:rPr>
        <w:t xml:space="preserve">xams will all be </w:t>
      </w:r>
      <w:r w:rsidR="003D653A">
        <w:rPr>
          <w:rFonts w:ascii="Times New Roman" w:eastAsia="Calibri" w:hAnsi="Times New Roman"/>
          <w:i/>
          <w:iCs/>
          <w:szCs w:val="24"/>
        </w:rPr>
        <w:t>closed b</w:t>
      </w:r>
      <w:r w:rsidR="00CA1FFB" w:rsidRPr="00C71513">
        <w:rPr>
          <w:rFonts w:ascii="Times New Roman" w:eastAsia="Calibri" w:hAnsi="Times New Roman"/>
          <w:i/>
          <w:iCs/>
          <w:szCs w:val="24"/>
        </w:rPr>
        <w:t xml:space="preserve">ook / </w:t>
      </w:r>
      <w:r w:rsidR="003D653A">
        <w:rPr>
          <w:rFonts w:ascii="Times New Roman" w:eastAsia="Calibri" w:hAnsi="Times New Roman"/>
          <w:i/>
          <w:iCs/>
          <w:szCs w:val="24"/>
        </w:rPr>
        <w:t>closed</w:t>
      </w:r>
      <w:r w:rsidR="00CA1FFB" w:rsidRPr="00C71513">
        <w:rPr>
          <w:rFonts w:ascii="Times New Roman" w:eastAsia="Calibri" w:hAnsi="Times New Roman"/>
          <w:i/>
          <w:iCs/>
          <w:szCs w:val="24"/>
        </w:rPr>
        <w:t xml:space="preserve"> note. </w:t>
      </w:r>
    </w:p>
    <w:p w14:paraId="425BF6BE" w14:textId="3F134129" w:rsidR="002E4F33" w:rsidRPr="00FB00D4" w:rsidRDefault="00AA7B71" w:rsidP="002E4F33">
      <w:pPr>
        <w:spacing w:before="120"/>
        <w:rPr>
          <w:rStyle w:val="ItemDescription"/>
          <w:rFonts w:ascii="Times New Roman" w:hAnsi="Times New Roman" w:cs="Times New Roman"/>
          <w:szCs w:val="24"/>
        </w:rPr>
      </w:pPr>
      <w:r w:rsidRPr="00FB00D4">
        <w:rPr>
          <w:rStyle w:val="Heading3Char"/>
          <w:rFonts w:ascii="Times New Roman" w:hAnsi="Times New Roman"/>
          <w:szCs w:val="24"/>
        </w:rPr>
        <w:t>Make-up Policy:</w:t>
      </w:r>
      <w:r w:rsidRPr="00FB00D4">
        <w:rPr>
          <w:rFonts w:ascii="Times New Roman" w:eastAsia="Calibri" w:hAnsi="Times New Roman"/>
          <w:szCs w:val="24"/>
        </w:rPr>
        <w:t xml:space="preserve">  </w:t>
      </w:r>
      <w:r w:rsidR="002E4F33">
        <w:rPr>
          <w:rStyle w:val="ItemDescription"/>
          <w:rFonts w:ascii="Times New Roman" w:hAnsi="Times New Roman" w:cs="Times New Roman"/>
          <w:szCs w:val="24"/>
        </w:rPr>
        <w:t>Students</w:t>
      </w:r>
      <w:r w:rsidR="002E4F33" w:rsidRPr="00FB00D4">
        <w:rPr>
          <w:rStyle w:val="ItemDescription"/>
          <w:rFonts w:ascii="Times New Roman" w:hAnsi="Times New Roman" w:cs="Times New Roman"/>
          <w:szCs w:val="24"/>
        </w:rPr>
        <w:t xml:space="preserve"> are responsible for staying on top of </w:t>
      </w:r>
      <w:r w:rsidR="002E4F33">
        <w:rPr>
          <w:rStyle w:val="ItemDescription"/>
          <w:rFonts w:ascii="Times New Roman" w:hAnsi="Times New Roman" w:cs="Times New Roman"/>
          <w:szCs w:val="24"/>
        </w:rPr>
        <w:t>thei</w:t>
      </w:r>
      <w:r w:rsidR="002E4F33" w:rsidRPr="00FB00D4">
        <w:rPr>
          <w:rStyle w:val="ItemDescription"/>
          <w:rFonts w:ascii="Times New Roman" w:hAnsi="Times New Roman" w:cs="Times New Roman"/>
          <w:szCs w:val="24"/>
        </w:rPr>
        <w:t xml:space="preserve">r coursework throughout the semester.  Be aware of the dates of the </w:t>
      </w:r>
      <w:r w:rsidR="002E4F33">
        <w:rPr>
          <w:rStyle w:val="ItemDescription"/>
          <w:rFonts w:ascii="Times New Roman" w:hAnsi="Times New Roman" w:cs="Times New Roman"/>
          <w:szCs w:val="24"/>
        </w:rPr>
        <w:t>exam</w:t>
      </w:r>
      <w:r w:rsidR="002E4F33" w:rsidRPr="00FB00D4">
        <w:rPr>
          <w:rStyle w:val="ItemDescription"/>
          <w:rFonts w:ascii="Times New Roman" w:hAnsi="Times New Roman" w:cs="Times New Roman"/>
          <w:szCs w:val="24"/>
        </w:rPr>
        <w:t xml:space="preserve">s as you WILL NOT be allowed to make up </w:t>
      </w:r>
      <w:r w:rsidR="002E4F33">
        <w:rPr>
          <w:rStyle w:val="ItemDescription"/>
          <w:rFonts w:ascii="Times New Roman" w:hAnsi="Times New Roman" w:cs="Times New Roman"/>
          <w:szCs w:val="24"/>
        </w:rPr>
        <w:t>exam</w:t>
      </w:r>
      <w:r w:rsidR="002E4F33" w:rsidRPr="00FB00D4">
        <w:rPr>
          <w:rStyle w:val="ItemDescription"/>
          <w:rFonts w:ascii="Times New Roman" w:hAnsi="Times New Roman" w:cs="Times New Roman"/>
          <w:szCs w:val="24"/>
        </w:rPr>
        <w:t>s if you miss the</w:t>
      </w:r>
      <w:r w:rsidR="002E4F33">
        <w:rPr>
          <w:rStyle w:val="ItemDescription"/>
          <w:rFonts w:ascii="Times New Roman" w:hAnsi="Times New Roman" w:cs="Times New Roman"/>
          <w:szCs w:val="24"/>
        </w:rPr>
        <w:t xml:space="preserve">m, except as outlined in the UF Catalog.  </w:t>
      </w:r>
      <w:r w:rsidR="002E4F33" w:rsidRPr="007E6C9C">
        <w:rPr>
          <w:rStyle w:val="ItemDescription"/>
          <w:rFonts w:ascii="Times New Roman" w:hAnsi="Times New Roman" w:cs="Times New Roman"/>
          <w:szCs w:val="24"/>
        </w:rPr>
        <w:t xml:space="preserve">Students with excused absences </w:t>
      </w:r>
      <w:r w:rsidR="002E4F33">
        <w:rPr>
          <w:rStyle w:val="ItemDescription"/>
          <w:rFonts w:ascii="Times New Roman" w:hAnsi="Times New Roman" w:cs="Times New Roman"/>
          <w:szCs w:val="24"/>
        </w:rPr>
        <w:t xml:space="preserve">will </w:t>
      </w:r>
      <w:r w:rsidR="002E4F33" w:rsidRPr="007E6C9C">
        <w:rPr>
          <w:rStyle w:val="ItemDescription"/>
          <w:rFonts w:ascii="Times New Roman" w:hAnsi="Times New Roman" w:cs="Times New Roman"/>
          <w:szCs w:val="24"/>
        </w:rPr>
        <w:t>be afforded the opportunity to make-up missed work/assessments</w:t>
      </w:r>
      <w:r w:rsidR="002E4F33">
        <w:rPr>
          <w:rStyle w:val="ItemDescription"/>
          <w:rFonts w:ascii="Times New Roman" w:hAnsi="Times New Roman" w:cs="Times New Roman"/>
          <w:szCs w:val="24"/>
        </w:rPr>
        <w:t xml:space="preserve">, per the Catalog. To avoid problems, please inform the Instructor, of a need to reschedule a quiz, or an exam, </w:t>
      </w:r>
      <w:r w:rsidR="002E4F33" w:rsidRPr="002E4F33">
        <w:rPr>
          <w:rStyle w:val="ItemDescription"/>
          <w:rFonts w:ascii="Times New Roman" w:hAnsi="Times New Roman" w:cs="Times New Roman"/>
          <w:b/>
          <w:bCs/>
          <w:szCs w:val="24"/>
          <w:u w:val="single"/>
        </w:rPr>
        <w:t>before</w:t>
      </w:r>
      <w:r w:rsidR="002E4F33">
        <w:rPr>
          <w:rStyle w:val="ItemDescription"/>
          <w:rFonts w:ascii="Times New Roman" w:hAnsi="Times New Roman" w:cs="Times New Roman"/>
          <w:szCs w:val="24"/>
        </w:rPr>
        <w:t xml:space="preserve"> the scheduled time of the exam or quiz.  See</w:t>
      </w:r>
      <w:r w:rsidR="002E4F33" w:rsidRPr="007E6C9C">
        <w:rPr>
          <w:rStyle w:val="ItemDescription"/>
          <w:rFonts w:ascii="Times New Roman" w:hAnsi="Times New Roman" w:cs="Times New Roman"/>
          <w:szCs w:val="24"/>
        </w:rPr>
        <w:t xml:space="preserve"> </w:t>
      </w:r>
      <w:hyperlink r:id="rId9" w:history="1">
        <w:r w:rsidR="002E4F33" w:rsidRPr="007E6C9C">
          <w:rPr>
            <w:rStyle w:val="Hyperlink"/>
            <w:rFonts w:ascii="Times New Roman" w:eastAsia="Calibri" w:hAnsi="Times New Roman"/>
            <w:iCs/>
            <w:szCs w:val="24"/>
          </w:rPr>
          <w:t>https://catalog.ufl.edu/UGRD/academic-regulations/attendance-policies/</w:t>
        </w:r>
      </w:hyperlink>
      <w:r w:rsidR="002E4F33" w:rsidRPr="007E6C9C">
        <w:rPr>
          <w:rStyle w:val="ItemDescription"/>
          <w:rFonts w:ascii="Times New Roman" w:hAnsi="Times New Roman" w:cs="Times New Roman"/>
          <w:i w:val="0"/>
          <w:iCs/>
          <w:szCs w:val="24"/>
        </w:rPr>
        <w:t xml:space="preserve"> </w:t>
      </w:r>
      <w:r w:rsidR="002E4F33">
        <w:rPr>
          <w:rStyle w:val="ItemDescription"/>
          <w:rFonts w:ascii="Times New Roman" w:hAnsi="Times New Roman" w:cs="Times New Roman"/>
          <w:i w:val="0"/>
          <w:iCs/>
          <w:szCs w:val="24"/>
        </w:rPr>
        <w:t>.</w:t>
      </w:r>
    </w:p>
    <w:p w14:paraId="6683B340" w14:textId="0F9C6ECB" w:rsidR="00DA04B8" w:rsidRPr="00FB00D4" w:rsidRDefault="00AA7B71" w:rsidP="00DA04B8">
      <w:pPr>
        <w:rPr>
          <w:rFonts w:ascii="Times New Roman" w:eastAsia="Calibri" w:hAnsi="Times New Roman"/>
          <w:szCs w:val="24"/>
        </w:rPr>
      </w:pPr>
      <w:r w:rsidRPr="00FB00D4">
        <w:rPr>
          <w:rStyle w:val="Heading3Char"/>
          <w:rFonts w:ascii="Times New Roman" w:hAnsi="Times New Roman"/>
          <w:szCs w:val="24"/>
        </w:rPr>
        <w:t>Course Technology:</w:t>
      </w:r>
      <w:r w:rsidRPr="00FB00D4">
        <w:rPr>
          <w:rFonts w:ascii="Times New Roman" w:eastAsia="Calibri" w:hAnsi="Times New Roman"/>
          <w:szCs w:val="24"/>
        </w:rPr>
        <w:t xml:space="preserve">  </w:t>
      </w:r>
      <w:r w:rsidR="002E4F33" w:rsidRPr="00FB00D4">
        <w:rPr>
          <w:rFonts w:ascii="Times New Roman" w:eastAsia="Calibri" w:hAnsi="Times New Roman"/>
          <w:i/>
          <w:iCs/>
          <w:szCs w:val="24"/>
        </w:rPr>
        <w:t xml:space="preserve">This course utilizes Canvas as a repository for all course material including </w:t>
      </w:r>
      <w:r w:rsidR="002E4F33">
        <w:rPr>
          <w:rFonts w:ascii="Times New Roman" w:eastAsia="Calibri" w:hAnsi="Times New Roman"/>
          <w:i/>
          <w:iCs/>
          <w:szCs w:val="24"/>
        </w:rPr>
        <w:t xml:space="preserve">videos, discussion topics and format, some </w:t>
      </w:r>
      <w:r w:rsidR="002E4F33" w:rsidRPr="00FB00D4">
        <w:rPr>
          <w:rFonts w:ascii="Times New Roman" w:eastAsia="Calibri" w:hAnsi="Times New Roman"/>
          <w:i/>
          <w:iCs/>
          <w:szCs w:val="24"/>
        </w:rPr>
        <w:t>lecture notes</w:t>
      </w:r>
      <w:r w:rsidR="002E4F33">
        <w:rPr>
          <w:rFonts w:ascii="Times New Roman" w:eastAsia="Calibri" w:hAnsi="Times New Roman"/>
          <w:i/>
          <w:iCs/>
          <w:szCs w:val="24"/>
        </w:rPr>
        <w:t xml:space="preserve">, </w:t>
      </w:r>
      <w:r w:rsidR="002E4F33" w:rsidRPr="00FB00D4">
        <w:rPr>
          <w:rFonts w:ascii="Times New Roman" w:eastAsia="Calibri" w:hAnsi="Times New Roman"/>
          <w:i/>
          <w:iCs/>
          <w:szCs w:val="24"/>
        </w:rPr>
        <w:t>and grade</w:t>
      </w:r>
      <w:r w:rsidR="002E4F33">
        <w:rPr>
          <w:rFonts w:ascii="Times New Roman" w:eastAsia="Calibri" w:hAnsi="Times New Roman"/>
          <w:i/>
          <w:iCs/>
          <w:szCs w:val="24"/>
        </w:rPr>
        <w:t xml:space="preserve"> </w:t>
      </w:r>
      <w:r w:rsidR="002E4F33" w:rsidRPr="00FB00D4">
        <w:rPr>
          <w:rFonts w:ascii="Times New Roman" w:eastAsia="Calibri" w:hAnsi="Times New Roman"/>
          <w:i/>
          <w:iCs/>
          <w:szCs w:val="24"/>
        </w:rPr>
        <w:t>s</w:t>
      </w:r>
      <w:r w:rsidR="002E4F33">
        <w:rPr>
          <w:rFonts w:ascii="Times New Roman" w:eastAsia="Calibri" w:hAnsi="Times New Roman"/>
          <w:i/>
          <w:iCs/>
          <w:szCs w:val="24"/>
        </w:rPr>
        <w:t>torage</w:t>
      </w:r>
      <w:r w:rsidR="002E4F33" w:rsidRPr="00FB00D4">
        <w:rPr>
          <w:rFonts w:ascii="Times New Roman" w:eastAsia="Calibri" w:hAnsi="Times New Roman"/>
          <w:i/>
          <w:iCs/>
          <w:szCs w:val="24"/>
        </w:rPr>
        <w:t xml:space="preserve">. It is the student’s responsibility to take advantage of the university resources to learn how to utilize Canvas. </w:t>
      </w:r>
      <w:r w:rsidR="002E4F33">
        <w:rPr>
          <w:rFonts w:ascii="Times New Roman" w:eastAsia="Calibri" w:hAnsi="Times New Roman"/>
          <w:b/>
          <w:bCs/>
          <w:i/>
          <w:iCs/>
          <w:szCs w:val="24"/>
        </w:rPr>
        <w:t xml:space="preserve">NOTE: THE CANVAS GRADE CALCULATION FUNCTION WILL </w:t>
      </w:r>
      <w:r w:rsidR="002E4F33">
        <w:rPr>
          <w:rFonts w:ascii="Times New Roman" w:eastAsia="Calibri" w:hAnsi="Times New Roman"/>
          <w:b/>
          <w:bCs/>
          <w:i/>
          <w:iCs/>
          <w:szCs w:val="24"/>
          <w:u w:val="single"/>
        </w:rPr>
        <w:t>NOT</w:t>
      </w:r>
      <w:r w:rsidR="002E4F33">
        <w:rPr>
          <w:rFonts w:ascii="Times New Roman" w:eastAsia="Calibri" w:hAnsi="Times New Roman"/>
          <w:b/>
          <w:bCs/>
          <w:i/>
          <w:iCs/>
          <w:szCs w:val="24"/>
        </w:rPr>
        <w:t xml:space="preserve"> BE ACTIVATED FOR THIS CLASS.  Students should check </w:t>
      </w:r>
      <w:r w:rsidR="002E4F33">
        <w:rPr>
          <w:rFonts w:ascii="Times New Roman" w:eastAsia="Calibri" w:hAnsi="Times New Roman"/>
          <w:b/>
          <w:bCs/>
          <w:i/>
          <w:iCs/>
          <w:szCs w:val="24"/>
        </w:rPr>
        <w:lastRenderedPageBreak/>
        <w:t>to ensure that the correct grades for exams, quizzes, and assignments are reflected on their Canvas page.  However, if Canvas tells you that you currently have a “C” in this course, you just as well may have an “A”, or an “E”.  What Canvas says in this regard means nothing.  Please do not contact the Instructor in a panic over what Canvas states as your grade.</w:t>
      </w:r>
    </w:p>
    <w:p w14:paraId="6580978F" w14:textId="77777777" w:rsidR="005851B4" w:rsidRPr="00FB00D4" w:rsidRDefault="005851B4" w:rsidP="00803577">
      <w:pPr>
        <w:numPr>
          <w:ilvl w:val="0"/>
          <w:numId w:val="6"/>
        </w:numPr>
        <w:rPr>
          <w:rFonts w:ascii="Times New Roman" w:eastAsia="Calibri" w:hAnsi="Times New Roman"/>
          <w:szCs w:val="24"/>
        </w:rPr>
      </w:pPr>
      <w:hyperlink r:id="rId10" w:history="1">
        <w:r w:rsidRPr="00FB00D4">
          <w:rPr>
            <w:rStyle w:val="Hyperlink"/>
            <w:rFonts w:ascii="Times New Roman" w:hAnsi="Times New Roman"/>
            <w:color w:val="auto"/>
            <w:szCs w:val="24"/>
          </w:rPr>
          <w:t>http://helpdesk.ufl.edu</w:t>
        </w:r>
      </w:hyperlink>
      <w:r w:rsidRPr="00FB00D4">
        <w:rPr>
          <w:rFonts w:ascii="Times New Roman" w:hAnsi="Times New Roman"/>
          <w:szCs w:val="24"/>
        </w:rPr>
        <w:t xml:space="preserve"> </w:t>
      </w:r>
    </w:p>
    <w:p w14:paraId="114325B7" w14:textId="77777777" w:rsidR="005851B4" w:rsidRPr="00FB00D4" w:rsidRDefault="005851B4" w:rsidP="00803577">
      <w:pPr>
        <w:numPr>
          <w:ilvl w:val="0"/>
          <w:numId w:val="6"/>
        </w:numPr>
        <w:rPr>
          <w:rFonts w:ascii="Times New Roman" w:eastAsia="Calibri" w:hAnsi="Times New Roman"/>
          <w:szCs w:val="24"/>
        </w:rPr>
      </w:pPr>
      <w:r w:rsidRPr="00FB00D4">
        <w:rPr>
          <w:rFonts w:ascii="Times New Roman" w:eastAsia="Calibri" w:hAnsi="Times New Roman"/>
          <w:szCs w:val="24"/>
        </w:rPr>
        <w:t>(352) 392-HELP - select option 2</w:t>
      </w:r>
    </w:p>
    <w:p w14:paraId="580A8C03" w14:textId="77777777" w:rsidR="00201F6F" w:rsidRPr="00FB00D4" w:rsidRDefault="001F0B5A" w:rsidP="00D30FD6">
      <w:pPr>
        <w:spacing w:after="120"/>
        <w:rPr>
          <w:rFonts w:ascii="Times New Roman" w:hAnsi="Times New Roman"/>
          <w:szCs w:val="24"/>
        </w:rPr>
      </w:pPr>
      <w:r w:rsidRPr="00FB00D4">
        <w:rPr>
          <w:rStyle w:val="Heading3Char"/>
          <w:rFonts w:ascii="Times New Roman" w:hAnsi="Times New Roman"/>
          <w:szCs w:val="24"/>
        </w:rPr>
        <w:t>Online course evaluation:</w:t>
      </w:r>
      <w:r w:rsidRPr="00FB00D4">
        <w:rPr>
          <w:rFonts w:ascii="Times New Roman" w:hAnsi="Times New Roman"/>
          <w:szCs w:val="24"/>
        </w:rPr>
        <w:t xml:space="preserve"> </w:t>
      </w:r>
    </w:p>
    <w:p w14:paraId="27AA2137" w14:textId="21679361" w:rsidR="001F0B5A" w:rsidRPr="00FB00D4" w:rsidRDefault="00201F6F" w:rsidP="00D30FD6">
      <w:pPr>
        <w:spacing w:before="120"/>
        <w:rPr>
          <w:rFonts w:ascii="Times New Roman" w:hAnsi="Times New Roman"/>
          <w:szCs w:val="24"/>
        </w:rPr>
      </w:pPr>
      <w:r w:rsidRPr="00FB00D4">
        <w:rPr>
          <w:rFonts w:ascii="Times New Roman" w:hAnsi="Times New Roman"/>
          <w:szCs w:val="24"/>
        </w:rPr>
        <w:t>Students are expected to provide professional and respectful feedback on the quality of this course by completing course evaluations online via GatorEvals. Guidance on how to give feedback in a professional and respectful manner is available at https://gatorevals.aa.ufl.edu/students/. Students will be notified when the evaluation period opens, and can complete evaluations through the email they receive from GatorEvals, in their Canvas course menu under GatorEvals. Summaries of course evaluation results are available to students at https://gatorevals.aa.ufl.edu/public-results/.</w:t>
      </w:r>
    </w:p>
    <w:p w14:paraId="44C8F174" w14:textId="2FA329AE" w:rsidR="00AA7B71" w:rsidRPr="00D30FD6" w:rsidRDefault="00AA7B71" w:rsidP="001E05F7">
      <w:pPr>
        <w:pStyle w:val="Heading2"/>
      </w:pPr>
      <w:r w:rsidRPr="00D30FD6">
        <w:t xml:space="preserve">UF </w:t>
      </w:r>
      <w:r w:rsidR="00490827">
        <w:t xml:space="preserve">and General Education </w:t>
      </w:r>
      <w:r w:rsidRPr="00D30FD6">
        <w:t>Policies:</w:t>
      </w:r>
    </w:p>
    <w:p w14:paraId="6EE131B5" w14:textId="1E3B6637" w:rsidR="00490827" w:rsidRDefault="00490827" w:rsidP="00D30FD6">
      <w:pPr>
        <w:spacing w:after="120"/>
        <w:rPr>
          <w:rStyle w:val="Heading3Char"/>
          <w:rFonts w:ascii="Times New Roman" w:hAnsi="Times New Roman"/>
          <w:szCs w:val="24"/>
        </w:rPr>
      </w:pPr>
      <w:r>
        <w:rPr>
          <w:rStyle w:val="Heading3Char"/>
          <w:rFonts w:ascii="Times New Roman" w:hAnsi="Times New Roman"/>
          <w:szCs w:val="24"/>
        </w:rPr>
        <w:t xml:space="preserve">writing requirements: </w:t>
      </w:r>
    </w:p>
    <w:p w14:paraId="3F90703E" w14:textId="6FD509F0" w:rsidR="00490827" w:rsidRDefault="00490827" w:rsidP="00490827">
      <w:pPr>
        <w:rPr>
          <w:rStyle w:val="Heading3Char"/>
          <w:rFonts w:ascii="Times New Roman" w:hAnsi="Times New Roman"/>
          <w:b w:val="0"/>
          <w:bCs/>
          <w:caps w:val="0"/>
          <w:color w:val="auto"/>
          <w:szCs w:val="24"/>
        </w:rPr>
      </w:pPr>
      <w:r>
        <w:rPr>
          <w:rStyle w:val="Heading3Char"/>
          <w:rFonts w:ascii="Times New Roman" w:hAnsi="Times New Roman"/>
          <w:b w:val="0"/>
          <w:bCs/>
          <w:caps w:val="0"/>
          <w:color w:val="auto"/>
          <w:szCs w:val="24"/>
        </w:rPr>
        <w:t>T</w:t>
      </w:r>
      <w:r w:rsidRPr="00490827">
        <w:rPr>
          <w:rStyle w:val="Heading3Char"/>
          <w:rFonts w:ascii="Times New Roman" w:hAnsi="Times New Roman"/>
          <w:b w:val="0"/>
          <w:bCs/>
          <w:caps w:val="0"/>
          <w:color w:val="auto"/>
          <w:szCs w:val="24"/>
        </w:rPr>
        <w:t>here is no writing requirement in this course.</w:t>
      </w:r>
    </w:p>
    <w:p w14:paraId="6BE3CB00" w14:textId="0D3EFBFF" w:rsidR="00D30FD6" w:rsidRDefault="00AA7B71" w:rsidP="00D30FD6">
      <w:pPr>
        <w:spacing w:after="120"/>
        <w:rPr>
          <w:rFonts w:ascii="Times New Roman" w:eastAsia="Calibri" w:hAnsi="Times New Roman"/>
          <w:szCs w:val="24"/>
        </w:rPr>
      </w:pPr>
      <w:r w:rsidRPr="00FB00D4">
        <w:rPr>
          <w:rStyle w:val="Heading3Char"/>
          <w:rFonts w:ascii="Times New Roman" w:hAnsi="Times New Roman"/>
          <w:szCs w:val="24"/>
        </w:rPr>
        <w:t>University Policy on Accommodating Students with Disabilities:</w:t>
      </w:r>
      <w:r w:rsidRPr="00FB00D4">
        <w:rPr>
          <w:rFonts w:ascii="Times New Roman" w:eastAsia="Calibri" w:hAnsi="Times New Roman"/>
          <w:szCs w:val="24"/>
        </w:rPr>
        <w:t xml:space="preserve"> </w:t>
      </w:r>
    </w:p>
    <w:p w14:paraId="1CEFB35E" w14:textId="77777777" w:rsidR="00803577" w:rsidRPr="00FB00D4" w:rsidRDefault="00803577" w:rsidP="00D30FD6">
      <w:pPr>
        <w:spacing w:before="120"/>
        <w:rPr>
          <w:rFonts w:ascii="Times New Roman" w:hAnsi="Times New Roman"/>
          <w:szCs w:val="24"/>
        </w:rPr>
      </w:pPr>
      <w:r w:rsidRPr="00FB00D4">
        <w:rPr>
          <w:rFonts w:ascii="Times New Roman" w:hAnsi="Times New Roman"/>
          <w:szCs w:val="24"/>
        </w:rPr>
        <w:t xml:space="preserve">“Students with disabilities requesting accommodations should first register with the Disability Resource Center (352-392-8565, </w:t>
      </w:r>
      <w:hyperlink r:id="rId11" w:history="1">
        <w:r w:rsidRPr="00FB00D4">
          <w:rPr>
            <w:rStyle w:val="Hyperlink"/>
            <w:rFonts w:ascii="Times New Roman" w:hAnsi="Times New Roman"/>
            <w:szCs w:val="24"/>
          </w:rPr>
          <w:t>www.dso.ufl.edu/drc</w:t>
        </w:r>
      </w:hyperlink>
      <w:r w:rsidRPr="00FB00D4">
        <w:rPr>
          <w:rFonts w:ascii="Times New Roman" w:hAnsi="Times New Roman"/>
          <w:szCs w:val="24"/>
        </w:rPr>
        <w:t xml:space="preserve"> )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32C0D412" w14:textId="75BCBD6E" w:rsidR="00AA7B71" w:rsidRPr="00FB00D4" w:rsidRDefault="00AA7B71">
      <w:pPr>
        <w:spacing w:before="120"/>
        <w:rPr>
          <w:rFonts w:ascii="Times New Roman" w:hAnsi="Times New Roman"/>
          <w:szCs w:val="24"/>
        </w:rPr>
      </w:pPr>
      <w:r w:rsidRPr="00FB00D4">
        <w:rPr>
          <w:rStyle w:val="Heading3Char"/>
          <w:rFonts w:ascii="Times New Roman" w:hAnsi="Times New Roman"/>
          <w:szCs w:val="24"/>
        </w:rPr>
        <w:t xml:space="preserve">University Policy on Academic </w:t>
      </w:r>
      <w:r w:rsidR="006728F9" w:rsidRPr="00FB00D4">
        <w:rPr>
          <w:rStyle w:val="Heading3Char"/>
          <w:rFonts w:ascii="Times New Roman" w:hAnsi="Times New Roman"/>
          <w:szCs w:val="24"/>
        </w:rPr>
        <w:t>Conduct</w:t>
      </w:r>
      <w:r w:rsidR="00A33450" w:rsidRPr="00FB00D4">
        <w:rPr>
          <w:rStyle w:val="Heading3Char"/>
          <w:rFonts w:ascii="Times New Roman" w:hAnsi="Times New Roman"/>
          <w:szCs w:val="24"/>
        </w:rPr>
        <w:t xml:space="preserve">:  </w:t>
      </w:r>
      <w:r w:rsidR="00A33450" w:rsidRPr="00FB00D4">
        <w:rPr>
          <w:rFonts w:ascii="Times New Roman" w:hAnsi="Times New Roman"/>
          <w:szCs w:val="24"/>
        </w:rPr>
        <w:t>UF students are bound by The Honor Pledge which states, “We, the members of the University of Florida community, pledge to hold ourselves and our peers to the highest standards of honesty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12" w:history="1">
        <w:r w:rsidR="002144EB" w:rsidRPr="002144EB">
          <w:rPr>
            <w:color w:val="0000FF"/>
            <w:u w:val="single"/>
          </w:rPr>
          <w:t>Student Honor Code and Student Conduct Code | SCCR (ufl.edu)</w:t>
        </w:r>
      </w:hyperlink>
      <w:r w:rsidR="00A33450" w:rsidRPr="00FB00D4">
        <w:rPr>
          <w:rFonts w:ascii="Times New Roman" w:hAnsi="Times New Roman"/>
          <w:szCs w:val="24"/>
        </w:rPr>
        <w:t xml:space="preserve">) specifies </w:t>
      </w:r>
      <w:r w:rsidR="00A33450" w:rsidRPr="00FB00D4">
        <w:rPr>
          <w:rFonts w:ascii="Times New Roman" w:hAnsi="Times New Roman"/>
          <w:szCs w:val="24"/>
        </w:rPr>
        <w:lastRenderedPageBreak/>
        <w:t>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2A9495D9" w14:textId="4562B2FE" w:rsidR="00FA6698" w:rsidRPr="00FB00D4" w:rsidRDefault="00E6652A" w:rsidP="00FA6698">
      <w:pPr>
        <w:spacing w:before="120"/>
        <w:rPr>
          <w:rFonts w:ascii="Times New Roman" w:eastAsia="Calibri" w:hAnsi="Times New Roman"/>
          <w:iCs/>
          <w:szCs w:val="24"/>
        </w:rPr>
      </w:pPr>
      <w:r w:rsidRPr="00FB00D4">
        <w:rPr>
          <w:rStyle w:val="Heading3Char"/>
          <w:rFonts w:ascii="Times New Roman" w:hAnsi="Times New Roman"/>
          <w:szCs w:val="24"/>
        </w:rPr>
        <w:t xml:space="preserve">Class Demeanor or </w:t>
      </w:r>
      <w:r w:rsidR="00AA7B71" w:rsidRPr="00FB00D4">
        <w:rPr>
          <w:rStyle w:val="Heading3Char"/>
          <w:rFonts w:ascii="Times New Roman" w:hAnsi="Times New Roman"/>
          <w:szCs w:val="24"/>
        </w:rPr>
        <w:t xml:space="preserve">Netiquette: </w:t>
      </w:r>
      <w:r w:rsidR="00AA7B71" w:rsidRPr="00FB00D4">
        <w:rPr>
          <w:rFonts w:ascii="Times New Roman" w:hAnsi="Times New Roman"/>
          <w:szCs w:val="24"/>
        </w:rPr>
        <w:t xml:space="preserve">All members of the class are expected to follow rules of common courtesy in all email messages, threaded discussions and chats.  </w:t>
      </w:r>
      <w:r w:rsidR="00DA04B8" w:rsidRPr="00FB00D4">
        <w:rPr>
          <w:rFonts w:ascii="Times New Roman" w:hAnsi="Times New Roman"/>
          <w:szCs w:val="24"/>
        </w:rPr>
        <w:t>Although this is an online course, all students are expected to act as if it were a traditional course. Course communication should be civilized and respectful to everyone and relevant to the course content, material, and E-Learning system. The means of communication provided to you through E</w:t>
      </w:r>
      <w:r w:rsidR="000A1827">
        <w:rPr>
          <w:rFonts w:ascii="Times New Roman" w:hAnsi="Times New Roman"/>
          <w:szCs w:val="24"/>
        </w:rPr>
        <w:t>-</w:t>
      </w:r>
      <w:r w:rsidR="00DA04B8" w:rsidRPr="00FB00D4">
        <w:rPr>
          <w:rFonts w:ascii="Times New Roman" w:hAnsi="Times New Roman"/>
          <w:szCs w:val="24"/>
        </w:rPr>
        <w:t xml:space="preserve">Learning (e-mail, discussion posts, course questions, and chats) are at your full disposal to use in a respectful manner. Abuse of this system and its tools through disruptive conduct, harassment, or overall disruption of course activity will not be tolerated. Conduct that is deemed to be in violation with University rules and regulations or the Code of Student Conduct will result in a report to the Director of Student Conduct and Conflict Resolution for a conduct code infraction.  </w:t>
      </w:r>
    </w:p>
    <w:p w14:paraId="0284B80E" w14:textId="77777777" w:rsidR="00AA7B71" w:rsidRPr="00FB00D4" w:rsidRDefault="00AA7B71" w:rsidP="001E05F7">
      <w:pPr>
        <w:pStyle w:val="Heading2"/>
      </w:pPr>
      <w:r w:rsidRPr="00FB00D4">
        <w:t>Getting Help:</w:t>
      </w:r>
    </w:p>
    <w:p w14:paraId="3895B44C" w14:textId="77777777" w:rsidR="00AA7B71" w:rsidRPr="00FB00D4" w:rsidRDefault="00AA7B71" w:rsidP="00E27577">
      <w:pPr>
        <w:rPr>
          <w:rFonts w:ascii="Times New Roman" w:eastAsia="Calibri" w:hAnsi="Times New Roman"/>
          <w:szCs w:val="24"/>
        </w:rPr>
      </w:pPr>
      <w:r w:rsidRPr="00FB00D4">
        <w:rPr>
          <w:rFonts w:ascii="Times New Roman" w:eastAsia="Calibri" w:hAnsi="Times New Roman"/>
          <w:szCs w:val="24"/>
        </w:rPr>
        <w:t xml:space="preserve">For issues with technical difficulties for </w:t>
      </w:r>
      <w:r w:rsidR="000A4C59" w:rsidRPr="00FB00D4">
        <w:rPr>
          <w:rFonts w:ascii="Times New Roman" w:eastAsia="Calibri" w:hAnsi="Times New Roman"/>
          <w:szCs w:val="24"/>
        </w:rPr>
        <w:t>Canvas</w:t>
      </w:r>
      <w:r w:rsidRPr="00FB00D4">
        <w:rPr>
          <w:rFonts w:ascii="Times New Roman" w:eastAsia="Calibri" w:hAnsi="Times New Roman"/>
          <w:szCs w:val="24"/>
        </w:rPr>
        <w:t>, please contact the UF Help Desk at:</w:t>
      </w:r>
    </w:p>
    <w:p w14:paraId="62329ED4" w14:textId="77777777" w:rsidR="00AA7B71" w:rsidRPr="00FB00D4" w:rsidRDefault="000A4C59" w:rsidP="00D67CBF">
      <w:pPr>
        <w:numPr>
          <w:ilvl w:val="0"/>
          <w:numId w:val="2"/>
        </w:numPr>
        <w:tabs>
          <w:tab w:val="num" w:pos="720"/>
        </w:tabs>
        <w:spacing w:before="0" w:after="0"/>
        <w:rPr>
          <w:rFonts w:ascii="Times New Roman" w:eastAsia="Calibri" w:hAnsi="Times New Roman"/>
          <w:color w:val="1155CC"/>
          <w:szCs w:val="24"/>
          <w:u w:val="single"/>
        </w:rPr>
      </w:pPr>
      <w:r w:rsidRPr="00FB00D4">
        <w:rPr>
          <w:rFonts w:ascii="Times New Roman" w:hAnsi="Times New Roman"/>
          <w:szCs w:val="24"/>
        </w:rPr>
        <w:t>http://helpdesk.ufl.edu</w:t>
      </w:r>
    </w:p>
    <w:p w14:paraId="4B0405FA" w14:textId="77777777" w:rsidR="00AA7B71" w:rsidRPr="00FB00D4" w:rsidRDefault="00AA7B71" w:rsidP="00D67CBF">
      <w:pPr>
        <w:numPr>
          <w:ilvl w:val="0"/>
          <w:numId w:val="2"/>
        </w:numPr>
        <w:tabs>
          <w:tab w:val="num" w:pos="720"/>
        </w:tabs>
        <w:spacing w:before="0" w:after="0"/>
        <w:rPr>
          <w:rFonts w:ascii="Times New Roman" w:eastAsia="Calibri" w:hAnsi="Times New Roman"/>
          <w:szCs w:val="24"/>
        </w:rPr>
      </w:pPr>
      <w:r w:rsidRPr="00FB00D4">
        <w:rPr>
          <w:rFonts w:ascii="Times New Roman" w:eastAsia="Calibri" w:hAnsi="Times New Roman"/>
          <w:szCs w:val="24"/>
        </w:rPr>
        <w:t xml:space="preserve">(352) 392-HELP </w:t>
      </w:r>
      <w:r w:rsidR="000A4C59" w:rsidRPr="00FB00D4">
        <w:rPr>
          <w:rFonts w:ascii="Times New Roman" w:eastAsia="Calibri" w:hAnsi="Times New Roman"/>
          <w:szCs w:val="24"/>
        </w:rPr>
        <w:t>(4357)</w:t>
      </w:r>
    </w:p>
    <w:p w14:paraId="7466354A" w14:textId="77777777" w:rsidR="000A4C59" w:rsidRPr="00FB00D4" w:rsidRDefault="000A4C59" w:rsidP="00D67CBF">
      <w:pPr>
        <w:numPr>
          <w:ilvl w:val="0"/>
          <w:numId w:val="2"/>
        </w:numPr>
        <w:tabs>
          <w:tab w:val="num" w:pos="720"/>
        </w:tabs>
        <w:spacing w:before="0" w:after="0"/>
        <w:rPr>
          <w:rFonts w:ascii="Times New Roman" w:eastAsia="Calibri" w:hAnsi="Times New Roman"/>
          <w:szCs w:val="24"/>
        </w:rPr>
      </w:pPr>
      <w:r w:rsidRPr="00FB00D4">
        <w:rPr>
          <w:rFonts w:ascii="Times New Roman" w:eastAsia="Calibri" w:hAnsi="Times New Roman"/>
          <w:szCs w:val="24"/>
        </w:rPr>
        <w:t>Walk-in:  HUB 132</w:t>
      </w:r>
    </w:p>
    <w:p w14:paraId="10174030" w14:textId="77777777" w:rsidR="00AA7B71" w:rsidRPr="00FB00D4" w:rsidRDefault="00AA7B71" w:rsidP="006F2663">
      <w:pPr>
        <w:rPr>
          <w:rFonts w:ascii="Times New Roman" w:eastAsia="Calibri" w:hAnsi="Times New Roman"/>
          <w:color w:val="1155CC"/>
          <w:szCs w:val="24"/>
          <w:u w:val="single"/>
        </w:rPr>
      </w:pPr>
      <w:r w:rsidRPr="00FB00D4">
        <w:rPr>
          <w:rFonts w:ascii="Times New Roman" w:eastAsia="Calibri" w:hAnsi="Times New Roman"/>
          <w:szCs w:val="24"/>
        </w:rPr>
        <w:t xml:space="preserve">Any requests for make-ups due to technical issues </w:t>
      </w:r>
      <w:r w:rsidRPr="002E4F33">
        <w:rPr>
          <w:rFonts w:ascii="Times New Roman" w:eastAsia="Calibri" w:hAnsi="Times New Roman"/>
          <w:b/>
          <w:bCs/>
          <w:szCs w:val="24"/>
          <w:u w:val="single"/>
        </w:rPr>
        <w:t>MUST</w:t>
      </w:r>
      <w:r w:rsidRPr="00FB00D4">
        <w:rPr>
          <w:rFonts w:ascii="Times New Roman" w:eastAsia="Calibri" w:hAnsi="Times New Roman"/>
          <w:szCs w:val="24"/>
        </w:rPr>
        <w:t xml:space="preserve"> be accompanied by the ticket number received from </w:t>
      </w:r>
      <w:r w:rsidR="006F2663" w:rsidRPr="00FB00D4">
        <w:rPr>
          <w:rFonts w:ascii="Times New Roman" w:eastAsia="Calibri" w:hAnsi="Times New Roman"/>
          <w:szCs w:val="24"/>
        </w:rPr>
        <w:t>the Help Desk</w:t>
      </w:r>
      <w:r w:rsidRPr="00FB00D4">
        <w:rPr>
          <w:rFonts w:ascii="Times New Roman" w:eastAsia="Calibri" w:hAnsi="Times New Roman"/>
          <w:szCs w:val="24"/>
        </w:rPr>
        <w:t xml:space="preserve"> when the problem was reported to them. The ticket number will document the time and date of the problem. You </w:t>
      </w:r>
      <w:r w:rsidRPr="002E4F33">
        <w:rPr>
          <w:rFonts w:ascii="Times New Roman" w:eastAsia="Calibri" w:hAnsi="Times New Roman"/>
          <w:b/>
          <w:bCs/>
          <w:szCs w:val="24"/>
          <w:u w:val="single"/>
        </w:rPr>
        <w:t xml:space="preserve">MUST </w:t>
      </w:r>
      <w:r w:rsidRPr="00FB00D4">
        <w:rPr>
          <w:rFonts w:ascii="Times New Roman" w:eastAsia="Calibri" w:hAnsi="Times New Roman"/>
          <w:szCs w:val="24"/>
        </w:rPr>
        <w:t xml:space="preserve">e-mail your instructor within 24 hours of the technical difficulty if you wish to request a make-up. </w:t>
      </w:r>
    </w:p>
    <w:p w14:paraId="67061EEB" w14:textId="77777777" w:rsidR="00AA7B71" w:rsidRPr="00FB00D4" w:rsidRDefault="00AA7B71" w:rsidP="00E27577">
      <w:pPr>
        <w:rPr>
          <w:rFonts w:ascii="Times New Roman" w:eastAsia="Calibri" w:hAnsi="Times New Roman"/>
          <w:szCs w:val="24"/>
        </w:rPr>
      </w:pPr>
      <w:r w:rsidRPr="00FB00D4">
        <w:rPr>
          <w:rFonts w:ascii="Times New Roman" w:eastAsia="Calibri" w:hAnsi="Times New Roman"/>
          <w:szCs w:val="24"/>
        </w:rPr>
        <w:t xml:space="preserve">Other resources are available at </w:t>
      </w:r>
      <w:hyperlink r:id="rId13" w:history="1">
        <w:r w:rsidRPr="00FB00D4">
          <w:rPr>
            <w:rFonts w:ascii="Times New Roman" w:eastAsia="Calibri" w:hAnsi="Times New Roman"/>
            <w:color w:val="1155CC"/>
            <w:szCs w:val="24"/>
            <w:u w:val="single"/>
          </w:rPr>
          <w:t>http</w:t>
        </w:r>
      </w:hyperlink>
      <w:hyperlink r:id="rId14" w:history="1">
        <w:r w:rsidRPr="00FB00D4">
          <w:rPr>
            <w:rFonts w:ascii="Times New Roman" w:eastAsia="Calibri" w:hAnsi="Times New Roman"/>
            <w:color w:val="1155CC"/>
            <w:szCs w:val="24"/>
            <w:u w:val="single"/>
          </w:rPr>
          <w:t>://</w:t>
        </w:r>
      </w:hyperlink>
      <w:hyperlink r:id="rId15" w:history="1">
        <w:r w:rsidRPr="00FB00D4">
          <w:rPr>
            <w:rFonts w:ascii="Times New Roman" w:eastAsia="Calibri" w:hAnsi="Times New Roman"/>
            <w:color w:val="1155CC"/>
            <w:szCs w:val="24"/>
            <w:u w:val="single"/>
          </w:rPr>
          <w:t>www</w:t>
        </w:r>
      </w:hyperlink>
      <w:hyperlink r:id="rId16" w:history="1">
        <w:r w:rsidRPr="00FB00D4">
          <w:rPr>
            <w:rFonts w:ascii="Times New Roman" w:eastAsia="Calibri" w:hAnsi="Times New Roman"/>
            <w:color w:val="1155CC"/>
            <w:szCs w:val="24"/>
            <w:u w:val="single"/>
          </w:rPr>
          <w:t>.</w:t>
        </w:r>
      </w:hyperlink>
      <w:hyperlink r:id="rId17" w:history="1">
        <w:r w:rsidRPr="00FB00D4">
          <w:rPr>
            <w:rFonts w:ascii="Times New Roman" w:eastAsia="Calibri" w:hAnsi="Times New Roman"/>
            <w:color w:val="1155CC"/>
            <w:szCs w:val="24"/>
            <w:u w:val="single"/>
          </w:rPr>
          <w:t>distance</w:t>
        </w:r>
      </w:hyperlink>
      <w:hyperlink r:id="rId18" w:history="1">
        <w:r w:rsidRPr="00FB00D4">
          <w:rPr>
            <w:rFonts w:ascii="Times New Roman" w:eastAsia="Calibri" w:hAnsi="Times New Roman"/>
            <w:color w:val="1155CC"/>
            <w:szCs w:val="24"/>
            <w:u w:val="single"/>
          </w:rPr>
          <w:t>.</w:t>
        </w:r>
      </w:hyperlink>
      <w:hyperlink r:id="rId19" w:history="1">
        <w:r w:rsidRPr="00FB00D4">
          <w:rPr>
            <w:rFonts w:ascii="Times New Roman" w:eastAsia="Calibri" w:hAnsi="Times New Roman"/>
            <w:color w:val="1155CC"/>
            <w:szCs w:val="24"/>
            <w:u w:val="single"/>
          </w:rPr>
          <w:t>ufl</w:t>
        </w:r>
      </w:hyperlink>
      <w:hyperlink r:id="rId20" w:history="1">
        <w:r w:rsidRPr="00FB00D4">
          <w:rPr>
            <w:rFonts w:ascii="Times New Roman" w:eastAsia="Calibri" w:hAnsi="Times New Roman"/>
            <w:color w:val="1155CC"/>
            <w:szCs w:val="24"/>
            <w:u w:val="single"/>
          </w:rPr>
          <w:t>.</w:t>
        </w:r>
      </w:hyperlink>
      <w:hyperlink r:id="rId21" w:history="1">
        <w:r w:rsidRPr="00FB00D4">
          <w:rPr>
            <w:rFonts w:ascii="Times New Roman" w:eastAsia="Calibri" w:hAnsi="Times New Roman"/>
            <w:color w:val="1155CC"/>
            <w:szCs w:val="24"/>
            <w:u w:val="single"/>
          </w:rPr>
          <w:t>edu</w:t>
        </w:r>
      </w:hyperlink>
      <w:hyperlink r:id="rId22" w:history="1">
        <w:r w:rsidRPr="00FB00D4">
          <w:rPr>
            <w:rFonts w:ascii="Times New Roman" w:eastAsia="Calibri" w:hAnsi="Times New Roman"/>
            <w:color w:val="1155CC"/>
            <w:szCs w:val="24"/>
            <w:u w:val="single"/>
          </w:rPr>
          <w:t>/</w:t>
        </w:r>
      </w:hyperlink>
      <w:hyperlink r:id="rId23" w:history="1">
        <w:r w:rsidRPr="00FB00D4">
          <w:rPr>
            <w:rFonts w:ascii="Times New Roman" w:eastAsia="Calibri" w:hAnsi="Times New Roman"/>
            <w:color w:val="1155CC"/>
            <w:szCs w:val="24"/>
            <w:u w:val="single"/>
          </w:rPr>
          <w:t>getting</w:t>
        </w:r>
      </w:hyperlink>
      <w:hyperlink r:id="rId24" w:history="1">
        <w:r w:rsidRPr="00FB00D4">
          <w:rPr>
            <w:rFonts w:ascii="Times New Roman" w:eastAsia="Calibri" w:hAnsi="Times New Roman"/>
            <w:color w:val="1155CC"/>
            <w:szCs w:val="24"/>
            <w:u w:val="single"/>
          </w:rPr>
          <w:t>-</w:t>
        </w:r>
      </w:hyperlink>
      <w:hyperlink r:id="rId25" w:history="1">
        <w:r w:rsidRPr="00FB00D4">
          <w:rPr>
            <w:rFonts w:ascii="Times New Roman" w:eastAsia="Calibri" w:hAnsi="Times New Roman"/>
            <w:color w:val="1155CC"/>
            <w:szCs w:val="24"/>
            <w:u w:val="single"/>
          </w:rPr>
          <w:t>help</w:t>
        </w:r>
      </w:hyperlink>
      <w:r w:rsidRPr="00FB00D4">
        <w:rPr>
          <w:rFonts w:ascii="Times New Roman" w:eastAsia="Calibri" w:hAnsi="Times New Roman"/>
          <w:szCs w:val="24"/>
        </w:rPr>
        <w:t xml:space="preserve"> for:</w:t>
      </w:r>
    </w:p>
    <w:p w14:paraId="70DD0106" w14:textId="77777777" w:rsidR="00AA7B71" w:rsidRPr="00FB00D4" w:rsidRDefault="00AA7B71" w:rsidP="00864F18">
      <w:pPr>
        <w:numPr>
          <w:ilvl w:val="0"/>
          <w:numId w:val="8"/>
        </w:numPr>
        <w:spacing w:before="0" w:after="0"/>
        <w:rPr>
          <w:rFonts w:ascii="Times New Roman" w:eastAsia="Calibri" w:hAnsi="Times New Roman"/>
          <w:szCs w:val="24"/>
        </w:rPr>
      </w:pPr>
      <w:r w:rsidRPr="00FB00D4">
        <w:rPr>
          <w:rFonts w:ascii="Times New Roman" w:eastAsia="Calibri" w:hAnsi="Times New Roman"/>
          <w:szCs w:val="24"/>
        </w:rPr>
        <w:t>Counseling and Wellness resources</w:t>
      </w:r>
    </w:p>
    <w:p w14:paraId="697D3358" w14:textId="77777777" w:rsidR="00AA7B71" w:rsidRPr="00FB00D4" w:rsidRDefault="00AA7B71" w:rsidP="00864F18">
      <w:pPr>
        <w:numPr>
          <w:ilvl w:val="0"/>
          <w:numId w:val="8"/>
        </w:numPr>
        <w:spacing w:before="0" w:after="0"/>
        <w:rPr>
          <w:rFonts w:ascii="Times New Roman" w:eastAsia="Calibri" w:hAnsi="Times New Roman"/>
          <w:szCs w:val="24"/>
        </w:rPr>
      </w:pPr>
      <w:r w:rsidRPr="00FB00D4">
        <w:rPr>
          <w:rFonts w:ascii="Times New Roman" w:eastAsia="Calibri" w:hAnsi="Times New Roman"/>
          <w:szCs w:val="24"/>
        </w:rPr>
        <w:t>Disability resources</w:t>
      </w:r>
    </w:p>
    <w:p w14:paraId="0327B407" w14:textId="77777777" w:rsidR="00AA7B71" w:rsidRPr="00FB00D4" w:rsidRDefault="00AA7B71" w:rsidP="00864F18">
      <w:pPr>
        <w:numPr>
          <w:ilvl w:val="0"/>
          <w:numId w:val="8"/>
        </w:numPr>
        <w:spacing w:before="0" w:after="0"/>
        <w:rPr>
          <w:rFonts w:ascii="Times New Roman" w:eastAsia="Calibri" w:hAnsi="Times New Roman"/>
          <w:szCs w:val="24"/>
        </w:rPr>
      </w:pPr>
      <w:r w:rsidRPr="00FB00D4">
        <w:rPr>
          <w:rFonts w:ascii="Times New Roman" w:eastAsia="Calibri" w:hAnsi="Times New Roman"/>
          <w:szCs w:val="24"/>
        </w:rPr>
        <w:t>Resources for handling student concerns and complaints</w:t>
      </w:r>
    </w:p>
    <w:p w14:paraId="25322A17" w14:textId="77777777" w:rsidR="00AA7B71" w:rsidRPr="00FB00D4" w:rsidRDefault="00AA7B71" w:rsidP="00864F18">
      <w:pPr>
        <w:numPr>
          <w:ilvl w:val="0"/>
          <w:numId w:val="8"/>
        </w:numPr>
        <w:spacing w:before="0" w:after="0"/>
        <w:rPr>
          <w:rFonts w:ascii="Times New Roman" w:eastAsia="Calibri" w:hAnsi="Times New Roman"/>
          <w:szCs w:val="24"/>
        </w:rPr>
      </w:pPr>
      <w:r w:rsidRPr="00FB00D4">
        <w:rPr>
          <w:rFonts w:ascii="Times New Roman" w:eastAsia="Calibri" w:hAnsi="Times New Roman"/>
          <w:szCs w:val="24"/>
        </w:rPr>
        <w:t>Library Help Desk support</w:t>
      </w:r>
    </w:p>
    <w:p w14:paraId="10857B05" w14:textId="0E671DB8" w:rsidR="00D30FD6" w:rsidRDefault="00C42F5F" w:rsidP="00D30FD6">
      <w:pPr>
        <w:rPr>
          <w:rFonts w:ascii="Times New Roman" w:hAnsi="Times New Roman"/>
          <w:szCs w:val="24"/>
        </w:rPr>
      </w:pPr>
      <w:r w:rsidRPr="00FB00D4">
        <w:rPr>
          <w:rFonts w:ascii="Times New Roman" w:hAnsi="Times New Roman"/>
          <w:szCs w:val="24"/>
        </w:rPr>
        <w:t xml:space="preserve">Should you have any complaints with your experience in this course please visit </w:t>
      </w:r>
      <w:hyperlink r:id="rId26" w:history="1">
        <w:r w:rsidRPr="00FB00D4">
          <w:rPr>
            <w:rStyle w:val="Hyperlink"/>
            <w:rFonts w:ascii="Times New Roman" w:hAnsi="Times New Roman"/>
            <w:szCs w:val="24"/>
          </w:rPr>
          <w:t>http://www.distance.ufl.edu/student-complaints</w:t>
        </w:r>
      </w:hyperlink>
      <w:r w:rsidRPr="00FB00D4">
        <w:rPr>
          <w:rFonts w:ascii="Times New Roman" w:hAnsi="Times New Roman"/>
          <w:szCs w:val="24"/>
        </w:rPr>
        <w:t xml:space="preserve"> to submit a complaint. </w:t>
      </w:r>
    </w:p>
    <w:p w14:paraId="6BCD1DF2" w14:textId="77777777" w:rsidR="00AA7B71" w:rsidRPr="00D30FD6" w:rsidRDefault="00AA7B71" w:rsidP="00D30FD6">
      <w:pPr>
        <w:pStyle w:val="Heading3"/>
        <w:rPr>
          <w:rFonts w:ascii="Times New Roman" w:eastAsia="Calibri" w:hAnsi="Times New Roman"/>
          <w:u w:val="single"/>
        </w:rPr>
      </w:pPr>
      <w:r w:rsidRPr="00D30FD6">
        <w:rPr>
          <w:rFonts w:ascii="Times New Roman" w:eastAsia="Calibri" w:hAnsi="Times New Roman"/>
          <w:u w:val="single"/>
        </w:rPr>
        <w:t>Grading Policies:</w:t>
      </w:r>
    </w:p>
    <w:p w14:paraId="3702B06B" w14:textId="77777777" w:rsidR="00DA04B8" w:rsidRPr="00FB00D4" w:rsidRDefault="00DA04B8" w:rsidP="00DA04B8">
      <w:pPr>
        <w:pStyle w:val="Heading3"/>
        <w:rPr>
          <w:rFonts w:ascii="Times New Roman" w:hAnsi="Times New Roman"/>
          <w:szCs w:val="24"/>
        </w:rPr>
      </w:pPr>
      <w:r w:rsidRPr="00FB00D4">
        <w:rPr>
          <w:rFonts w:ascii="Times New Roman" w:hAnsi="Times New Roman"/>
          <w:szCs w:val="24"/>
        </w:rPr>
        <w:lastRenderedPageBreak/>
        <w:t xml:space="preserve">Grading </w:t>
      </w:r>
      <w:r w:rsidR="00D30FD6">
        <w:rPr>
          <w:rFonts w:ascii="Times New Roman" w:hAnsi="Times New Roman"/>
          <w:szCs w:val="24"/>
        </w:rPr>
        <w:t>logistics</w:t>
      </w:r>
      <w:r w:rsidRPr="00FB00D4">
        <w:rPr>
          <w:rFonts w:ascii="Times New Roman" w:hAnsi="Times New Roman"/>
          <w:szCs w:val="24"/>
        </w:rPr>
        <w:t xml:space="preserve"> </w:t>
      </w:r>
    </w:p>
    <w:p w14:paraId="2EE730F7" w14:textId="6E0599A8" w:rsidR="0056457C" w:rsidRPr="00C17515" w:rsidRDefault="0056457C" w:rsidP="0056457C">
      <w:pPr>
        <w:rPr>
          <w:rFonts w:ascii="Times New Roman" w:hAnsi="Times New Roman"/>
          <w:b/>
          <w:bCs/>
          <w:szCs w:val="24"/>
          <w:u w:val="single"/>
        </w:rPr>
      </w:pPr>
      <w:r w:rsidRPr="00FB00D4">
        <w:rPr>
          <w:rFonts w:ascii="Times New Roman" w:hAnsi="Times New Roman"/>
          <w:szCs w:val="24"/>
        </w:rPr>
        <w:t xml:space="preserve">Grades for this course will be determined by a combination of quizzes, </w:t>
      </w:r>
      <w:r>
        <w:rPr>
          <w:rFonts w:ascii="Times New Roman" w:hAnsi="Times New Roman"/>
          <w:szCs w:val="24"/>
        </w:rPr>
        <w:t xml:space="preserve">assignments, </w:t>
      </w:r>
      <w:r w:rsidRPr="00FB00D4">
        <w:rPr>
          <w:rFonts w:ascii="Times New Roman" w:hAnsi="Times New Roman"/>
          <w:szCs w:val="24"/>
        </w:rPr>
        <w:t>exams</w:t>
      </w:r>
      <w:r>
        <w:rPr>
          <w:rFonts w:ascii="Times New Roman" w:hAnsi="Times New Roman"/>
          <w:szCs w:val="24"/>
        </w:rPr>
        <w:t>, and class participation</w:t>
      </w:r>
      <w:r w:rsidRPr="00FB00D4">
        <w:rPr>
          <w:rFonts w:ascii="Times New Roman" w:hAnsi="Times New Roman"/>
          <w:szCs w:val="24"/>
        </w:rPr>
        <w:t xml:space="preserve">. </w:t>
      </w:r>
      <w:r w:rsidRPr="001E05F7">
        <w:rPr>
          <w:rFonts w:ascii="Times New Roman" w:hAnsi="Times New Roman"/>
          <w:b/>
          <w:bCs/>
          <w:szCs w:val="24"/>
        </w:rPr>
        <w:t xml:space="preserve">No late </w:t>
      </w:r>
      <w:r>
        <w:rPr>
          <w:rFonts w:ascii="Times New Roman" w:hAnsi="Times New Roman"/>
          <w:b/>
          <w:bCs/>
          <w:szCs w:val="24"/>
        </w:rPr>
        <w:t xml:space="preserve">quizzes, exams, or </w:t>
      </w:r>
      <w:r w:rsidRPr="001E05F7">
        <w:rPr>
          <w:rFonts w:ascii="Times New Roman" w:hAnsi="Times New Roman"/>
          <w:b/>
          <w:bCs/>
          <w:szCs w:val="24"/>
        </w:rPr>
        <w:t>assignments will be accepted.</w:t>
      </w:r>
      <w:r w:rsidRPr="00FB00D4">
        <w:rPr>
          <w:rFonts w:ascii="Times New Roman" w:hAnsi="Times New Roman"/>
          <w:szCs w:val="24"/>
        </w:rPr>
        <w:t xml:space="preserve"> There will be no make-up work provided, unless there is a documented medical emergency</w:t>
      </w:r>
      <w:r>
        <w:rPr>
          <w:rFonts w:ascii="Times New Roman" w:hAnsi="Times New Roman"/>
          <w:szCs w:val="24"/>
        </w:rPr>
        <w:t>, or other excused absence, per the UF Catalog</w:t>
      </w:r>
      <w:r w:rsidRPr="00FB00D4">
        <w:rPr>
          <w:rFonts w:ascii="Times New Roman" w:hAnsi="Times New Roman"/>
          <w:szCs w:val="24"/>
        </w:rPr>
        <w:t>. Please keep in con</w:t>
      </w:r>
      <w:r>
        <w:rPr>
          <w:rFonts w:ascii="Times New Roman" w:hAnsi="Times New Roman"/>
          <w:szCs w:val="24"/>
        </w:rPr>
        <w:t>tact with the Course Instructor</w:t>
      </w:r>
      <w:r w:rsidR="001075CA">
        <w:rPr>
          <w:rFonts w:ascii="Times New Roman" w:hAnsi="Times New Roman"/>
          <w:szCs w:val="24"/>
        </w:rPr>
        <w:t xml:space="preserve"> </w:t>
      </w:r>
      <w:r w:rsidRPr="00FB00D4">
        <w:rPr>
          <w:rFonts w:ascii="Times New Roman" w:hAnsi="Times New Roman"/>
          <w:szCs w:val="24"/>
        </w:rPr>
        <w:t xml:space="preserve">through </w:t>
      </w:r>
      <w:r>
        <w:rPr>
          <w:rFonts w:ascii="Times New Roman" w:hAnsi="Times New Roman"/>
          <w:szCs w:val="24"/>
        </w:rPr>
        <w:t xml:space="preserve">e-mail—either the traditional e-mail, or </w:t>
      </w:r>
      <w:r w:rsidRPr="00FB00D4">
        <w:rPr>
          <w:rFonts w:ascii="Times New Roman" w:hAnsi="Times New Roman"/>
          <w:szCs w:val="24"/>
        </w:rPr>
        <w:t>the e-Learning email system</w:t>
      </w:r>
      <w:r>
        <w:rPr>
          <w:rFonts w:ascii="Times New Roman" w:hAnsi="Times New Roman"/>
          <w:szCs w:val="24"/>
        </w:rPr>
        <w:t>—</w:t>
      </w:r>
      <w:r w:rsidRPr="00FB00D4">
        <w:rPr>
          <w:rFonts w:ascii="Times New Roman" w:hAnsi="Times New Roman"/>
          <w:szCs w:val="24"/>
        </w:rPr>
        <w:t xml:space="preserve">about anticipated conflicts with submitting work in a timely manner. </w:t>
      </w:r>
      <w:r w:rsidRPr="00490827">
        <w:rPr>
          <w:rFonts w:ascii="Times New Roman" w:hAnsi="Times New Roman"/>
          <w:b/>
          <w:bCs/>
          <w:szCs w:val="24"/>
          <w:u w:val="single"/>
        </w:rPr>
        <w:t xml:space="preserve">Flexibility is much more likely prior to submission deadlines than after the fact.  </w:t>
      </w:r>
    </w:p>
    <w:p w14:paraId="764E3810" w14:textId="77777777" w:rsidR="0056457C" w:rsidRPr="00490827" w:rsidRDefault="0056457C" w:rsidP="0056457C">
      <w:pPr>
        <w:rPr>
          <w:rFonts w:ascii="Times New Roman" w:hAnsi="Times New Roman"/>
          <w:szCs w:val="24"/>
        </w:rPr>
      </w:pPr>
      <w:r w:rsidRPr="00490827">
        <w:rPr>
          <w:rFonts w:ascii="Times New Roman" w:hAnsi="Times New Roman"/>
          <w:szCs w:val="24"/>
        </w:rPr>
        <w:t>Information on current UF grading policies for assigning grade points. This may be achieved by including a link to the web page:</w:t>
      </w:r>
    </w:p>
    <w:p w14:paraId="31C9B0D4" w14:textId="77777777" w:rsidR="0056457C" w:rsidRPr="00FB00D4" w:rsidRDefault="0056457C" w:rsidP="0056457C">
      <w:pPr>
        <w:rPr>
          <w:rFonts w:ascii="Times New Roman" w:hAnsi="Times New Roman"/>
          <w:szCs w:val="24"/>
        </w:rPr>
      </w:pPr>
      <w:hyperlink r:id="rId27" w:history="1">
        <w:r w:rsidRPr="00490827">
          <w:rPr>
            <w:rStyle w:val="Hyperlink"/>
            <w:rFonts w:ascii="Times New Roman" w:hAnsi="Times New Roman"/>
            <w:szCs w:val="24"/>
          </w:rPr>
          <w:t>https://catalog.ufl.edu/UGRD/academic-regulations/grades-grading-policies/</w:t>
        </w:r>
      </w:hyperlink>
      <w:r w:rsidRPr="00490827">
        <w:rPr>
          <w:rFonts w:ascii="Times New Roman" w:hAnsi="Times New Roman"/>
          <w:szCs w:val="24"/>
        </w:rPr>
        <w:t xml:space="preserve"> .</w:t>
      </w:r>
    </w:p>
    <w:p w14:paraId="3C80534E" w14:textId="12861FAB" w:rsidR="00DA04B8" w:rsidRPr="00FB00D4" w:rsidRDefault="00DA04B8" w:rsidP="00DA04B8">
      <w:pPr>
        <w:pStyle w:val="Heading3"/>
        <w:rPr>
          <w:rFonts w:ascii="Times New Roman" w:hAnsi="Times New Roman"/>
          <w:szCs w:val="24"/>
        </w:rPr>
      </w:pPr>
      <w:r w:rsidRPr="00FB00D4">
        <w:rPr>
          <w:rFonts w:ascii="Times New Roman" w:hAnsi="Times New Roman"/>
          <w:szCs w:val="24"/>
        </w:rPr>
        <w:t xml:space="preserve"> Grade Release </w:t>
      </w:r>
    </w:p>
    <w:p w14:paraId="2208AFAE" w14:textId="2E674895" w:rsidR="00E6652A" w:rsidRPr="00FB00D4" w:rsidRDefault="00DA04B8" w:rsidP="00DA04B8">
      <w:pPr>
        <w:rPr>
          <w:rFonts w:ascii="Times New Roman" w:hAnsi="Times New Roman"/>
          <w:szCs w:val="24"/>
        </w:rPr>
      </w:pPr>
      <w:r w:rsidRPr="00FB00D4">
        <w:rPr>
          <w:rFonts w:ascii="Times New Roman" w:hAnsi="Times New Roman"/>
          <w:szCs w:val="24"/>
        </w:rPr>
        <w:t>You</w:t>
      </w:r>
      <w:r w:rsidR="00D30FD6">
        <w:rPr>
          <w:rFonts w:ascii="Times New Roman" w:hAnsi="Times New Roman"/>
          <w:szCs w:val="24"/>
        </w:rPr>
        <w:t>r score for</w:t>
      </w:r>
      <w:r w:rsidRPr="00FB00D4">
        <w:rPr>
          <w:rFonts w:ascii="Times New Roman" w:hAnsi="Times New Roman"/>
          <w:szCs w:val="24"/>
        </w:rPr>
        <w:t xml:space="preserve"> quizzes </w:t>
      </w:r>
      <w:r w:rsidR="00610B85">
        <w:rPr>
          <w:rFonts w:ascii="Times New Roman" w:hAnsi="Times New Roman"/>
          <w:szCs w:val="24"/>
        </w:rPr>
        <w:t xml:space="preserve">and exams </w:t>
      </w:r>
      <w:r w:rsidRPr="00FB00D4">
        <w:rPr>
          <w:rFonts w:ascii="Times New Roman" w:hAnsi="Times New Roman"/>
          <w:szCs w:val="24"/>
        </w:rPr>
        <w:t>will be available immediately following your submission</w:t>
      </w:r>
      <w:r w:rsidR="00610B85">
        <w:rPr>
          <w:rFonts w:ascii="Times New Roman" w:hAnsi="Times New Roman"/>
          <w:szCs w:val="24"/>
        </w:rPr>
        <w:t>;</w:t>
      </w:r>
      <w:r w:rsidRPr="00FB00D4">
        <w:rPr>
          <w:rFonts w:ascii="Times New Roman" w:hAnsi="Times New Roman"/>
          <w:szCs w:val="24"/>
        </w:rPr>
        <w:t xml:space="preserve"> however, you will not see the questions and/or answers.  Your </w:t>
      </w:r>
      <w:r w:rsidR="006037BC">
        <w:rPr>
          <w:rFonts w:ascii="Times New Roman" w:hAnsi="Times New Roman"/>
          <w:szCs w:val="24"/>
        </w:rPr>
        <w:t>exam</w:t>
      </w:r>
      <w:r w:rsidRPr="00FB00D4">
        <w:rPr>
          <w:rFonts w:ascii="Times New Roman" w:hAnsi="Times New Roman"/>
          <w:szCs w:val="24"/>
        </w:rPr>
        <w:t xml:space="preserve"> scores will be released after the timed period is over.  Again, only your score will be released. All timed assessments will release</w:t>
      </w:r>
      <w:r w:rsidR="002E4F33">
        <w:rPr>
          <w:rFonts w:ascii="Times New Roman" w:hAnsi="Times New Roman"/>
          <w:szCs w:val="24"/>
        </w:rPr>
        <w:t>d</w:t>
      </w:r>
      <w:r w:rsidRPr="00FB00D4">
        <w:rPr>
          <w:rFonts w:ascii="Times New Roman" w:hAnsi="Times New Roman"/>
          <w:szCs w:val="24"/>
        </w:rPr>
        <w:t xml:space="preserve"> to ‘Gradebook’ after the availability period has ended.  </w:t>
      </w:r>
    </w:p>
    <w:p w14:paraId="42485F9B" w14:textId="4C5C998B" w:rsidR="00E6652A" w:rsidRPr="00FB00D4" w:rsidRDefault="00E6652A" w:rsidP="00E6652A">
      <w:pPr>
        <w:pStyle w:val="Heading3"/>
        <w:rPr>
          <w:rFonts w:ascii="Times New Roman" w:hAnsi="Times New Roman"/>
          <w:szCs w:val="24"/>
        </w:rPr>
      </w:pPr>
      <w:r w:rsidRPr="00FB00D4">
        <w:rPr>
          <w:rFonts w:ascii="Times New Roman" w:hAnsi="Times New Roman"/>
          <w:szCs w:val="24"/>
        </w:rPr>
        <w:t>Information on current UF grading policies for assigning grade points</w:t>
      </w:r>
      <w:r w:rsidR="00DA04B8" w:rsidRPr="00FB00D4">
        <w:rPr>
          <w:rFonts w:ascii="Times New Roman" w:hAnsi="Times New Roman"/>
          <w:szCs w:val="24"/>
        </w:rPr>
        <w:t>:</w:t>
      </w:r>
    </w:p>
    <w:p w14:paraId="6D889C64" w14:textId="77777777" w:rsidR="00E6652A" w:rsidRPr="00285851" w:rsidRDefault="00E6652A" w:rsidP="00E6652A">
      <w:pPr>
        <w:numPr>
          <w:ilvl w:val="0"/>
          <w:numId w:val="10"/>
        </w:numPr>
        <w:rPr>
          <w:rFonts w:ascii="Times New Roman" w:hAnsi="Times New Roman"/>
          <w:szCs w:val="24"/>
        </w:rPr>
      </w:pPr>
      <w:hyperlink r:id="rId28" w:history="1">
        <w:r w:rsidRPr="00FB00D4">
          <w:rPr>
            <w:rStyle w:val="Hyperlink"/>
            <w:rFonts w:ascii="Times New Roman" w:hAnsi="Times New Roman"/>
            <w:szCs w:val="24"/>
          </w:rPr>
          <w:t>https://catalog.ufl.edu/ugrad/current/regulations/info/grades.aspx</w:t>
        </w:r>
      </w:hyperlink>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020"/>
        <w:gridCol w:w="2620"/>
      </w:tblGrid>
      <w:tr w:rsidR="00285851" w:rsidRPr="00285851" w14:paraId="3F4426D8" w14:textId="77777777">
        <w:trPr>
          <w:trHeight w:val="780"/>
        </w:trPr>
        <w:tc>
          <w:tcPr>
            <w:tcW w:w="0" w:type="auto"/>
            <w:shd w:val="clear" w:color="auto" w:fill="FFFFFF"/>
            <w:tcMar>
              <w:top w:w="30" w:type="dxa"/>
              <w:left w:w="30" w:type="dxa"/>
              <w:bottom w:w="30" w:type="dxa"/>
              <w:right w:w="30" w:type="dxa"/>
            </w:tcMar>
            <w:vAlign w:val="center"/>
            <w:hideMark/>
          </w:tcPr>
          <w:p w14:paraId="17C38D09" w14:textId="77777777" w:rsidR="00285851" w:rsidRPr="00285851" w:rsidRDefault="00285851" w:rsidP="00285851">
            <w:pPr>
              <w:spacing w:before="0" w:after="0" w:line="240" w:lineRule="auto"/>
              <w:rPr>
                <w:rFonts w:ascii="Lato" w:hAnsi="Lato"/>
                <w:color w:val="273540"/>
                <w:szCs w:val="24"/>
              </w:rPr>
            </w:pPr>
            <w:r w:rsidRPr="00285851">
              <w:rPr>
                <w:rFonts w:ascii="Lato" w:hAnsi="Lato"/>
                <w:color w:val="273540"/>
                <w:szCs w:val="24"/>
              </w:rPr>
              <w:t>Type of Assignment</w:t>
            </w:r>
          </w:p>
        </w:tc>
        <w:tc>
          <w:tcPr>
            <w:tcW w:w="0" w:type="auto"/>
            <w:shd w:val="clear" w:color="auto" w:fill="FFFFFF"/>
            <w:tcMar>
              <w:top w:w="30" w:type="dxa"/>
              <w:left w:w="30" w:type="dxa"/>
              <w:bottom w:w="30" w:type="dxa"/>
              <w:right w:w="30" w:type="dxa"/>
            </w:tcMar>
            <w:vAlign w:val="center"/>
            <w:hideMark/>
          </w:tcPr>
          <w:p w14:paraId="440642F9" w14:textId="77777777" w:rsidR="00285851" w:rsidRPr="00285851" w:rsidRDefault="00285851" w:rsidP="00285851">
            <w:pPr>
              <w:spacing w:before="180" w:after="180" w:line="240" w:lineRule="auto"/>
              <w:rPr>
                <w:rFonts w:ascii="Lato" w:hAnsi="Lato"/>
                <w:color w:val="273540"/>
                <w:szCs w:val="24"/>
              </w:rPr>
            </w:pPr>
            <w:r w:rsidRPr="00285851">
              <w:rPr>
                <w:rFonts w:ascii="Lato" w:hAnsi="Lato"/>
                <w:color w:val="273540"/>
                <w:szCs w:val="24"/>
              </w:rPr>
              <w:t>Percentage</w:t>
            </w:r>
          </w:p>
        </w:tc>
      </w:tr>
      <w:tr w:rsidR="00285851" w:rsidRPr="00285851" w14:paraId="39A3F7FB" w14:textId="77777777">
        <w:trPr>
          <w:trHeight w:val="780"/>
        </w:trPr>
        <w:tc>
          <w:tcPr>
            <w:tcW w:w="0" w:type="auto"/>
            <w:shd w:val="clear" w:color="auto" w:fill="FFFFFF"/>
            <w:tcMar>
              <w:top w:w="30" w:type="dxa"/>
              <w:left w:w="30" w:type="dxa"/>
              <w:bottom w:w="30" w:type="dxa"/>
              <w:right w:w="30" w:type="dxa"/>
            </w:tcMar>
            <w:vAlign w:val="center"/>
            <w:hideMark/>
          </w:tcPr>
          <w:p w14:paraId="349304E3" w14:textId="77777777" w:rsidR="00285851" w:rsidRPr="00285851" w:rsidRDefault="00285851" w:rsidP="00285851">
            <w:pPr>
              <w:spacing w:before="180" w:after="180" w:line="240" w:lineRule="auto"/>
              <w:rPr>
                <w:rFonts w:ascii="Lato" w:hAnsi="Lato"/>
                <w:color w:val="273540"/>
                <w:szCs w:val="24"/>
              </w:rPr>
            </w:pPr>
            <w:r w:rsidRPr="00285851">
              <w:rPr>
                <w:rFonts w:ascii="Lato" w:hAnsi="Lato"/>
                <w:color w:val="273540"/>
                <w:szCs w:val="24"/>
              </w:rPr>
              <w:t>In-class &amp; take-home work</w:t>
            </w:r>
          </w:p>
        </w:tc>
        <w:tc>
          <w:tcPr>
            <w:tcW w:w="0" w:type="auto"/>
            <w:shd w:val="clear" w:color="auto" w:fill="FFFFFF"/>
            <w:tcMar>
              <w:top w:w="30" w:type="dxa"/>
              <w:left w:w="30" w:type="dxa"/>
              <w:bottom w:w="30" w:type="dxa"/>
              <w:right w:w="30" w:type="dxa"/>
            </w:tcMar>
            <w:vAlign w:val="center"/>
            <w:hideMark/>
          </w:tcPr>
          <w:p w14:paraId="072F38D5" w14:textId="77777777" w:rsidR="00285851" w:rsidRPr="00285851" w:rsidRDefault="00285851" w:rsidP="00285851">
            <w:pPr>
              <w:spacing w:before="180" w:after="180" w:line="240" w:lineRule="auto"/>
              <w:rPr>
                <w:rFonts w:ascii="Lato" w:hAnsi="Lato"/>
                <w:color w:val="273540"/>
                <w:szCs w:val="24"/>
              </w:rPr>
            </w:pPr>
            <w:r w:rsidRPr="00285851">
              <w:rPr>
                <w:rFonts w:ascii="Lato" w:hAnsi="Lato"/>
                <w:color w:val="273540"/>
                <w:szCs w:val="24"/>
              </w:rPr>
              <w:t>80%</w:t>
            </w:r>
          </w:p>
        </w:tc>
      </w:tr>
      <w:tr w:rsidR="00285851" w:rsidRPr="00285851" w14:paraId="7B35D8EA" w14:textId="77777777">
        <w:trPr>
          <w:trHeight w:val="780"/>
        </w:trPr>
        <w:tc>
          <w:tcPr>
            <w:tcW w:w="0" w:type="auto"/>
            <w:shd w:val="clear" w:color="auto" w:fill="FFFFFF"/>
            <w:tcMar>
              <w:top w:w="30" w:type="dxa"/>
              <w:left w:w="30" w:type="dxa"/>
              <w:bottom w:w="30" w:type="dxa"/>
              <w:right w:w="30" w:type="dxa"/>
            </w:tcMar>
            <w:vAlign w:val="center"/>
            <w:hideMark/>
          </w:tcPr>
          <w:p w14:paraId="626D1F4A" w14:textId="77777777" w:rsidR="00285851" w:rsidRPr="00285851" w:rsidRDefault="00285851" w:rsidP="00285851">
            <w:pPr>
              <w:spacing w:before="180" w:after="180" w:line="240" w:lineRule="auto"/>
              <w:rPr>
                <w:rFonts w:ascii="Lato" w:hAnsi="Lato"/>
                <w:color w:val="273540"/>
                <w:szCs w:val="24"/>
              </w:rPr>
            </w:pPr>
            <w:r w:rsidRPr="00285851">
              <w:rPr>
                <w:rFonts w:ascii="Lato" w:hAnsi="Lato"/>
                <w:color w:val="273540"/>
                <w:szCs w:val="24"/>
              </w:rPr>
              <w:t>Project</w:t>
            </w:r>
          </w:p>
        </w:tc>
        <w:tc>
          <w:tcPr>
            <w:tcW w:w="0" w:type="auto"/>
            <w:shd w:val="clear" w:color="auto" w:fill="FFFFFF"/>
            <w:tcMar>
              <w:top w:w="30" w:type="dxa"/>
              <w:left w:w="30" w:type="dxa"/>
              <w:bottom w:w="30" w:type="dxa"/>
              <w:right w:w="30" w:type="dxa"/>
            </w:tcMar>
            <w:vAlign w:val="center"/>
            <w:hideMark/>
          </w:tcPr>
          <w:p w14:paraId="0F564230" w14:textId="77777777" w:rsidR="00285851" w:rsidRPr="00285851" w:rsidRDefault="00285851" w:rsidP="00285851">
            <w:pPr>
              <w:spacing w:before="180" w:after="180" w:line="240" w:lineRule="auto"/>
              <w:rPr>
                <w:rFonts w:ascii="Lato" w:hAnsi="Lato"/>
                <w:color w:val="273540"/>
                <w:szCs w:val="24"/>
              </w:rPr>
            </w:pPr>
            <w:r w:rsidRPr="00285851">
              <w:rPr>
                <w:rFonts w:ascii="Lato" w:hAnsi="Lato"/>
                <w:color w:val="273540"/>
                <w:szCs w:val="24"/>
              </w:rPr>
              <w:t>20%</w:t>
            </w:r>
          </w:p>
        </w:tc>
      </w:tr>
    </w:tbl>
    <w:p w14:paraId="4DA2F18D" w14:textId="7F560285" w:rsidR="00285851" w:rsidRDefault="00285851" w:rsidP="00285851">
      <w:pPr>
        <w:rPr>
          <w:rFonts w:ascii="Times New Roman" w:hAnsi="Times New Roman"/>
          <w:szCs w:val="24"/>
        </w:rPr>
      </w:pPr>
      <w:r>
        <w:rPr>
          <w:rFonts w:ascii="Times New Roman" w:hAnsi="Times New Roman"/>
          <w:szCs w:val="24"/>
        </w:rPr>
        <w:t>Total</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100%</w:t>
      </w:r>
    </w:p>
    <w:p w14:paraId="23A12C2A" w14:textId="77777777" w:rsidR="00285851" w:rsidRDefault="00285851">
      <w:pPr>
        <w:spacing w:before="0" w:after="0" w:line="240" w:lineRule="auto"/>
        <w:rPr>
          <w:rStyle w:val="Heading3Char"/>
          <w:rFonts w:ascii="Times New Roman" w:eastAsia="Calibri" w:hAnsi="Times New Roman"/>
          <w:szCs w:val="24"/>
        </w:rPr>
      </w:pPr>
      <w:r>
        <w:rPr>
          <w:rStyle w:val="Heading3Char"/>
          <w:rFonts w:ascii="Times New Roman" w:eastAsia="Calibri" w:hAnsi="Times New Roman"/>
          <w:szCs w:val="24"/>
        </w:rPr>
        <w:br w:type="page"/>
      </w:r>
    </w:p>
    <w:p w14:paraId="466952FB" w14:textId="6EBB5462" w:rsidR="00DA04B8" w:rsidRPr="00FB00D4" w:rsidRDefault="00AA7B71">
      <w:pPr>
        <w:rPr>
          <w:rStyle w:val="ItemDescription"/>
          <w:rFonts w:ascii="Times New Roman" w:hAnsi="Times New Roman" w:cs="Times New Roman"/>
          <w:szCs w:val="24"/>
        </w:rPr>
      </w:pPr>
      <w:r w:rsidRPr="00FB00D4">
        <w:rPr>
          <w:rStyle w:val="Heading3Char"/>
          <w:rFonts w:ascii="Times New Roman" w:eastAsia="Calibri" w:hAnsi="Times New Roman"/>
          <w:szCs w:val="24"/>
        </w:rPr>
        <w:lastRenderedPageBreak/>
        <w:t>Grading Scale:</w:t>
      </w:r>
      <w:r w:rsidRPr="00FB00D4">
        <w:rPr>
          <w:rFonts w:ascii="Times New Roman" w:eastAsia="Calibri" w:hAnsi="Times New Roman"/>
          <w:szCs w:val="24"/>
        </w:rPr>
        <w:t xml:space="preserve"> </w:t>
      </w:r>
      <w:r w:rsidR="00DA04B8" w:rsidRPr="00FB00D4">
        <w:rPr>
          <w:rStyle w:val="ItemDescription"/>
          <w:rFonts w:ascii="Times New Roman" w:hAnsi="Times New Roman" w:cs="Times New Roman"/>
          <w:szCs w:val="24"/>
        </w:rPr>
        <w:t>Based on percentage of total points</w:t>
      </w:r>
    </w:p>
    <w:tbl>
      <w:tblPr>
        <w:tblW w:w="9476" w:type="dxa"/>
        <w:tblCellMar>
          <w:top w:w="7" w:type="dxa"/>
          <w:right w:w="72" w:type="dxa"/>
        </w:tblCellMar>
        <w:tblLook w:val="04A0" w:firstRow="1" w:lastRow="0" w:firstColumn="1" w:lastColumn="0" w:noHBand="0" w:noVBand="1"/>
      </w:tblPr>
      <w:tblGrid>
        <w:gridCol w:w="919"/>
        <w:gridCol w:w="696"/>
        <w:gridCol w:w="715"/>
        <w:gridCol w:w="732"/>
        <w:gridCol w:w="735"/>
        <w:gridCol w:w="715"/>
        <w:gridCol w:w="732"/>
        <w:gridCol w:w="735"/>
        <w:gridCol w:w="715"/>
        <w:gridCol w:w="735"/>
        <w:gridCol w:w="732"/>
        <w:gridCol w:w="715"/>
        <w:gridCol w:w="600"/>
      </w:tblGrid>
      <w:tr w:rsidR="00DA04B8" w:rsidRPr="00FB00D4" w14:paraId="4A496E74" w14:textId="77777777" w:rsidTr="00CF5E81">
        <w:trPr>
          <w:trHeight w:val="432"/>
        </w:trPr>
        <w:tc>
          <w:tcPr>
            <w:tcW w:w="947" w:type="dxa"/>
            <w:tcBorders>
              <w:top w:val="single" w:sz="3" w:space="0" w:color="000000"/>
              <w:left w:val="single" w:sz="3" w:space="0" w:color="000000"/>
              <w:bottom w:val="single" w:sz="3" w:space="0" w:color="000000"/>
              <w:right w:val="single" w:sz="3" w:space="0" w:color="000000"/>
            </w:tcBorders>
            <w:vAlign w:val="center"/>
          </w:tcPr>
          <w:p w14:paraId="51A143DE" w14:textId="77777777" w:rsidR="00DA04B8" w:rsidRPr="00CF5E81" w:rsidRDefault="00DA04B8" w:rsidP="00E63F80">
            <w:pPr>
              <w:spacing w:after="0" w:line="259" w:lineRule="auto"/>
              <w:ind w:right="37"/>
              <w:jc w:val="center"/>
              <w:rPr>
                <w:rFonts w:asciiTheme="minorHAnsi" w:hAnsiTheme="minorHAnsi" w:cstheme="minorHAnsi"/>
                <w:sz w:val="18"/>
                <w:szCs w:val="18"/>
              </w:rPr>
            </w:pPr>
            <w:r w:rsidRPr="00CF5E81">
              <w:rPr>
                <w:rFonts w:asciiTheme="minorHAnsi" w:hAnsiTheme="minorHAnsi" w:cstheme="minorHAnsi"/>
                <w:sz w:val="18"/>
                <w:szCs w:val="18"/>
              </w:rPr>
              <w:t xml:space="preserve">Letter Grade </w:t>
            </w:r>
          </w:p>
        </w:tc>
        <w:tc>
          <w:tcPr>
            <w:tcW w:w="554" w:type="dxa"/>
            <w:tcBorders>
              <w:top w:val="single" w:sz="3" w:space="0" w:color="000000"/>
              <w:left w:val="single" w:sz="3" w:space="0" w:color="000000"/>
              <w:bottom w:val="single" w:sz="3" w:space="0" w:color="000000"/>
              <w:right w:val="single" w:sz="3" w:space="0" w:color="000000"/>
            </w:tcBorders>
            <w:vAlign w:val="center"/>
          </w:tcPr>
          <w:p w14:paraId="32B58FF0" w14:textId="77777777" w:rsidR="00DA04B8" w:rsidRPr="00CF5E81" w:rsidRDefault="00DA04B8" w:rsidP="00E63F80">
            <w:pPr>
              <w:spacing w:after="0" w:line="259" w:lineRule="auto"/>
              <w:ind w:right="32"/>
              <w:jc w:val="center"/>
              <w:rPr>
                <w:rFonts w:asciiTheme="minorHAnsi" w:hAnsiTheme="minorHAnsi" w:cstheme="minorHAnsi"/>
                <w:sz w:val="18"/>
                <w:szCs w:val="18"/>
              </w:rPr>
            </w:pPr>
            <w:r w:rsidRPr="00CF5E81">
              <w:rPr>
                <w:rFonts w:asciiTheme="minorHAnsi" w:hAnsiTheme="minorHAnsi" w:cstheme="minorHAnsi"/>
                <w:sz w:val="18"/>
                <w:szCs w:val="18"/>
              </w:rPr>
              <w:t xml:space="preserve">A </w:t>
            </w:r>
          </w:p>
        </w:tc>
        <w:tc>
          <w:tcPr>
            <w:tcW w:w="737" w:type="dxa"/>
            <w:tcBorders>
              <w:top w:val="single" w:sz="3" w:space="0" w:color="000000"/>
              <w:left w:val="single" w:sz="3" w:space="0" w:color="000000"/>
              <w:bottom w:val="single" w:sz="3" w:space="0" w:color="000000"/>
              <w:right w:val="single" w:sz="3" w:space="0" w:color="000000"/>
            </w:tcBorders>
            <w:vAlign w:val="center"/>
          </w:tcPr>
          <w:p w14:paraId="7A5FC06D" w14:textId="77777777" w:rsidR="00DA04B8" w:rsidRPr="00CF5E81" w:rsidRDefault="00DA04B8" w:rsidP="00E63F80">
            <w:pPr>
              <w:spacing w:after="0" w:line="259" w:lineRule="auto"/>
              <w:ind w:right="45"/>
              <w:jc w:val="center"/>
              <w:rPr>
                <w:rFonts w:asciiTheme="minorHAnsi" w:hAnsiTheme="minorHAnsi" w:cstheme="minorHAnsi"/>
                <w:sz w:val="18"/>
                <w:szCs w:val="18"/>
              </w:rPr>
            </w:pPr>
            <w:r w:rsidRPr="00CF5E81">
              <w:rPr>
                <w:rFonts w:asciiTheme="minorHAnsi" w:hAnsiTheme="minorHAnsi" w:cstheme="minorHAnsi"/>
                <w:sz w:val="18"/>
                <w:szCs w:val="18"/>
              </w:rPr>
              <w:t xml:space="preserve">A- </w:t>
            </w:r>
          </w:p>
        </w:tc>
        <w:tc>
          <w:tcPr>
            <w:tcW w:w="733" w:type="dxa"/>
            <w:tcBorders>
              <w:top w:val="single" w:sz="3" w:space="0" w:color="000000"/>
              <w:left w:val="single" w:sz="3" w:space="0" w:color="000000"/>
              <w:bottom w:val="single" w:sz="3" w:space="0" w:color="000000"/>
              <w:right w:val="single" w:sz="3" w:space="0" w:color="000000"/>
            </w:tcBorders>
            <w:vAlign w:val="center"/>
          </w:tcPr>
          <w:p w14:paraId="4666186C" w14:textId="77777777" w:rsidR="00DA04B8" w:rsidRPr="00CF5E81" w:rsidRDefault="00DA04B8" w:rsidP="00E63F80">
            <w:pPr>
              <w:spacing w:after="0" w:line="259" w:lineRule="auto"/>
              <w:ind w:right="43"/>
              <w:jc w:val="center"/>
              <w:rPr>
                <w:rFonts w:asciiTheme="minorHAnsi" w:hAnsiTheme="minorHAnsi" w:cstheme="minorHAnsi"/>
                <w:sz w:val="18"/>
                <w:szCs w:val="18"/>
              </w:rPr>
            </w:pPr>
            <w:r w:rsidRPr="00CF5E81">
              <w:rPr>
                <w:rFonts w:asciiTheme="minorHAnsi" w:hAnsiTheme="minorHAnsi" w:cstheme="minorHAnsi"/>
                <w:sz w:val="18"/>
                <w:szCs w:val="18"/>
              </w:rPr>
              <w:t xml:space="preserve">B+ </w:t>
            </w:r>
          </w:p>
        </w:tc>
        <w:tc>
          <w:tcPr>
            <w:tcW w:w="737" w:type="dxa"/>
            <w:tcBorders>
              <w:top w:val="single" w:sz="3" w:space="0" w:color="000000"/>
              <w:left w:val="single" w:sz="3" w:space="0" w:color="000000"/>
              <w:bottom w:val="single" w:sz="3" w:space="0" w:color="000000"/>
              <w:right w:val="single" w:sz="3" w:space="0" w:color="000000"/>
            </w:tcBorders>
            <w:vAlign w:val="center"/>
          </w:tcPr>
          <w:p w14:paraId="55C3C6C4" w14:textId="77777777" w:rsidR="00DA04B8" w:rsidRPr="00CF5E81" w:rsidRDefault="00DA04B8" w:rsidP="00E63F80">
            <w:pPr>
              <w:spacing w:after="0" w:line="259" w:lineRule="auto"/>
              <w:ind w:right="41"/>
              <w:jc w:val="center"/>
              <w:rPr>
                <w:rFonts w:asciiTheme="minorHAnsi" w:hAnsiTheme="minorHAnsi" w:cstheme="minorHAnsi"/>
                <w:sz w:val="18"/>
                <w:szCs w:val="18"/>
              </w:rPr>
            </w:pPr>
            <w:r w:rsidRPr="00CF5E81">
              <w:rPr>
                <w:rFonts w:asciiTheme="minorHAnsi" w:hAnsiTheme="minorHAnsi" w:cstheme="minorHAnsi"/>
                <w:sz w:val="18"/>
                <w:szCs w:val="18"/>
              </w:rPr>
              <w:t xml:space="preserve">B </w:t>
            </w:r>
          </w:p>
        </w:tc>
        <w:tc>
          <w:tcPr>
            <w:tcW w:w="737" w:type="dxa"/>
            <w:tcBorders>
              <w:top w:val="single" w:sz="3" w:space="0" w:color="000000"/>
              <w:left w:val="single" w:sz="3" w:space="0" w:color="000000"/>
              <w:bottom w:val="single" w:sz="3" w:space="0" w:color="000000"/>
              <w:right w:val="single" w:sz="3" w:space="0" w:color="000000"/>
            </w:tcBorders>
            <w:vAlign w:val="center"/>
          </w:tcPr>
          <w:p w14:paraId="52AD3DBF" w14:textId="77777777" w:rsidR="00DA04B8" w:rsidRPr="00CF5E81" w:rsidRDefault="00DA04B8" w:rsidP="00E63F80">
            <w:pPr>
              <w:spacing w:after="0" w:line="259" w:lineRule="auto"/>
              <w:ind w:right="37"/>
              <w:jc w:val="center"/>
              <w:rPr>
                <w:rFonts w:asciiTheme="minorHAnsi" w:hAnsiTheme="minorHAnsi" w:cstheme="minorHAnsi"/>
                <w:sz w:val="18"/>
                <w:szCs w:val="18"/>
              </w:rPr>
            </w:pPr>
            <w:r w:rsidRPr="00CF5E81">
              <w:rPr>
                <w:rFonts w:asciiTheme="minorHAnsi" w:hAnsiTheme="minorHAnsi" w:cstheme="minorHAnsi"/>
                <w:sz w:val="18"/>
                <w:szCs w:val="18"/>
              </w:rPr>
              <w:t xml:space="preserve">B- </w:t>
            </w:r>
          </w:p>
        </w:tc>
        <w:tc>
          <w:tcPr>
            <w:tcW w:w="733" w:type="dxa"/>
            <w:tcBorders>
              <w:top w:val="single" w:sz="3" w:space="0" w:color="000000"/>
              <w:left w:val="single" w:sz="3" w:space="0" w:color="000000"/>
              <w:bottom w:val="single" w:sz="3" w:space="0" w:color="000000"/>
              <w:right w:val="single" w:sz="3" w:space="0" w:color="000000"/>
            </w:tcBorders>
            <w:vAlign w:val="center"/>
          </w:tcPr>
          <w:p w14:paraId="5B269B7B" w14:textId="77777777" w:rsidR="00DA04B8" w:rsidRPr="00CF5E81" w:rsidRDefault="00DA04B8" w:rsidP="00E63F80">
            <w:pPr>
              <w:spacing w:after="0" w:line="259" w:lineRule="auto"/>
              <w:ind w:right="43"/>
              <w:jc w:val="center"/>
              <w:rPr>
                <w:rFonts w:asciiTheme="minorHAnsi" w:hAnsiTheme="minorHAnsi" w:cstheme="minorHAnsi"/>
                <w:sz w:val="18"/>
                <w:szCs w:val="18"/>
              </w:rPr>
            </w:pPr>
            <w:r w:rsidRPr="00CF5E81">
              <w:rPr>
                <w:rFonts w:asciiTheme="minorHAnsi" w:hAnsiTheme="minorHAnsi" w:cstheme="minorHAnsi"/>
                <w:sz w:val="18"/>
                <w:szCs w:val="18"/>
              </w:rPr>
              <w:t xml:space="preserve">C+ </w:t>
            </w:r>
          </w:p>
        </w:tc>
        <w:tc>
          <w:tcPr>
            <w:tcW w:w="737" w:type="dxa"/>
            <w:tcBorders>
              <w:top w:val="single" w:sz="3" w:space="0" w:color="000000"/>
              <w:left w:val="single" w:sz="3" w:space="0" w:color="000000"/>
              <w:bottom w:val="single" w:sz="3" w:space="0" w:color="000000"/>
              <w:right w:val="single" w:sz="3" w:space="0" w:color="000000"/>
            </w:tcBorders>
            <w:vAlign w:val="center"/>
          </w:tcPr>
          <w:p w14:paraId="7327A861" w14:textId="77777777" w:rsidR="00DA04B8" w:rsidRPr="00CF5E81" w:rsidRDefault="00DA04B8" w:rsidP="00E63F80">
            <w:pPr>
              <w:spacing w:after="0" w:line="259" w:lineRule="auto"/>
              <w:ind w:right="38"/>
              <w:jc w:val="center"/>
              <w:rPr>
                <w:rFonts w:asciiTheme="minorHAnsi" w:hAnsiTheme="minorHAnsi" w:cstheme="minorHAnsi"/>
                <w:sz w:val="18"/>
                <w:szCs w:val="18"/>
              </w:rPr>
            </w:pPr>
            <w:r w:rsidRPr="00CF5E81">
              <w:rPr>
                <w:rFonts w:asciiTheme="minorHAnsi" w:hAnsiTheme="minorHAnsi" w:cstheme="minorHAnsi"/>
                <w:sz w:val="18"/>
                <w:szCs w:val="18"/>
              </w:rPr>
              <w:t xml:space="preserve">C </w:t>
            </w:r>
          </w:p>
        </w:tc>
        <w:tc>
          <w:tcPr>
            <w:tcW w:w="737" w:type="dxa"/>
            <w:tcBorders>
              <w:top w:val="single" w:sz="3" w:space="0" w:color="000000"/>
              <w:left w:val="single" w:sz="3" w:space="0" w:color="000000"/>
              <w:bottom w:val="single" w:sz="3" w:space="0" w:color="000000"/>
              <w:right w:val="single" w:sz="3" w:space="0" w:color="000000"/>
            </w:tcBorders>
            <w:vAlign w:val="center"/>
          </w:tcPr>
          <w:p w14:paraId="53738441" w14:textId="77777777" w:rsidR="00DA04B8" w:rsidRPr="00CF5E81" w:rsidRDefault="00DA04B8" w:rsidP="00E63F80">
            <w:pPr>
              <w:spacing w:after="0" w:line="259" w:lineRule="auto"/>
              <w:ind w:right="37"/>
              <w:jc w:val="center"/>
              <w:rPr>
                <w:rFonts w:asciiTheme="minorHAnsi" w:hAnsiTheme="minorHAnsi" w:cstheme="minorHAnsi"/>
                <w:sz w:val="18"/>
                <w:szCs w:val="18"/>
              </w:rPr>
            </w:pPr>
            <w:r w:rsidRPr="00CF5E81">
              <w:rPr>
                <w:rFonts w:asciiTheme="minorHAnsi" w:hAnsiTheme="minorHAnsi" w:cstheme="minorHAnsi"/>
                <w:sz w:val="18"/>
                <w:szCs w:val="18"/>
              </w:rPr>
              <w:t xml:space="preserve">C- </w:t>
            </w:r>
          </w:p>
        </w:tc>
        <w:tc>
          <w:tcPr>
            <w:tcW w:w="737" w:type="dxa"/>
            <w:tcBorders>
              <w:top w:val="single" w:sz="3" w:space="0" w:color="000000"/>
              <w:left w:val="single" w:sz="3" w:space="0" w:color="000000"/>
              <w:bottom w:val="single" w:sz="3" w:space="0" w:color="000000"/>
              <w:right w:val="single" w:sz="3" w:space="0" w:color="000000"/>
            </w:tcBorders>
            <w:vAlign w:val="center"/>
          </w:tcPr>
          <w:p w14:paraId="11A58490" w14:textId="77777777" w:rsidR="00DA04B8" w:rsidRPr="00CF5E81" w:rsidRDefault="00DA04B8" w:rsidP="00E63F80">
            <w:pPr>
              <w:spacing w:after="0" w:line="259" w:lineRule="auto"/>
              <w:ind w:right="40"/>
              <w:jc w:val="center"/>
              <w:rPr>
                <w:rFonts w:asciiTheme="minorHAnsi" w:hAnsiTheme="minorHAnsi" w:cstheme="minorHAnsi"/>
                <w:sz w:val="18"/>
                <w:szCs w:val="18"/>
              </w:rPr>
            </w:pPr>
            <w:r w:rsidRPr="00CF5E81">
              <w:rPr>
                <w:rFonts w:asciiTheme="minorHAnsi" w:hAnsiTheme="minorHAnsi" w:cstheme="minorHAnsi"/>
                <w:sz w:val="18"/>
                <w:szCs w:val="18"/>
              </w:rPr>
              <w:t xml:space="preserve">D+ </w:t>
            </w:r>
          </w:p>
        </w:tc>
        <w:tc>
          <w:tcPr>
            <w:tcW w:w="733" w:type="dxa"/>
            <w:tcBorders>
              <w:top w:val="single" w:sz="3" w:space="0" w:color="000000"/>
              <w:left w:val="single" w:sz="3" w:space="0" w:color="000000"/>
              <w:bottom w:val="single" w:sz="3" w:space="0" w:color="000000"/>
              <w:right w:val="single" w:sz="3" w:space="0" w:color="000000"/>
            </w:tcBorders>
            <w:vAlign w:val="center"/>
          </w:tcPr>
          <w:p w14:paraId="15DB3EB7" w14:textId="77777777" w:rsidR="00DA04B8" w:rsidRPr="00CF5E81" w:rsidRDefault="00DA04B8" w:rsidP="00E63F80">
            <w:pPr>
              <w:spacing w:after="0" w:line="259" w:lineRule="auto"/>
              <w:ind w:right="42"/>
              <w:jc w:val="center"/>
              <w:rPr>
                <w:rFonts w:asciiTheme="minorHAnsi" w:hAnsiTheme="minorHAnsi" w:cstheme="minorHAnsi"/>
                <w:sz w:val="18"/>
                <w:szCs w:val="18"/>
              </w:rPr>
            </w:pPr>
            <w:r w:rsidRPr="00CF5E81">
              <w:rPr>
                <w:rFonts w:asciiTheme="minorHAnsi" w:hAnsiTheme="minorHAnsi" w:cstheme="minorHAnsi"/>
                <w:sz w:val="18"/>
                <w:szCs w:val="18"/>
              </w:rPr>
              <w:t xml:space="preserve">D </w:t>
            </w:r>
          </w:p>
        </w:tc>
        <w:tc>
          <w:tcPr>
            <w:tcW w:w="737" w:type="dxa"/>
            <w:tcBorders>
              <w:top w:val="single" w:sz="3" w:space="0" w:color="000000"/>
              <w:left w:val="single" w:sz="3" w:space="0" w:color="000000"/>
              <w:bottom w:val="single" w:sz="3" w:space="0" w:color="000000"/>
              <w:right w:val="single" w:sz="3" w:space="0" w:color="000000"/>
            </w:tcBorders>
            <w:vAlign w:val="center"/>
          </w:tcPr>
          <w:p w14:paraId="1701A104" w14:textId="77777777" w:rsidR="00DA04B8" w:rsidRPr="00CF5E81" w:rsidRDefault="00DA04B8" w:rsidP="00E63F80">
            <w:pPr>
              <w:spacing w:after="0" w:line="259" w:lineRule="auto"/>
              <w:ind w:right="37"/>
              <w:jc w:val="center"/>
              <w:rPr>
                <w:rFonts w:asciiTheme="minorHAnsi" w:hAnsiTheme="minorHAnsi" w:cstheme="minorHAnsi"/>
                <w:sz w:val="18"/>
                <w:szCs w:val="18"/>
              </w:rPr>
            </w:pPr>
            <w:r w:rsidRPr="00CF5E81">
              <w:rPr>
                <w:rFonts w:asciiTheme="minorHAnsi" w:hAnsiTheme="minorHAnsi" w:cstheme="minorHAnsi"/>
                <w:sz w:val="18"/>
                <w:szCs w:val="18"/>
              </w:rPr>
              <w:t xml:space="preserve">D- </w:t>
            </w:r>
          </w:p>
        </w:tc>
        <w:tc>
          <w:tcPr>
            <w:tcW w:w="617" w:type="dxa"/>
            <w:tcBorders>
              <w:top w:val="single" w:sz="3" w:space="0" w:color="000000"/>
              <w:left w:val="single" w:sz="3" w:space="0" w:color="000000"/>
              <w:bottom w:val="single" w:sz="3" w:space="0" w:color="000000"/>
              <w:right w:val="single" w:sz="3" w:space="0" w:color="000000"/>
            </w:tcBorders>
            <w:vAlign w:val="center"/>
          </w:tcPr>
          <w:p w14:paraId="348AC236" w14:textId="77777777" w:rsidR="00DA04B8" w:rsidRPr="00CF5E81" w:rsidRDefault="00DA04B8" w:rsidP="00E63F80">
            <w:pPr>
              <w:spacing w:after="0" w:line="259" w:lineRule="auto"/>
              <w:ind w:right="28"/>
              <w:jc w:val="center"/>
              <w:rPr>
                <w:rFonts w:asciiTheme="minorHAnsi" w:hAnsiTheme="minorHAnsi" w:cstheme="minorHAnsi"/>
                <w:sz w:val="18"/>
                <w:szCs w:val="18"/>
              </w:rPr>
            </w:pPr>
            <w:r w:rsidRPr="00CF5E81">
              <w:rPr>
                <w:rFonts w:asciiTheme="minorHAnsi" w:hAnsiTheme="minorHAnsi" w:cstheme="minorHAnsi"/>
                <w:sz w:val="18"/>
                <w:szCs w:val="18"/>
              </w:rPr>
              <w:t xml:space="preserve">E </w:t>
            </w:r>
          </w:p>
        </w:tc>
      </w:tr>
      <w:tr w:rsidR="00DA04B8" w:rsidRPr="00FB00D4" w14:paraId="2C780639" w14:textId="77777777" w:rsidTr="00CF5E81">
        <w:trPr>
          <w:trHeight w:val="420"/>
        </w:trPr>
        <w:tc>
          <w:tcPr>
            <w:tcW w:w="947" w:type="dxa"/>
            <w:tcBorders>
              <w:top w:val="single" w:sz="3" w:space="0" w:color="000000"/>
              <w:left w:val="single" w:sz="3" w:space="0" w:color="000000"/>
              <w:bottom w:val="single" w:sz="3" w:space="0" w:color="000000"/>
              <w:right w:val="single" w:sz="3" w:space="0" w:color="000000"/>
            </w:tcBorders>
            <w:vAlign w:val="center"/>
          </w:tcPr>
          <w:p w14:paraId="7E1F3400" w14:textId="2BF76FB9" w:rsidR="00DA04B8" w:rsidRPr="00CF5E81" w:rsidRDefault="00CF5E81" w:rsidP="00E63F80">
            <w:pPr>
              <w:spacing w:after="0" w:line="259" w:lineRule="auto"/>
              <w:ind w:left="28"/>
              <w:rPr>
                <w:rFonts w:asciiTheme="minorHAnsi" w:hAnsiTheme="minorHAnsi" w:cstheme="minorHAnsi"/>
                <w:sz w:val="18"/>
                <w:szCs w:val="18"/>
              </w:rPr>
            </w:pPr>
            <w:r w:rsidRPr="00CF5E81">
              <w:rPr>
                <w:rFonts w:asciiTheme="minorHAnsi" w:hAnsiTheme="minorHAnsi" w:cstheme="minorHAnsi"/>
                <w:sz w:val="18"/>
                <w:szCs w:val="18"/>
              </w:rPr>
              <w:t>Percent of points</w:t>
            </w:r>
          </w:p>
        </w:tc>
        <w:tc>
          <w:tcPr>
            <w:tcW w:w="554" w:type="dxa"/>
            <w:tcBorders>
              <w:top w:val="single" w:sz="3" w:space="0" w:color="000000"/>
              <w:left w:val="single" w:sz="3" w:space="0" w:color="000000"/>
              <w:bottom w:val="single" w:sz="3" w:space="0" w:color="000000"/>
              <w:right w:val="single" w:sz="3" w:space="0" w:color="000000"/>
            </w:tcBorders>
            <w:vAlign w:val="center"/>
          </w:tcPr>
          <w:p w14:paraId="0E1AD85E" w14:textId="77777777" w:rsidR="00EF6EC9" w:rsidRPr="00CF5E81" w:rsidRDefault="00DA04B8" w:rsidP="00EF6EC9">
            <w:pPr>
              <w:spacing w:after="0" w:line="259" w:lineRule="auto"/>
              <w:ind w:left="14"/>
              <w:rPr>
                <w:rFonts w:asciiTheme="minorHAnsi" w:hAnsiTheme="minorHAnsi" w:cstheme="minorHAnsi"/>
                <w:sz w:val="18"/>
                <w:szCs w:val="18"/>
              </w:rPr>
            </w:pPr>
            <w:r w:rsidRPr="00CF5E81">
              <w:rPr>
                <w:rFonts w:asciiTheme="minorHAnsi" w:hAnsiTheme="minorHAnsi" w:cstheme="minorHAnsi"/>
                <w:sz w:val="18"/>
                <w:szCs w:val="18"/>
              </w:rPr>
              <w:t>93-</w:t>
            </w:r>
          </w:p>
          <w:p w14:paraId="36EB4512" w14:textId="77777777" w:rsidR="00DA04B8" w:rsidRPr="00CF5E81" w:rsidRDefault="00DA04B8" w:rsidP="00EF6EC9">
            <w:pPr>
              <w:spacing w:after="0" w:line="259" w:lineRule="auto"/>
              <w:ind w:left="14"/>
              <w:rPr>
                <w:rFonts w:asciiTheme="minorHAnsi" w:hAnsiTheme="minorHAnsi" w:cstheme="minorHAnsi"/>
                <w:sz w:val="18"/>
                <w:szCs w:val="18"/>
              </w:rPr>
            </w:pPr>
            <w:r w:rsidRPr="00CF5E81">
              <w:rPr>
                <w:rFonts w:asciiTheme="minorHAnsi" w:hAnsiTheme="minorHAnsi" w:cstheme="minorHAnsi"/>
                <w:sz w:val="18"/>
                <w:szCs w:val="18"/>
              </w:rPr>
              <w:t xml:space="preserve">100 </w:t>
            </w:r>
          </w:p>
        </w:tc>
        <w:tc>
          <w:tcPr>
            <w:tcW w:w="737" w:type="dxa"/>
            <w:tcBorders>
              <w:top w:val="single" w:sz="3" w:space="0" w:color="000000"/>
              <w:left w:val="single" w:sz="3" w:space="0" w:color="000000"/>
              <w:bottom w:val="single" w:sz="3" w:space="0" w:color="000000"/>
              <w:right w:val="single" w:sz="3" w:space="0" w:color="000000"/>
            </w:tcBorders>
          </w:tcPr>
          <w:p w14:paraId="7AC5A2D8" w14:textId="77777777" w:rsidR="00DA04B8" w:rsidRPr="00CF5E81" w:rsidRDefault="00DA04B8" w:rsidP="00EF6EC9">
            <w:pPr>
              <w:spacing w:after="0" w:line="259" w:lineRule="auto"/>
              <w:ind w:right="43"/>
              <w:jc w:val="center"/>
              <w:rPr>
                <w:rFonts w:asciiTheme="minorHAnsi" w:hAnsiTheme="minorHAnsi" w:cstheme="minorHAnsi"/>
                <w:sz w:val="18"/>
                <w:szCs w:val="18"/>
              </w:rPr>
            </w:pPr>
            <w:r w:rsidRPr="00CF5E81">
              <w:rPr>
                <w:rFonts w:asciiTheme="minorHAnsi" w:hAnsiTheme="minorHAnsi" w:cstheme="minorHAnsi"/>
                <w:sz w:val="18"/>
                <w:szCs w:val="18"/>
              </w:rPr>
              <w:t>90-</w:t>
            </w:r>
          </w:p>
          <w:p w14:paraId="0B053A79" w14:textId="77777777" w:rsidR="00DA04B8" w:rsidRPr="00CF5E81" w:rsidRDefault="00DA04B8" w:rsidP="00E63F80">
            <w:pPr>
              <w:spacing w:after="0" w:line="259" w:lineRule="auto"/>
              <w:ind w:left="16"/>
              <w:rPr>
                <w:rFonts w:asciiTheme="minorHAnsi" w:hAnsiTheme="minorHAnsi" w:cstheme="minorHAnsi"/>
                <w:sz w:val="18"/>
                <w:szCs w:val="18"/>
              </w:rPr>
            </w:pPr>
            <w:r w:rsidRPr="00CF5E81">
              <w:rPr>
                <w:rFonts w:asciiTheme="minorHAnsi" w:hAnsiTheme="minorHAnsi" w:cstheme="minorHAnsi"/>
                <w:sz w:val="18"/>
                <w:szCs w:val="18"/>
              </w:rPr>
              <w:t xml:space="preserve">92.99 </w:t>
            </w:r>
          </w:p>
        </w:tc>
        <w:tc>
          <w:tcPr>
            <w:tcW w:w="733" w:type="dxa"/>
            <w:tcBorders>
              <w:top w:val="single" w:sz="3" w:space="0" w:color="000000"/>
              <w:left w:val="single" w:sz="3" w:space="0" w:color="000000"/>
              <w:bottom w:val="single" w:sz="3" w:space="0" w:color="000000"/>
              <w:right w:val="single" w:sz="3" w:space="0" w:color="000000"/>
            </w:tcBorders>
          </w:tcPr>
          <w:p w14:paraId="62A0ED20" w14:textId="77777777" w:rsidR="00DA04B8" w:rsidRPr="00CF5E81" w:rsidRDefault="00DA04B8" w:rsidP="00E63F80">
            <w:pPr>
              <w:spacing w:after="0" w:line="259" w:lineRule="auto"/>
              <w:ind w:right="47"/>
              <w:jc w:val="center"/>
              <w:rPr>
                <w:rFonts w:asciiTheme="minorHAnsi" w:hAnsiTheme="minorHAnsi" w:cstheme="minorHAnsi"/>
                <w:sz w:val="18"/>
                <w:szCs w:val="18"/>
              </w:rPr>
            </w:pPr>
            <w:r w:rsidRPr="00CF5E81">
              <w:rPr>
                <w:rFonts w:asciiTheme="minorHAnsi" w:hAnsiTheme="minorHAnsi" w:cstheme="minorHAnsi"/>
                <w:sz w:val="18"/>
                <w:szCs w:val="18"/>
              </w:rPr>
              <w:t>87-</w:t>
            </w:r>
          </w:p>
          <w:p w14:paraId="52B5D52B" w14:textId="77777777" w:rsidR="00DA04B8" w:rsidRPr="00CF5E81" w:rsidRDefault="00DA04B8" w:rsidP="00E63F80">
            <w:pPr>
              <w:spacing w:after="0" w:line="259" w:lineRule="auto"/>
              <w:ind w:left="12"/>
              <w:rPr>
                <w:rFonts w:asciiTheme="minorHAnsi" w:hAnsiTheme="minorHAnsi" w:cstheme="minorHAnsi"/>
                <w:sz w:val="18"/>
                <w:szCs w:val="18"/>
              </w:rPr>
            </w:pPr>
            <w:r w:rsidRPr="00CF5E81">
              <w:rPr>
                <w:rFonts w:asciiTheme="minorHAnsi" w:hAnsiTheme="minorHAnsi" w:cstheme="minorHAnsi"/>
                <w:sz w:val="18"/>
                <w:szCs w:val="18"/>
              </w:rPr>
              <w:t xml:space="preserve">89.99 </w:t>
            </w:r>
          </w:p>
        </w:tc>
        <w:tc>
          <w:tcPr>
            <w:tcW w:w="737" w:type="dxa"/>
            <w:tcBorders>
              <w:top w:val="single" w:sz="3" w:space="0" w:color="000000"/>
              <w:left w:val="single" w:sz="3" w:space="0" w:color="000000"/>
              <w:bottom w:val="single" w:sz="3" w:space="0" w:color="000000"/>
              <w:right w:val="single" w:sz="3" w:space="0" w:color="000000"/>
            </w:tcBorders>
          </w:tcPr>
          <w:p w14:paraId="24BFA5B8" w14:textId="77777777" w:rsidR="00DA04B8" w:rsidRPr="00CF5E81" w:rsidRDefault="00DA04B8" w:rsidP="00E63F80">
            <w:pPr>
              <w:spacing w:after="0" w:line="259" w:lineRule="auto"/>
              <w:ind w:right="44"/>
              <w:jc w:val="center"/>
              <w:rPr>
                <w:rFonts w:asciiTheme="minorHAnsi" w:hAnsiTheme="minorHAnsi" w:cstheme="minorHAnsi"/>
                <w:sz w:val="18"/>
                <w:szCs w:val="18"/>
              </w:rPr>
            </w:pPr>
            <w:r w:rsidRPr="00CF5E81">
              <w:rPr>
                <w:rFonts w:asciiTheme="minorHAnsi" w:hAnsiTheme="minorHAnsi" w:cstheme="minorHAnsi"/>
                <w:sz w:val="18"/>
                <w:szCs w:val="18"/>
              </w:rPr>
              <w:t>83-</w:t>
            </w:r>
          </w:p>
          <w:p w14:paraId="6745482D" w14:textId="77777777" w:rsidR="00DA04B8" w:rsidRPr="00CF5E81" w:rsidRDefault="00DA04B8" w:rsidP="00E63F80">
            <w:pPr>
              <w:spacing w:after="0" w:line="259" w:lineRule="auto"/>
              <w:ind w:left="16"/>
              <w:rPr>
                <w:rFonts w:asciiTheme="minorHAnsi" w:hAnsiTheme="minorHAnsi" w:cstheme="minorHAnsi"/>
                <w:sz w:val="18"/>
                <w:szCs w:val="18"/>
              </w:rPr>
            </w:pPr>
            <w:r w:rsidRPr="00CF5E81">
              <w:rPr>
                <w:rFonts w:asciiTheme="minorHAnsi" w:hAnsiTheme="minorHAnsi" w:cstheme="minorHAnsi"/>
                <w:sz w:val="18"/>
                <w:szCs w:val="18"/>
              </w:rPr>
              <w:t xml:space="preserve">86.99 </w:t>
            </w:r>
          </w:p>
        </w:tc>
        <w:tc>
          <w:tcPr>
            <w:tcW w:w="737" w:type="dxa"/>
            <w:tcBorders>
              <w:top w:val="single" w:sz="3" w:space="0" w:color="000000"/>
              <w:left w:val="single" w:sz="3" w:space="0" w:color="000000"/>
              <w:bottom w:val="single" w:sz="3" w:space="0" w:color="000000"/>
              <w:right w:val="single" w:sz="3" w:space="0" w:color="000000"/>
            </w:tcBorders>
          </w:tcPr>
          <w:p w14:paraId="67EED95C" w14:textId="77777777" w:rsidR="00DA04B8" w:rsidRPr="00CF5E81" w:rsidRDefault="00DA04B8" w:rsidP="00E63F80">
            <w:pPr>
              <w:spacing w:after="0" w:line="259" w:lineRule="auto"/>
              <w:ind w:right="43"/>
              <w:jc w:val="center"/>
              <w:rPr>
                <w:rFonts w:asciiTheme="minorHAnsi" w:hAnsiTheme="minorHAnsi" w:cstheme="minorHAnsi"/>
                <w:sz w:val="18"/>
                <w:szCs w:val="18"/>
              </w:rPr>
            </w:pPr>
            <w:r w:rsidRPr="00CF5E81">
              <w:rPr>
                <w:rFonts w:asciiTheme="minorHAnsi" w:hAnsiTheme="minorHAnsi" w:cstheme="minorHAnsi"/>
                <w:sz w:val="18"/>
                <w:szCs w:val="18"/>
              </w:rPr>
              <w:t>80-</w:t>
            </w:r>
          </w:p>
          <w:p w14:paraId="511597A8" w14:textId="77777777" w:rsidR="00DA04B8" w:rsidRPr="00CF5E81" w:rsidRDefault="00DA04B8" w:rsidP="00E63F80">
            <w:pPr>
              <w:spacing w:after="0" w:line="259" w:lineRule="auto"/>
              <w:ind w:left="16"/>
              <w:rPr>
                <w:rFonts w:asciiTheme="minorHAnsi" w:hAnsiTheme="minorHAnsi" w:cstheme="minorHAnsi"/>
                <w:sz w:val="18"/>
                <w:szCs w:val="18"/>
              </w:rPr>
            </w:pPr>
            <w:r w:rsidRPr="00CF5E81">
              <w:rPr>
                <w:rFonts w:asciiTheme="minorHAnsi" w:hAnsiTheme="minorHAnsi" w:cstheme="minorHAnsi"/>
                <w:sz w:val="18"/>
                <w:szCs w:val="18"/>
              </w:rPr>
              <w:t xml:space="preserve">82.99 </w:t>
            </w:r>
          </w:p>
        </w:tc>
        <w:tc>
          <w:tcPr>
            <w:tcW w:w="733" w:type="dxa"/>
            <w:tcBorders>
              <w:top w:val="single" w:sz="3" w:space="0" w:color="000000"/>
              <w:left w:val="single" w:sz="3" w:space="0" w:color="000000"/>
              <w:bottom w:val="single" w:sz="3" w:space="0" w:color="000000"/>
              <w:right w:val="single" w:sz="3" w:space="0" w:color="000000"/>
            </w:tcBorders>
          </w:tcPr>
          <w:p w14:paraId="4467DDD3" w14:textId="77777777" w:rsidR="00DA04B8" w:rsidRPr="00CF5E81" w:rsidRDefault="00DA04B8" w:rsidP="00E63F80">
            <w:pPr>
              <w:spacing w:after="0" w:line="259" w:lineRule="auto"/>
              <w:ind w:right="47"/>
              <w:jc w:val="center"/>
              <w:rPr>
                <w:rFonts w:asciiTheme="minorHAnsi" w:hAnsiTheme="minorHAnsi" w:cstheme="minorHAnsi"/>
                <w:sz w:val="18"/>
                <w:szCs w:val="18"/>
              </w:rPr>
            </w:pPr>
            <w:r w:rsidRPr="00CF5E81">
              <w:rPr>
                <w:rFonts w:asciiTheme="minorHAnsi" w:hAnsiTheme="minorHAnsi" w:cstheme="minorHAnsi"/>
                <w:sz w:val="18"/>
                <w:szCs w:val="18"/>
              </w:rPr>
              <w:t>77-</w:t>
            </w:r>
          </w:p>
          <w:p w14:paraId="5FB5C0AA" w14:textId="77777777" w:rsidR="00DA04B8" w:rsidRPr="00CF5E81" w:rsidRDefault="00DA04B8" w:rsidP="00E63F80">
            <w:pPr>
              <w:spacing w:after="0" w:line="259" w:lineRule="auto"/>
              <w:ind w:left="12"/>
              <w:rPr>
                <w:rFonts w:asciiTheme="minorHAnsi" w:hAnsiTheme="minorHAnsi" w:cstheme="minorHAnsi"/>
                <w:sz w:val="18"/>
                <w:szCs w:val="18"/>
              </w:rPr>
            </w:pPr>
            <w:r w:rsidRPr="00CF5E81">
              <w:rPr>
                <w:rFonts w:asciiTheme="minorHAnsi" w:hAnsiTheme="minorHAnsi" w:cstheme="minorHAnsi"/>
                <w:sz w:val="18"/>
                <w:szCs w:val="18"/>
              </w:rPr>
              <w:t xml:space="preserve">79.99 </w:t>
            </w:r>
          </w:p>
        </w:tc>
        <w:tc>
          <w:tcPr>
            <w:tcW w:w="737" w:type="dxa"/>
            <w:tcBorders>
              <w:top w:val="single" w:sz="3" w:space="0" w:color="000000"/>
              <w:left w:val="single" w:sz="3" w:space="0" w:color="000000"/>
              <w:bottom w:val="single" w:sz="3" w:space="0" w:color="000000"/>
              <w:right w:val="single" w:sz="3" w:space="0" w:color="000000"/>
            </w:tcBorders>
          </w:tcPr>
          <w:p w14:paraId="5AAD31DE" w14:textId="77777777" w:rsidR="00DA04B8" w:rsidRPr="00CF5E81" w:rsidRDefault="00DA04B8" w:rsidP="00E63F80">
            <w:pPr>
              <w:spacing w:after="0" w:line="259" w:lineRule="auto"/>
              <w:ind w:right="43"/>
              <w:jc w:val="center"/>
              <w:rPr>
                <w:rFonts w:asciiTheme="minorHAnsi" w:hAnsiTheme="minorHAnsi" w:cstheme="minorHAnsi"/>
                <w:sz w:val="18"/>
                <w:szCs w:val="18"/>
              </w:rPr>
            </w:pPr>
            <w:r w:rsidRPr="00CF5E81">
              <w:rPr>
                <w:rFonts w:asciiTheme="minorHAnsi" w:hAnsiTheme="minorHAnsi" w:cstheme="minorHAnsi"/>
                <w:sz w:val="18"/>
                <w:szCs w:val="18"/>
              </w:rPr>
              <w:t>73-</w:t>
            </w:r>
          </w:p>
          <w:p w14:paraId="415EF202" w14:textId="77777777" w:rsidR="00DA04B8" w:rsidRPr="00CF5E81" w:rsidRDefault="00DA04B8" w:rsidP="00E63F80">
            <w:pPr>
              <w:spacing w:after="0" w:line="259" w:lineRule="auto"/>
              <w:ind w:left="16"/>
              <w:rPr>
                <w:rFonts w:asciiTheme="minorHAnsi" w:hAnsiTheme="minorHAnsi" w:cstheme="minorHAnsi"/>
                <w:sz w:val="18"/>
                <w:szCs w:val="18"/>
              </w:rPr>
            </w:pPr>
            <w:r w:rsidRPr="00CF5E81">
              <w:rPr>
                <w:rFonts w:asciiTheme="minorHAnsi" w:hAnsiTheme="minorHAnsi" w:cstheme="minorHAnsi"/>
                <w:sz w:val="18"/>
                <w:szCs w:val="18"/>
              </w:rPr>
              <w:t xml:space="preserve">76.99 </w:t>
            </w:r>
          </w:p>
        </w:tc>
        <w:tc>
          <w:tcPr>
            <w:tcW w:w="737" w:type="dxa"/>
            <w:tcBorders>
              <w:top w:val="single" w:sz="3" w:space="0" w:color="000000"/>
              <w:left w:val="single" w:sz="3" w:space="0" w:color="000000"/>
              <w:bottom w:val="single" w:sz="3" w:space="0" w:color="000000"/>
              <w:right w:val="single" w:sz="3" w:space="0" w:color="000000"/>
            </w:tcBorders>
          </w:tcPr>
          <w:p w14:paraId="727700D4" w14:textId="77777777" w:rsidR="00DA04B8" w:rsidRPr="00CF5E81" w:rsidRDefault="00DA04B8" w:rsidP="00E63F80">
            <w:pPr>
              <w:spacing w:after="0" w:line="259" w:lineRule="auto"/>
              <w:ind w:right="44"/>
              <w:jc w:val="center"/>
              <w:rPr>
                <w:rFonts w:asciiTheme="minorHAnsi" w:hAnsiTheme="minorHAnsi" w:cstheme="minorHAnsi"/>
                <w:sz w:val="18"/>
                <w:szCs w:val="18"/>
              </w:rPr>
            </w:pPr>
            <w:r w:rsidRPr="00CF5E81">
              <w:rPr>
                <w:rFonts w:asciiTheme="minorHAnsi" w:hAnsiTheme="minorHAnsi" w:cstheme="minorHAnsi"/>
                <w:sz w:val="18"/>
                <w:szCs w:val="18"/>
              </w:rPr>
              <w:t>70-</w:t>
            </w:r>
          </w:p>
          <w:p w14:paraId="5A67B781" w14:textId="77777777" w:rsidR="00DA04B8" w:rsidRPr="00CF5E81" w:rsidRDefault="00DA04B8" w:rsidP="00E63F80">
            <w:pPr>
              <w:spacing w:after="0" w:line="259" w:lineRule="auto"/>
              <w:ind w:left="16"/>
              <w:rPr>
                <w:rFonts w:asciiTheme="minorHAnsi" w:hAnsiTheme="minorHAnsi" w:cstheme="minorHAnsi"/>
                <w:sz w:val="18"/>
                <w:szCs w:val="18"/>
              </w:rPr>
            </w:pPr>
            <w:r w:rsidRPr="00CF5E81">
              <w:rPr>
                <w:rFonts w:asciiTheme="minorHAnsi" w:hAnsiTheme="minorHAnsi" w:cstheme="minorHAnsi"/>
                <w:sz w:val="18"/>
                <w:szCs w:val="18"/>
              </w:rPr>
              <w:t xml:space="preserve">72.99 </w:t>
            </w:r>
          </w:p>
        </w:tc>
        <w:tc>
          <w:tcPr>
            <w:tcW w:w="737" w:type="dxa"/>
            <w:tcBorders>
              <w:top w:val="single" w:sz="3" w:space="0" w:color="000000"/>
              <w:left w:val="single" w:sz="3" w:space="0" w:color="000000"/>
              <w:bottom w:val="single" w:sz="3" w:space="0" w:color="000000"/>
              <w:right w:val="single" w:sz="3" w:space="0" w:color="000000"/>
            </w:tcBorders>
          </w:tcPr>
          <w:p w14:paraId="57F7BEAE" w14:textId="77777777" w:rsidR="00DA04B8" w:rsidRPr="00CF5E81" w:rsidRDefault="00DA04B8" w:rsidP="00E63F80">
            <w:pPr>
              <w:spacing w:after="0" w:line="259" w:lineRule="auto"/>
              <w:ind w:right="44"/>
              <w:jc w:val="center"/>
              <w:rPr>
                <w:rFonts w:asciiTheme="minorHAnsi" w:hAnsiTheme="minorHAnsi" w:cstheme="minorHAnsi"/>
                <w:sz w:val="18"/>
                <w:szCs w:val="18"/>
              </w:rPr>
            </w:pPr>
            <w:r w:rsidRPr="00CF5E81">
              <w:rPr>
                <w:rFonts w:asciiTheme="minorHAnsi" w:hAnsiTheme="minorHAnsi" w:cstheme="minorHAnsi"/>
                <w:sz w:val="18"/>
                <w:szCs w:val="18"/>
              </w:rPr>
              <w:t>67-</w:t>
            </w:r>
          </w:p>
          <w:p w14:paraId="565B0BDA" w14:textId="77777777" w:rsidR="00DA04B8" w:rsidRPr="00CF5E81" w:rsidRDefault="00DA04B8" w:rsidP="00E63F80">
            <w:pPr>
              <w:spacing w:after="0" w:line="259" w:lineRule="auto"/>
              <w:ind w:left="16"/>
              <w:rPr>
                <w:rFonts w:asciiTheme="minorHAnsi" w:hAnsiTheme="minorHAnsi" w:cstheme="minorHAnsi"/>
                <w:sz w:val="18"/>
                <w:szCs w:val="18"/>
              </w:rPr>
            </w:pPr>
            <w:r w:rsidRPr="00CF5E81">
              <w:rPr>
                <w:rFonts w:asciiTheme="minorHAnsi" w:hAnsiTheme="minorHAnsi" w:cstheme="minorHAnsi"/>
                <w:sz w:val="18"/>
                <w:szCs w:val="18"/>
              </w:rPr>
              <w:t xml:space="preserve">69.99 </w:t>
            </w:r>
          </w:p>
        </w:tc>
        <w:tc>
          <w:tcPr>
            <w:tcW w:w="733" w:type="dxa"/>
            <w:tcBorders>
              <w:top w:val="single" w:sz="3" w:space="0" w:color="000000"/>
              <w:left w:val="single" w:sz="3" w:space="0" w:color="000000"/>
              <w:bottom w:val="single" w:sz="3" w:space="0" w:color="000000"/>
              <w:right w:val="single" w:sz="3" w:space="0" w:color="000000"/>
            </w:tcBorders>
          </w:tcPr>
          <w:p w14:paraId="7DE28096" w14:textId="77777777" w:rsidR="00DA04B8" w:rsidRPr="00CF5E81" w:rsidRDefault="00DA04B8" w:rsidP="00E63F80">
            <w:pPr>
              <w:spacing w:after="0" w:line="259" w:lineRule="auto"/>
              <w:ind w:right="47"/>
              <w:jc w:val="center"/>
              <w:rPr>
                <w:rFonts w:asciiTheme="minorHAnsi" w:hAnsiTheme="minorHAnsi" w:cstheme="minorHAnsi"/>
                <w:sz w:val="18"/>
                <w:szCs w:val="18"/>
              </w:rPr>
            </w:pPr>
            <w:r w:rsidRPr="00CF5E81">
              <w:rPr>
                <w:rFonts w:asciiTheme="minorHAnsi" w:hAnsiTheme="minorHAnsi" w:cstheme="minorHAnsi"/>
                <w:sz w:val="18"/>
                <w:szCs w:val="18"/>
              </w:rPr>
              <w:t>63-</w:t>
            </w:r>
          </w:p>
          <w:p w14:paraId="756BE4E3" w14:textId="77777777" w:rsidR="00DA04B8" w:rsidRPr="00CF5E81" w:rsidRDefault="00DA04B8" w:rsidP="00E63F80">
            <w:pPr>
              <w:spacing w:after="0" w:line="259" w:lineRule="auto"/>
              <w:ind w:left="12"/>
              <w:rPr>
                <w:rFonts w:asciiTheme="minorHAnsi" w:hAnsiTheme="minorHAnsi" w:cstheme="minorHAnsi"/>
                <w:sz w:val="18"/>
                <w:szCs w:val="18"/>
              </w:rPr>
            </w:pPr>
            <w:r w:rsidRPr="00CF5E81">
              <w:rPr>
                <w:rFonts w:asciiTheme="minorHAnsi" w:hAnsiTheme="minorHAnsi" w:cstheme="minorHAnsi"/>
                <w:sz w:val="18"/>
                <w:szCs w:val="18"/>
              </w:rPr>
              <w:t xml:space="preserve">66.99 </w:t>
            </w:r>
          </w:p>
        </w:tc>
        <w:tc>
          <w:tcPr>
            <w:tcW w:w="737" w:type="dxa"/>
            <w:tcBorders>
              <w:top w:val="single" w:sz="3" w:space="0" w:color="000000"/>
              <w:left w:val="single" w:sz="3" w:space="0" w:color="000000"/>
              <w:bottom w:val="single" w:sz="3" w:space="0" w:color="000000"/>
              <w:right w:val="single" w:sz="3" w:space="0" w:color="000000"/>
            </w:tcBorders>
          </w:tcPr>
          <w:p w14:paraId="4738D5F8" w14:textId="77777777" w:rsidR="00DA04B8" w:rsidRPr="00CF5E81" w:rsidRDefault="00DA04B8" w:rsidP="00E63F80">
            <w:pPr>
              <w:spacing w:after="0" w:line="259" w:lineRule="auto"/>
              <w:ind w:right="43"/>
              <w:jc w:val="center"/>
              <w:rPr>
                <w:rFonts w:asciiTheme="minorHAnsi" w:hAnsiTheme="minorHAnsi" w:cstheme="minorHAnsi"/>
                <w:sz w:val="18"/>
                <w:szCs w:val="18"/>
              </w:rPr>
            </w:pPr>
            <w:r w:rsidRPr="00CF5E81">
              <w:rPr>
                <w:rFonts w:asciiTheme="minorHAnsi" w:hAnsiTheme="minorHAnsi" w:cstheme="minorHAnsi"/>
                <w:sz w:val="18"/>
                <w:szCs w:val="18"/>
              </w:rPr>
              <w:t>60-</w:t>
            </w:r>
          </w:p>
          <w:p w14:paraId="6A756E85" w14:textId="77777777" w:rsidR="00DA04B8" w:rsidRPr="00CF5E81" w:rsidRDefault="00DA04B8" w:rsidP="00E63F80">
            <w:pPr>
              <w:spacing w:after="0" w:line="259" w:lineRule="auto"/>
              <w:ind w:left="16"/>
              <w:rPr>
                <w:rFonts w:asciiTheme="minorHAnsi" w:hAnsiTheme="minorHAnsi" w:cstheme="minorHAnsi"/>
                <w:sz w:val="18"/>
                <w:szCs w:val="18"/>
              </w:rPr>
            </w:pPr>
            <w:r w:rsidRPr="00CF5E81">
              <w:rPr>
                <w:rFonts w:asciiTheme="minorHAnsi" w:hAnsiTheme="minorHAnsi" w:cstheme="minorHAnsi"/>
                <w:sz w:val="18"/>
                <w:szCs w:val="18"/>
              </w:rPr>
              <w:t xml:space="preserve">62.99 </w:t>
            </w:r>
          </w:p>
        </w:tc>
        <w:tc>
          <w:tcPr>
            <w:tcW w:w="617" w:type="dxa"/>
            <w:tcBorders>
              <w:top w:val="single" w:sz="3" w:space="0" w:color="000000"/>
              <w:left w:val="single" w:sz="3" w:space="0" w:color="000000"/>
              <w:bottom w:val="single" w:sz="3" w:space="0" w:color="000000"/>
              <w:right w:val="single" w:sz="3" w:space="0" w:color="000000"/>
            </w:tcBorders>
          </w:tcPr>
          <w:p w14:paraId="361DE5F1" w14:textId="77777777" w:rsidR="00DA04B8" w:rsidRPr="00CF5E81" w:rsidRDefault="00DA04B8" w:rsidP="00E63F80">
            <w:pPr>
              <w:spacing w:after="0" w:line="259" w:lineRule="auto"/>
              <w:ind w:right="31"/>
              <w:jc w:val="center"/>
              <w:rPr>
                <w:rFonts w:asciiTheme="minorHAnsi" w:hAnsiTheme="minorHAnsi" w:cstheme="minorHAnsi"/>
                <w:sz w:val="18"/>
                <w:szCs w:val="18"/>
              </w:rPr>
            </w:pPr>
            <w:r w:rsidRPr="00CF5E81">
              <w:rPr>
                <w:rFonts w:asciiTheme="minorHAnsi" w:hAnsiTheme="minorHAnsi" w:cstheme="minorHAnsi"/>
                <w:sz w:val="18"/>
                <w:szCs w:val="18"/>
              </w:rPr>
              <w:t>0-</w:t>
            </w:r>
          </w:p>
          <w:p w14:paraId="340B3188" w14:textId="77777777" w:rsidR="00DA04B8" w:rsidRPr="00CF5E81" w:rsidRDefault="00DA04B8" w:rsidP="00E63F80">
            <w:pPr>
              <w:spacing w:after="0" w:line="259" w:lineRule="auto"/>
              <w:ind w:left="16"/>
              <w:rPr>
                <w:rFonts w:asciiTheme="minorHAnsi" w:hAnsiTheme="minorHAnsi" w:cstheme="minorHAnsi"/>
                <w:sz w:val="18"/>
                <w:szCs w:val="18"/>
              </w:rPr>
            </w:pPr>
            <w:r w:rsidRPr="00CF5E81">
              <w:rPr>
                <w:rFonts w:asciiTheme="minorHAnsi" w:hAnsiTheme="minorHAnsi" w:cstheme="minorHAnsi"/>
                <w:sz w:val="18"/>
                <w:szCs w:val="18"/>
              </w:rPr>
              <w:t xml:space="preserve">59.9 </w:t>
            </w:r>
          </w:p>
        </w:tc>
      </w:tr>
      <w:tr w:rsidR="00CF5E81" w:rsidRPr="00FB00D4" w14:paraId="20EF9A84" w14:textId="77777777" w:rsidTr="00CF5E81">
        <w:trPr>
          <w:trHeight w:val="420"/>
        </w:trPr>
        <w:tc>
          <w:tcPr>
            <w:tcW w:w="947" w:type="dxa"/>
            <w:tcBorders>
              <w:top w:val="single" w:sz="3" w:space="0" w:color="000000"/>
              <w:left w:val="single" w:sz="3" w:space="0" w:color="000000"/>
              <w:bottom w:val="single" w:sz="3" w:space="0" w:color="000000"/>
              <w:right w:val="single" w:sz="3" w:space="0" w:color="000000"/>
            </w:tcBorders>
            <w:vAlign w:val="center"/>
          </w:tcPr>
          <w:p w14:paraId="5100CDF6" w14:textId="1769025E" w:rsidR="00CF5E81" w:rsidRPr="00CF5E81" w:rsidRDefault="00CF5E81" w:rsidP="00E63F80">
            <w:pPr>
              <w:spacing w:after="0" w:line="259" w:lineRule="auto"/>
              <w:ind w:left="28"/>
              <w:rPr>
                <w:rFonts w:asciiTheme="minorHAnsi" w:hAnsiTheme="minorHAnsi" w:cstheme="minorHAnsi"/>
                <w:sz w:val="18"/>
                <w:szCs w:val="18"/>
              </w:rPr>
            </w:pPr>
            <w:r w:rsidRPr="00CF5E81">
              <w:rPr>
                <w:rFonts w:asciiTheme="minorHAnsi" w:hAnsiTheme="minorHAnsi" w:cstheme="minorHAnsi"/>
                <w:sz w:val="18"/>
                <w:szCs w:val="18"/>
              </w:rPr>
              <w:t>Points</w:t>
            </w:r>
          </w:p>
        </w:tc>
        <w:tc>
          <w:tcPr>
            <w:tcW w:w="554" w:type="dxa"/>
            <w:tcBorders>
              <w:top w:val="single" w:sz="3" w:space="0" w:color="000000"/>
              <w:left w:val="single" w:sz="3" w:space="0" w:color="000000"/>
              <w:bottom w:val="single" w:sz="3" w:space="0" w:color="000000"/>
              <w:right w:val="single" w:sz="3" w:space="0" w:color="000000"/>
            </w:tcBorders>
            <w:vAlign w:val="center"/>
          </w:tcPr>
          <w:p w14:paraId="26EA36F4" w14:textId="39419309" w:rsidR="00CF5E81" w:rsidRPr="00CF5E81" w:rsidRDefault="00CF5E81" w:rsidP="00EF6EC9">
            <w:pPr>
              <w:spacing w:after="0" w:line="259" w:lineRule="auto"/>
              <w:ind w:left="14"/>
              <w:rPr>
                <w:rFonts w:asciiTheme="minorHAnsi" w:hAnsiTheme="minorHAnsi" w:cstheme="minorHAnsi"/>
                <w:sz w:val="18"/>
                <w:szCs w:val="18"/>
              </w:rPr>
            </w:pPr>
            <w:r w:rsidRPr="00CF5E81">
              <w:rPr>
                <w:rFonts w:asciiTheme="minorHAnsi" w:hAnsiTheme="minorHAnsi" w:cstheme="minorHAnsi"/>
                <w:sz w:val="18"/>
                <w:szCs w:val="18"/>
              </w:rPr>
              <w:t>&gt;409.2</w:t>
            </w:r>
          </w:p>
        </w:tc>
        <w:tc>
          <w:tcPr>
            <w:tcW w:w="737" w:type="dxa"/>
            <w:tcBorders>
              <w:top w:val="single" w:sz="3" w:space="0" w:color="000000"/>
              <w:left w:val="single" w:sz="3" w:space="0" w:color="000000"/>
              <w:bottom w:val="single" w:sz="3" w:space="0" w:color="000000"/>
              <w:right w:val="single" w:sz="3" w:space="0" w:color="000000"/>
            </w:tcBorders>
          </w:tcPr>
          <w:p w14:paraId="024AE74A" w14:textId="6E9D6646" w:rsidR="00CF5E81" w:rsidRPr="00CF5E81" w:rsidRDefault="00CF5E81" w:rsidP="00EF6EC9">
            <w:pPr>
              <w:spacing w:after="0" w:line="259" w:lineRule="auto"/>
              <w:ind w:right="43"/>
              <w:jc w:val="center"/>
              <w:rPr>
                <w:rFonts w:asciiTheme="minorHAnsi" w:hAnsiTheme="minorHAnsi" w:cstheme="minorHAnsi"/>
                <w:sz w:val="18"/>
                <w:szCs w:val="18"/>
              </w:rPr>
            </w:pPr>
            <w:r w:rsidRPr="00CF5E81">
              <w:rPr>
                <w:rFonts w:asciiTheme="minorHAnsi" w:hAnsiTheme="minorHAnsi" w:cstheme="minorHAnsi"/>
                <w:sz w:val="18"/>
                <w:szCs w:val="18"/>
              </w:rPr>
              <w:t>&gt;396</w:t>
            </w:r>
          </w:p>
        </w:tc>
        <w:tc>
          <w:tcPr>
            <w:tcW w:w="733" w:type="dxa"/>
            <w:tcBorders>
              <w:top w:val="single" w:sz="3" w:space="0" w:color="000000"/>
              <w:left w:val="single" w:sz="3" w:space="0" w:color="000000"/>
              <w:bottom w:val="single" w:sz="3" w:space="0" w:color="000000"/>
              <w:right w:val="single" w:sz="3" w:space="0" w:color="000000"/>
            </w:tcBorders>
          </w:tcPr>
          <w:p w14:paraId="0E97C1A6" w14:textId="2EA49A3A" w:rsidR="00CF5E81" w:rsidRPr="00CF5E81" w:rsidRDefault="00CF5E81" w:rsidP="00E63F80">
            <w:pPr>
              <w:spacing w:after="0" w:line="259" w:lineRule="auto"/>
              <w:ind w:right="47"/>
              <w:jc w:val="center"/>
              <w:rPr>
                <w:rFonts w:asciiTheme="minorHAnsi" w:hAnsiTheme="minorHAnsi" w:cstheme="minorHAnsi"/>
                <w:sz w:val="18"/>
                <w:szCs w:val="18"/>
              </w:rPr>
            </w:pPr>
            <w:r w:rsidRPr="00CF5E81">
              <w:rPr>
                <w:rFonts w:asciiTheme="minorHAnsi" w:hAnsiTheme="minorHAnsi" w:cstheme="minorHAnsi"/>
                <w:sz w:val="18"/>
                <w:szCs w:val="18"/>
              </w:rPr>
              <w:t>&gt;382.8</w:t>
            </w:r>
          </w:p>
        </w:tc>
        <w:tc>
          <w:tcPr>
            <w:tcW w:w="737" w:type="dxa"/>
            <w:tcBorders>
              <w:top w:val="single" w:sz="3" w:space="0" w:color="000000"/>
              <w:left w:val="single" w:sz="3" w:space="0" w:color="000000"/>
              <w:bottom w:val="single" w:sz="3" w:space="0" w:color="000000"/>
              <w:right w:val="single" w:sz="3" w:space="0" w:color="000000"/>
            </w:tcBorders>
          </w:tcPr>
          <w:p w14:paraId="6EECC6E2" w14:textId="2739CB3C" w:rsidR="00CF5E81" w:rsidRPr="00CF5E81" w:rsidRDefault="00CF5E81" w:rsidP="00E63F80">
            <w:pPr>
              <w:spacing w:after="0" w:line="259" w:lineRule="auto"/>
              <w:ind w:right="44"/>
              <w:jc w:val="center"/>
              <w:rPr>
                <w:rFonts w:asciiTheme="minorHAnsi" w:hAnsiTheme="minorHAnsi" w:cstheme="minorHAnsi"/>
                <w:sz w:val="18"/>
                <w:szCs w:val="18"/>
              </w:rPr>
            </w:pPr>
            <w:r w:rsidRPr="00CF5E81">
              <w:rPr>
                <w:rFonts w:asciiTheme="minorHAnsi" w:hAnsiTheme="minorHAnsi" w:cstheme="minorHAnsi"/>
                <w:sz w:val="18"/>
                <w:szCs w:val="18"/>
              </w:rPr>
              <w:t>&gt;365.2</w:t>
            </w:r>
          </w:p>
        </w:tc>
        <w:tc>
          <w:tcPr>
            <w:tcW w:w="737" w:type="dxa"/>
            <w:tcBorders>
              <w:top w:val="single" w:sz="3" w:space="0" w:color="000000"/>
              <w:left w:val="single" w:sz="3" w:space="0" w:color="000000"/>
              <w:bottom w:val="single" w:sz="3" w:space="0" w:color="000000"/>
              <w:right w:val="single" w:sz="3" w:space="0" w:color="000000"/>
            </w:tcBorders>
          </w:tcPr>
          <w:p w14:paraId="0C96CB2F" w14:textId="191DE596" w:rsidR="00CF5E81" w:rsidRPr="00CF5E81" w:rsidRDefault="00CF5E81" w:rsidP="00E63F80">
            <w:pPr>
              <w:spacing w:after="0" w:line="259" w:lineRule="auto"/>
              <w:ind w:right="43"/>
              <w:jc w:val="center"/>
              <w:rPr>
                <w:rFonts w:asciiTheme="minorHAnsi" w:hAnsiTheme="minorHAnsi" w:cstheme="minorHAnsi"/>
                <w:sz w:val="18"/>
                <w:szCs w:val="18"/>
              </w:rPr>
            </w:pPr>
            <w:r w:rsidRPr="00CF5E81">
              <w:rPr>
                <w:rFonts w:asciiTheme="minorHAnsi" w:hAnsiTheme="minorHAnsi" w:cstheme="minorHAnsi"/>
                <w:sz w:val="18"/>
                <w:szCs w:val="18"/>
              </w:rPr>
              <w:t>&gt;352</w:t>
            </w:r>
          </w:p>
        </w:tc>
        <w:tc>
          <w:tcPr>
            <w:tcW w:w="733" w:type="dxa"/>
            <w:tcBorders>
              <w:top w:val="single" w:sz="3" w:space="0" w:color="000000"/>
              <w:left w:val="single" w:sz="3" w:space="0" w:color="000000"/>
              <w:bottom w:val="single" w:sz="3" w:space="0" w:color="000000"/>
              <w:right w:val="single" w:sz="3" w:space="0" w:color="000000"/>
            </w:tcBorders>
          </w:tcPr>
          <w:p w14:paraId="0FFD7FF3" w14:textId="6952E6A8" w:rsidR="00CF5E81" w:rsidRPr="00CF5E81" w:rsidRDefault="00CF5E81" w:rsidP="00E63F80">
            <w:pPr>
              <w:spacing w:after="0" w:line="259" w:lineRule="auto"/>
              <w:ind w:right="47"/>
              <w:jc w:val="center"/>
              <w:rPr>
                <w:rFonts w:asciiTheme="minorHAnsi" w:hAnsiTheme="minorHAnsi" w:cstheme="minorHAnsi"/>
                <w:sz w:val="18"/>
                <w:szCs w:val="18"/>
              </w:rPr>
            </w:pPr>
            <w:r w:rsidRPr="00CF5E81">
              <w:rPr>
                <w:rFonts w:asciiTheme="minorHAnsi" w:hAnsiTheme="minorHAnsi" w:cstheme="minorHAnsi"/>
                <w:sz w:val="18"/>
                <w:szCs w:val="18"/>
              </w:rPr>
              <w:t>&gt;338.8</w:t>
            </w:r>
          </w:p>
        </w:tc>
        <w:tc>
          <w:tcPr>
            <w:tcW w:w="737" w:type="dxa"/>
            <w:tcBorders>
              <w:top w:val="single" w:sz="3" w:space="0" w:color="000000"/>
              <w:left w:val="single" w:sz="3" w:space="0" w:color="000000"/>
              <w:bottom w:val="single" w:sz="3" w:space="0" w:color="000000"/>
              <w:right w:val="single" w:sz="3" w:space="0" w:color="000000"/>
            </w:tcBorders>
          </w:tcPr>
          <w:p w14:paraId="0B2257C2" w14:textId="739C0CA2" w:rsidR="00CF5E81" w:rsidRPr="00CF5E81" w:rsidRDefault="00CF5E81" w:rsidP="00E63F80">
            <w:pPr>
              <w:spacing w:after="0" w:line="259" w:lineRule="auto"/>
              <w:ind w:right="43"/>
              <w:jc w:val="center"/>
              <w:rPr>
                <w:rFonts w:asciiTheme="minorHAnsi" w:hAnsiTheme="minorHAnsi" w:cstheme="minorHAnsi"/>
                <w:sz w:val="18"/>
                <w:szCs w:val="18"/>
              </w:rPr>
            </w:pPr>
            <w:r w:rsidRPr="00CF5E81">
              <w:rPr>
                <w:rFonts w:asciiTheme="minorHAnsi" w:hAnsiTheme="minorHAnsi" w:cstheme="minorHAnsi"/>
                <w:sz w:val="18"/>
                <w:szCs w:val="18"/>
              </w:rPr>
              <w:t>&gt;321.2</w:t>
            </w:r>
          </w:p>
        </w:tc>
        <w:tc>
          <w:tcPr>
            <w:tcW w:w="737" w:type="dxa"/>
            <w:tcBorders>
              <w:top w:val="single" w:sz="3" w:space="0" w:color="000000"/>
              <w:left w:val="single" w:sz="3" w:space="0" w:color="000000"/>
              <w:bottom w:val="single" w:sz="3" w:space="0" w:color="000000"/>
              <w:right w:val="single" w:sz="3" w:space="0" w:color="000000"/>
            </w:tcBorders>
          </w:tcPr>
          <w:p w14:paraId="3F8D7615" w14:textId="1E22466D" w:rsidR="00CF5E81" w:rsidRPr="00CF5E81" w:rsidRDefault="00CF5E81" w:rsidP="00E63F80">
            <w:pPr>
              <w:spacing w:after="0" w:line="259" w:lineRule="auto"/>
              <w:ind w:right="44"/>
              <w:jc w:val="center"/>
              <w:rPr>
                <w:rFonts w:asciiTheme="minorHAnsi" w:hAnsiTheme="minorHAnsi" w:cstheme="minorHAnsi"/>
                <w:sz w:val="18"/>
                <w:szCs w:val="18"/>
              </w:rPr>
            </w:pPr>
            <w:r w:rsidRPr="00CF5E81">
              <w:rPr>
                <w:rFonts w:asciiTheme="minorHAnsi" w:hAnsiTheme="minorHAnsi" w:cstheme="minorHAnsi"/>
                <w:sz w:val="18"/>
                <w:szCs w:val="18"/>
              </w:rPr>
              <w:t>&gt;308</w:t>
            </w:r>
          </w:p>
        </w:tc>
        <w:tc>
          <w:tcPr>
            <w:tcW w:w="737" w:type="dxa"/>
            <w:tcBorders>
              <w:top w:val="single" w:sz="3" w:space="0" w:color="000000"/>
              <w:left w:val="single" w:sz="3" w:space="0" w:color="000000"/>
              <w:bottom w:val="single" w:sz="3" w:space="0" w:color="000000"/>
              <w:right w:val="single" w:sz="3" w:space="0" w:color="000000"/>
            </w:tcBorders>
          </w:tcPr>
          <w:p w14:paraId="30F7DDD8" w14:textId="2E5A0E51" w:rsidR="00CF5E81" w:rsidRPr="00CF5E81" w:rsidRDefault="00CF5E81" w:rsidP="00E63F80">
            <w:pPr>
              <w:spacing w:after="0" w:line="259" w:lineRule="auto"/>
              <w:ind w:right="44"/>
              <w:jc w:val="center"/>
              <w:rPr>
                <w:rFonts w:asciiTheme="minorHAnsi" w:hAnsiTheme="minorHAnsi" w:cstheme="minorHAnsi"/>
                <w:sz w:val="18"/>
                <w:szCs w:val="18"/>
              </w:rPr>
            </w:pPr>
            <w:r w:rsidRPr="00CF5E81">
              <w:rPr>
                <w:rFonts w:asciiTheme="minorHAnsi" w:hAnsiTheme="minorHAnsi" w:cstheme="minorHAnsi"/>
                <w:sz w:val="18"/>
                <w:szCs w:val="18"/>
              </w:rPr>
              <w:t>&gt;294.8</w:t>
            </w:r>
          </w:p>
        </w:tc>
        <w:tc>
          <w:tcPr>
            <w:tcW w:w="733" w:type="dxa"/>
            <w:tcBorders>
              <w:top w:val="single" w:sz="3" w:space="0" w:color="000000"/>
              <w:left w:val="single" w:sz="3" w:space="0" w:color="000000"/>
              <w:bottom w:val="single" w:sz="3" w:space="0" w:color="000000"/>
              <w:right w:val="single" w:sz="3" w:space="0" w:color="000000"/>
            </w:tcBorders>
          </w:tcPr>
          <w:p w14:paraId="3006759F" w14:textId="2F1F85E6" w:rsidR="00CF5E81" w:rsidRPr="00CF5E81" w:rsidRDefault="00CF5E81" w:rsidP="00E63F80">
            <w:pPr>
              <w:spacing w:after="0" w:line="259" w:lineRule="auto"/>
              <w:ind w:right="47"/>
              <w:jc w:val="center"/>
              <w:rPr>
                <w:rFonts w:asciiTheme="minorHAnsi" w:hAnsiTheme="minorHAnsi" w:cstheme="minorHAnsi"/>
                <w:sz w:val="18"/>
                <w:szCs w:val="18"/>
              </w:rPr>
            </w:pPr>
            <w:r w:rsidRPr="00CF5E81">
              <w:rPr>
                <w:rFonts w:asciiTheme="minorHAnsi" w:hAnsiTheme="minorHAnsi" w:cstheme="minorHAnsi"/>
                <w:sz w:val="18"/>
                <w:szCs w:val="18"/>
              </w:rPr>
              <w:t>&gt;277.2</w:t>
            </w:r>
          </w:p>
        </w:tc>
        <w:tc>
          <w:tcPr>
            <w:tcW w:w="737" w:type="dxa"/>
            <w:tcBorders>
              <w:top w:val="single" w:sz="3" w:space="0" w:color="000000"/>
              <w:left w:val="single" w:sz="3" w:space="0" w:color="000000"/>
              <w:bottom w:val="single" w:sz="3" w:space="0" w:color="000000"/>
              <w:right w:val="single" w:sz="3" w:space="0" w:color="000000"/>
            </w:tcBorders>
          </w:tcPr>
          <w:p w14:paraId="02DB198D" w14:textId="1709755B" w:rsidR="00CF5E81" w:rsidRPr="00CF5E81" w:rsidRDefault="00CF5E81" w:rsidP="00E63F80">
            <w:pPr>
              <w:spacing w:after="0" w:line="259" w:lineRule="auto"/>
              <w:ind w:right="43"/>
              <w:jc w:val="center"/>
              <w:rPr>
                <w:rFonts w:asciiTheme="minorHAnsi" w:hAnsiTheme="minorHAnsi" w:cstheme="minorHAnsi"/>
                <w:sz w:val="18"/>
                <w:szCs w:val="18"/>
              </w:rPr>
            </w:pPr>
            <w:r w:rsidRPr="00CF5E81">
              <w:rPr>
                <w:rFonts w:asciiTheme="minorHAnsi" w:hAnsiTheme="minorHAnsi" w:cstheme="minorHAnsi"/>
                <w:sz w:val="18"/>
                <w:szCs w:val="18"/>
              </w:rPr>
              <w:t>&gt;264</w:t>
            </w:r>
          </w:p>
        </w:tc>
        <w:tc>
          <w:tcPr>
            <w:tcW w:w="617" w:type="dxa"/>
            <w:tcBorders>
              <w:top w:val="single" w:sz="3" w:space="0" w:color="000000"/>
              <w:left w:val="single" w:sz="3" w:space="0" w:color="000000"/>
              <w:bottom w:val="single" w:sz="3" w:space="0" w:color="000000"/>
              <w:right w:val="single" w:sz="3" w:space="0" w:color="000000"/>
            </w:tcBorders>
          </w:tcPr>
          <w:p w14:paraId="2A6FDFF6" w14:textId="77777777" w:rsidR="00CF5E81" w:rsidRPr="00CF5E81" w:rsidRDefault="00CF5E81" w:rsidP="00E63F80">
            <w:pPr>
              <w:spacing w:after="0" w:line="259" w:lineRule="auto"/>
              <w:ind w:right="31"/>
              <w:jc w:val="center"/>
              <w:rPr>
                <w:rFonts w:asciiTheme="minorHAnsi" w:hAnsiTheme="minorHAnsi" w:cstheme="minorHAnsi"/>
                <w:sz w:val="18"/>
                <w:szCs w:val="18"/>
              </w:rPr>
            </w:pPr>
          </w:p>
        </w:tc>
      </w:tr>
      <w:tr w:rsidR="00DA04B8" w:rsidRPr="00FB00D4" w14:paraId="3A33EC01" w14:textId="77777777" w:rsidTr="00CF5E81">
        <w:trPr>
          <w:trHeight w:val="436"/>
        </w:trPr>
        <w:tc>
          <w:tcPr>
            <w:tcW w:w="947" w:type="dxa"/>
            <w:tcBorders>
              <w:top w:val="single" w:sz="3" w:space="0" w:color="000000"/>
              <w:left w:val="single" w:sz="3" w:space="0" w:color="000000"/>
              <w:bottom w:val="single" w:sz="3" w:space="0" w:color="000000"/>
              <w:right w:val="single" w:sz="3" w:space="0" w:color="000000"/>
            </w:tcBorders>
            <w:vAlign w:val="center"/>
          </w:tcPr>
          <w:p w14:paraId="13938E0E" w14:textId="77777777" w:rsidR="00DA04B8" w:rsidRPr="00CF5E81" w:rsidRDefault="00DA04B8" w:rsidP="00E63F80">
            <w:pPr>
              <w:spacing w:after="0" w:line="259" w:lineRule="auto"/>
              <w:ind w:right="47"/>
              <w:jc w:val="center"/>
              <w:rPr>
                <w:rFonts w:asciiTheme="minorHAnsi" w:hAnsiTheme="minorHAnsi" w:cstheme="minorHAnsi"/>
                <w:sz w:val="18"/>
                <w:szCs w:val="18"/>
              </w:rPr>
            </w:pPr>
            <w:r w:rsidRPr="00CF5E81">
              <w:rPr>
                <w:rFonts w:asciiTheme="minorHAnsi" w:hAnsiTheme="minorHAnsi" w:cstheme="minorHAnsi"/>
                <w:sz w:val="18"/>
                <w:szCs w:val="18"/>
              </w:rPr>
              <w:t xml:space="preserve">Quality Points </w:t>
            </w:r>
          </w:p>
        </w:tc>
        <w:tc>
          <w:tcPr>
            <w:tcW w:w="554" w:type="dxa"/>
            <w:tcBorders>
              <w:top w:val="single" w:sz="3" w:space="0" w:color="000000"/>
              <w:left w:val="single" w:sz="3" w:space="0" w:color="000000"/>
              <w:bottom w:val="single" w:sz="3" w:space="0" w:color="000000"/>
              <w:right w:val="single" w:sz="3" w:space="0" w:color="000000"/>
            </w:tcBorders>
            <w:vAlign w:val="center"/>
          </w:tcPr>
          <w:p w14:paraId="1EBD5E4B" w14:textId="77777777" w:rsidR="00DA04B8" w:rsidRPr="00CF5E81" w:rsidRDefault="00DA04B8" w:rsidP="00E63F80">
            <w:pPr>
              <w:spacing w:after="0" w:line="259" w:lineRule="auto"/>
              <w:ind w:right="37"/>
              <w:jc w:val="center"/>
              <w:rPr>
                <w:rFonts w:asciiTheme="minorHAnsi" w:hAnsiTheme="minorHAnsi" w:cstheme="minorHAnsi"/>
                <w:sz w:val="18"/>
                <w:szCs w:val="18"/>
              </w:rPr>
            </w:pPr>
            <w:r w:rsidRPr="00CF5E81">
              <w:rPr>
                <w:rFonts w:asciiTheme="minorHAnsi" w:hAnsiTheme="minorHAnsi" w:cstheme="minorHAnsi"/>
                <w:sz w:val="18"/>
                <w:szCs w:val="18"/>
              </w:rPr>
              <w:t xml:space="preserve">4.0 </w:t>
            </w:r>
          </w:p>
        </w:tc>
        <w:tc>
          <w:tcPr>
            <w:tcW w:w="737" w:type="dxa"/>
            <w:tcBorders>
              <w:top w:val="single" w:sz="3" w:space="0" w:color="000000"/>
              <w:left w:val="single" w:sz="3" w:space="0" w:color="000000"/>
              <w:bottom w:val="single" w:sz="3" w:space="0" w:color="000000"/>
              <w:right w:val="single" w:sz="3" w:space="0" w:color="000000"/>
            </w:tcBorders>
            <w:vAlign w:val="center"/>
          </w:tcPr>
          <w:p w14:paraId="61D7275B" w14:textId="77777777" w:rsidR="00DA04B8" w:rsidRPr="00CF5E81" w:rsidRDefault="00DA04B8" w:rsidP="00E63F80">
            <w:pPr>
              <w:spacing w:after="0" w:line="259" w:lineRule="auto"/>
              <w:ind w:left="40"/>
              <w:rPr>
                <w:rFonts w:asciiTheme="minorHAnsi" w:hAnsiTheme="minorHAnsi" w:cstheme="minorHAnsi"/>
                <w:sz w:val="18"/>
                <w:szCs w:val="18"/>
              </w:rPr>
            </w:pPr>
            <w:r w:rsidRPr="00CF5E81">
              <w:rPr>
                <w:rFonts w:asciiTheme="minorHAnsi" w:hAnsiTheme="minorHAnsi" w:cstheme="minorHAnsi"/>
                <w:sz w:val="18"/>
                <w:szCs w:val="18"/>
              </w:rPr>
              <w:t xml:space="preserve">3.67 </w:t>
            </w:r>
          </w:p>
        </w:tc>
        <w:tc>
          <w:tcPr>
            <w:tcW w:w="733" w:type="dxa"/>
            <w:tcBorders>
              <w:top w:val="single" w:sz="3" w:space="0" w:color="000000"/>
              <w:left w:val="single" w:sz="3" w:space="0" w:color="000000"/>
              <w:bottom w:val="single" w:sz="3" w:space="0" w:color="000000"/>
              <w:right w:val="single" w:sz="3" w:space="0" w:color="000000"/>
            </w:tcBorders>
            <w:vAlign w:val="center"/>
          </w:tcPr>
          <w:p w14:paraId="160DAC2C" w14:textId="77777777" w:rsidR="00DA04B8" w:rsidRPr="00CF5E81" w:rsidRDefault="00DA04B8" w:rsidP="00E63F80">
            <w:pPr>
              <w:spacing w:after="0" w:line="259" w:lineRule="auto"/>
              <w:ind w:left="36"/>
              <w:rPr>
                <w:rFonts w:asciiTheme="minorHAnsi" w:hAnsiTheme="minorHAnsi" w:cstheme="minorHAnsi"/>
                <w:sz w:val="18"/>
                <w:szCs w:val="18"/>
              </w:rPr>
            </w:pPr>
            <w:r w:rsidRPr="00CF5E81">
              <w:rPr>
                <w:rFonts w:asciiTheme="minorHAnsi" w:hAnsiTheme="minorHAnsi" w:cstheme="minorHAnsi"/>
                <w:sz w:val="18"/>
                <w:szCs w:val="18"/>
              </w:rPr>
              <w:t xml:space="preserve">3.33 </w:t>
            </w:r>
          </w:p>
        </w:tc>
        <w:tc>
          <w:tcPr>
            <w:tcW w:w="737" w:type="dxa"/>
            <w:tcBorders>
              <w:top w:val="single" w:sz="3" w:space="0" w:color="000000"/>
              <w:left w:val="single" w:sz="3" w:space="0" w:color="000000"/>
              <w:bottom w:val="single" w:sz="3" w:space="0" w:color="000000"/>
              <w:right w:val="single" w:sz="3" w:space="0" w:color="000000"/>
            </w:tcBorders>
            <w:vAlign w:val="center"/>
          </w:tcPr>
          <w:p w14:paraId="2592CCDB" w14:textId="77777777" w:rsidR="00DA04B8" w:rsidRPr="00CF5E81" w:rsidRDefault="00DA04B8" w:rsidP="00E63F80">
            <w:pPr>
              <w:spacing w:after="0" w:line="259" w:lineRule="auto"/>
              <w:ind w:right="37"/>
              <w:jc w:val="center"/>
              <w:rPr>
                <w:rFonts w:asciiTheme="minorHAnsi" w:hAnsiTheme="minorHAnsi" w:cstheme="minorHAnsi"/>
                <w:sz w:val="18"/>
                <w:szCs w:val="18"/>
              </w:rPr>
            </w:pPr>
            <w:r w:rsidRPr="00CF5E81">
              <w:rPr>
                <w:rFonts w:asciiTheme="minorHAnsi" w:hAnsiTheme="minorHAnsi" w:cstheme="minorHAnsi"/>
                <w:sz w:val="18"/>
                <w:szCs w:val="18"/>
              </w:rPr>
              <w:t xml:space="preserve">3.0 </w:t>
            </w:r>
          </w:p>
        </w:tc>
        <w:tc>
          <w:tcPr>
            <w:tcW w:w="737" w:type="dxa"/>
            <w:tcBorders>
              <w:top w:val="single" w:sz="3" w:space="0" w:color="000000"/>
              <w:left w:val="single" w:sz="3" w:space="0" w:color="000000"/>
              <w:bottom w:val="single" w:sz="3" w:space="0" w:color="000000"/>
              <w:right w:val="single" w:sz="3" w:space="0" w:color="000000"/>
            </w:tcBorders>
            <w:vAlign w:val="center"/>
          </w:tcPr>
          <w:p w14:paraId="0BC9C23B" w14:textId="77777777" w:rsidR="00DA04B8" w:rsidRPr="00CF5E81" w:rsidRDefault="00DA04B8" w:rsidP="00E63F80">
            <w:pPr>
              <w:spacing w:after="0" w:line="259" w:lineRule="auto"/>
              <w:ind w:left="40"/>
              <w:rPr>
                <w:rFonts w:asciiTheme="minorHAnsi" w:hAnsiTheme="minorHAnsi" w:cstheme="minorHAnsi"/>
                <w:sz w:val="18"/>
                <w:szCs w:val="18"/>
              </w:rPr>
            </w:pPr>
            <w:r w:rsidRPr="00CF5E81">
              <w:rPr>
                <w:rFonts w:asciiTheme="minorHAnsi" w:hAnsiTheme="minorHAnsi" w:cstheme="minorHAnsi"/>
                <w:sz w:val="18"/>
                <w:szCs w:val="18"/>
              </w:rPr>
              <w:t xml:space="preserve">2.67 </w:t>
            </w:r>
          </w:p>
        </w:tc>
        <w:tc>
          <w:tcPr>
            <w:tcW w:w="733" w:type="dxa"/>
            <w:tcBorders>
              <w:top w:val="single" w:sz="3" w:space="0" w:color="000000"/>
              <w:left w:val="single" w:sz="3" w:space="0" w:color="000000"/>
              <w:bottom w:val="single" w:sz="3" w:space="0" w:color="000000"/>
              <w:right w:val="single" w:sz="3" w:space="0" w:color="000000"/>
            </w:tcBorders>
            <w:vAlign w:val="center"/>
          </w:tcPr>
          <w:p w14:paraId="562D0EA6" w14:textId="77777777" w:rsidR="00DA04B8" w:rsidRPr="00CF5E81" w:rsidRDefault="00DA04B8" w:rsidP="00E63F80">
            <w:pPr>
              <w:spacing w:after="0" w:line="259" w:lineRule="auto"/>
              <w:ind w:left="36"/>
              <w:rPr>
                <w:rFonts w:asciiTheme="minorHAnsi" w:hAnsiTheme="minorHAnsi" w:cstheme="minorHAnsi"/>
                <w:sz w:val="18"/>
                <w:szCs w:val="18"/>
              </w:rPr>
            </w:pPr>
            <w:r w:rsidRPr="00CF5E81">
              <w:rPr>
                <w:rFonts w:asciiTheme="minorHAnsi" w:hAnsiTheme="minorHAnsi" w:cstheme="minorHAnsi"/>
                <w:sz w:val="18"/>
                <w:szCs w:val="18"/>
              </w:rPr>
              <w:t xml:space="preserve">2.33 </w:t>
            </w:r>
          </w:p>
        </w:tc>
        <w:tc>
          <w:tcPr>
            <w:tcW w:w="737" w:type="dxa"/>
            <w:tcBorders>
              <w:top w:val="single" w:sz="3" w:space="0" w:color="000000"/>
              <w:left w:val="single" w:sz="3" w:space="0" w:color="000000"/>
              <w:bottom w:val="single" w:sz="3" w:space="0" w:color="000000"/>
              <w:right w:val="single" w:sz="3" w:space="0" w:color="000000"/>
            </w:tcBorders>
            <w:vAlign w:val="center"/>
          </w:tcPr>
          <w:p w14:paraId="1997DF82" w14:textId="77777777" w:rsidR="00DA04B8" w:rsidRPr="00CF5E81" w:rsidRDefault="00DA04B8" w:rsidP="00E63F80">
            <w:pPr>
              <w:spacing w:after="0" w:line="259" w:lineRule="auto"/>
              <w:ind w:right="36"/>
              <w:jc w:val="center"/>
              <w:rPr>
                <w:rFonts w:asciiTheme="minorHAnsi" w:hAnsiTheme="minorHAnsi" w:cstheme="minorHAnsi"/>
                <w:sz w:val="18"/>
                <w:szCs w:val="18"/>
              </w:rPr>
            </w:pPr>
            <w:r w:rsidRPr="00CF5E81">
              <w:rPr>
                <w:rFonts w:asciiTheme="minorHAnsi" w:hAnsiTheme="minorHAnsi" w:cstheme="minorHAnsi"/>
                <w:sz w:val="18"/>
                <w:szCs w:val="18"/>
              </w:rPr>
              <w:t xml:space="preserve">2.0 </w:t>
            </w:r>
          </w:p>
        </w:tc>
        <w:tc>
          <w:tcPr>
            <w:tcW w:w="737" w:type="dxa"/>
            <w:tcBorders>
              <w:top w:val="single" w:sz="3" w:space="0" w:color="000000"/>
              <w:left w:val="single" w:sz="3" w:space="0" w:color="000000"/>
              <w:bottom w:val="single" w:sz="3" w:space="0" w:color="000000"/>
              <w:right w:val="single" w:sz="3" w:space="0" w:color="000000"/>
            </w:tcBorders>
            <w:vAlign w:val="center"/>
          </w:tcPr>
          <w:p w14:paraId="72663299" w14:textId="77777777" w:rsidR="00DA04B8" w:rsidRPr="00CF5E81" w:rsidRDefault="00DA04B8" w:rsidP="00E63F80">
            <w:pPr>
              <w:spacing w:after="0" w:line="259" w:lineRule="auto"/>
              <w:ind w:left="40"/>
              <w:rPr>
                <w:rFonts w:asciiTheme="minorHAnsi" w:hAnsiTheme="minorHAnsi" w:cstheme="minorHAnsi"/>
                <w:sz w:val="18"/>
                <w:szCs w:val="18"/>
              </w:rPr>
            </w:pPr>
            <w:r w:rsidRPr="00CF5E81">
              <w:rPr>
                <w:rFonts w:asciiTheme="minorHAnsi" w:hAnsiTheme="minorHAnsi" w:cstheme="minorHAnsi"/>
                <w:sz w:val="18"/>
                <w:szCs w:val="18"/>
              </w:rPr>
              <w:t xml:space="preserve">1.67 </w:t>
            </w:r>
          </w:p>
        </w:tc>
        <w:tc>
          <w:tcPr>
            <w:tcW w:w="737" w:type="dxa"/>
            <w:tcBorders>
              <w:top w:val="single" w:sz="3" w:space="0" w:color="000000"/>
              <w:left w:val="single" w:sz="3" w:space="0" w:color="000000"/>
              <w:bottom w:val="single" w:sz="3" w:space="0" w:color="000000"/>
              <w:right w:val="single" w:sz="3" w:space="0" w:color="000000"/>
            </w:tcBorders>
            <w:vAlign w:val="center"/>
          </w:tcPr>
          <w:p w14:paraId="55B01682" w14:textId="77777777" w:rsidR="00DA04B8" w:rsidRPr="00CF5E81" w:rsidRDefault="00DA04B8" w:rsidP="00E63F80">
            <w:pPr>
              <w:spacing w:after="0" w:line="259" w:lineRule="auto"/>
              <w:ind w:left="40"/>
              <w:rPr>
                <w:rFonts w:asciiTheme="minorHAnsi" w:hAnsiTheme="minorHAnsi" w:cstheme="minorHAnsi"/>
                <w:sz w:val="18"/>
                <w:szCs w:val="18"/>
              </w:rPr>
            </w:pPr>
            <w:r w:rsidRPr="00CF5E81">
              <w:rPr>
                <w:rFonts w:asciiTheme="minorHAnsi" w:hAnsiTheme="minorHAnsi" w:cstheme="minorHAnsi"/>
                <w:sz w:val="18"/>
                <w:szCs w:val="18"/>
              </w:rPr>
              <w:t xml:space="preserve">1.33 </w:t>
            </w:r>
          </w:p>
        </w:tc>
        <w:tc>
          <w:tcPr>
            <w:tcW w:w="733" w:type="dxa"/>
            <w:tcBorders>
              <w:top w:val="single" w:sz="3" w:space="0" w:color="000000"/>
              <w:left w:val="single" w:sz="3" w:space="0" w:color="000000"/>
              <w:bottom w:val="single" w:sz="3" w:space="0" w:color="000000"/>
              <w:right w:val="single" w:sz="3" w:space="0" w:color="000000"/>
            </w:tcBorders>
            <w:vAlign w:val="center"/>
          </w:tcPr>
          <w:p w14:paraId="5F5C6E0A" w14:textId="77777777" w:rsidR="00DA04B8" w:rsidRPr="00CF5E81" w:rsidRDefault="00DA04B8" w:rsidP="00E63F80">
            <w:pPr>
              <w:spacing w:after="0" w:line="259" w:lineRule="auto"/>
              <w:ind w:right="41"/>
              <w:jc w:val="center"/>
              <w:rPr>
                <w:rFonts w:asciiTheme="minorHAnsi" w:hAnsiTheme="minorHAnsi" w:cstheme="minorHAnsi"/>
                <w:sz w:val="18"/>
                <w:szCs w:val="18"/>
              </w:rPr>
            </w:pPr>
            <w:r w:rsidRPr="00CF5E81">
              <w:rPr>
                <w:rFonts w:asciiTheme="minorHAnsi" w:hAnsiTheme="minorHAnsi" w:cstheme="minorHAnsi"/>
                <w:sz w:val="18"/>
                <w:szCs w:val="18"/>
              </w:rPr>
              <w:t xml:space="preserve">1.0 </w:t>
            </w:r>
          </w:p>
        </w:tc>
        <w:tc>
          <w:tcPr>
            <w:tcW w:w="737" w:type="dxa"/>
            <w:tcBorders>
              <w:top w:val="single" w:sz="3" w:space="0" w:color="000000"/>
              <w:left w:val="single" w:sz="3" w:space="0" w:color="000000"/>
              <w:bottom w:val="single" w:sz="3" w:space="0" w:color="000000"/>
              <w:right w:val="single" w:sz="3" w:space="0" w:color="000000"/>
            </w:tcBorders>
            <w:vAlign w:val="center"/>
          </w:tcPr>
          <w:p w14:paraId="77F6564A" w14:textId="77777777" w:rsidR="00DA04B8" w:rsidRPr="00CF5E81" w:rsidRDefault="00DA04B8" w:rsidP="00E63F80">
            <w:pPr>
              <w:spacing w:after="0" w:line="259" w:lineRule="auto"/>
              <w:ind w:left="40"/>
              <w:rPr>
                <w:rFonts w:asciiTheme="minorHAnsi" w:hAnsiTheme="minorHAnsi" w:cstheme="minorHAnsi"/>
                <w:sz w:val="18"/>
                <w:szCs w:val="18"/>
              </w:rPr>
            </w:pPr>
            <w:r w:rsidRPr="00CF5E81">
              <w:rPr>
                <w:rFonts w:asciiTheme="minorHAnsi" w:hAnsiTheme="minorHAnsi" w:cstheme="minorHAnsi"/>
                <w:sz w:val="18"/>
                <w:szCs w:val="18"/>
              </w:rPr>
              <w:t xml:space="preserve">0.67 </w:t>
            </w:r>
          </w:p>
        </w:tc>
        <w:tc>
          <w:tcPr>
            <w:tcW w:w="617" w:type="dxa"/>
            <w:tcBorders>
              <w:top w:val="single" w:sz="3" w:space="0" w:color="000000"/>
              <w:left w:val="single" w:sz="3" w:space="0" w:color="000000"/>
              <w:bottom w:val="single" w:sz="3" w:space="0" w:color="000000"/>
              <w:right w:val="single" w:sz="3" w:space="0" w:color="000000"/>
            </w:tcBorders>
            <w:vAlign w:val="center"/>
          </w:tcPr>
          <w:p w14:paraId="40593ADC" w14:textId="77777777" w:rsidR="00DA04B8" w:rsidRPr="00CF5E81" w:rsidRDefault="00DA04B8" w:rsidP="00E63F80">
            <w:pPr>
              <w:spacing w:after="0" w:line="259" w:lineRule="auto"/>
              <w:ind w:right="32"/>
              <w:jc w:val="center"/>
              <w:rPr>
                <w:rFonts w:asciiTheme="minorHAnsi" w:hAnsiTheme="minorHAnsi" w:cstheme="minorHAnsi"/>
                <w:sz w:val="18"/>
                <w:szCs w:val="18"/>
              </w:rPr>
            </w:pPr>
            <w:r w:rsidRPr="00CF5E81">
              <w:rPr>
                <w:rFonts w:asciiTheme="minorHAnsi" w:hAnsiTheme="minorHAnsi" w:cstheme="minorHAnsi"/>
                <w:sz w:val="18"/>
                <w:szCs w:val="18"/>
              </w:rPr>
              <w:t xml:space="preserve">0.0 </w:t>
            </w:r>
          </w:p>
        </w:tc>
      </w:tr>
    </w:tbl>
    <w:p w14:paraId="74F1B348" w14:textId="77777777" w:rsidR="00AA7B71" w:rsidRDefault="00AA7B71">
      <w:pPr>
        <w:rPr>
          <w:rStyle w:val="ItemDescription"/>
          <w:rFonts w:ascii="Times New Roman" w:hAnsi="Times New Roman" w:cs="Times New Roman"/>
          <w:szCs w:val="24"/>
        </w:rPr>
      </w:pPr>
      <w:r w:rsidRPr="00FB00D4">
        <w:rPr>
          <w:rStyle w:val="ItemDescription"/>
          <w:rFonts w:ascii="Times New Roman" w:hAnsi="Times New Roman" w:cs="Times New Roman"/>
          <w:szCs w:val="24"/>
        </w:rPr>
        <w:t xml:space="preserve"> For more information, see: </w:t>
      </w:r>
      <w:hyperlink r:id="rId29" w:history="1">
        <w:r w:rsidRPr="00FB00D4">
          <w:rPr>
            <w:rStyle w:val="Hyperlink"/>
            <w:rFonts w:ascii="Times New Roman" w:hAnsi="Times New Roman"/>
            <w:szCs w:val="24"/>
          </w:rPr>
          <w:t>http</w:t>
        </w:r>
      </w:hyperlink>
      <w:hyperlink r:id="rId30" w:history="1">
        <w:r w:rsidRPr="00FB00D4">
          <w:rPr>
            <w:rStyle w:val="Hyperlink"/>
            <w:rFonts w:ascii="Times New Roman" w:hAnsi="Times New Roman"/>
            <w:szCs w:val="24"/>
          </w:rPr>
          <w:t>://</w:t>
        </w:r>
      </w:hyperlink>
      <w:hyperlink r:id="rId31" w:history="1">
        <w:r w:rsidRPr="00FB00D4">
          <w:rPr>
            <w:rStyle w:val="Hyperlink"/>
            <w:rFonts w:ascii="Times New Roman" w:hAnsi="Times New Roman"/>
            <w:szCs w:val="24"/>
          </w:rPr>
          <w:t>www</w:t>
        </w:r>
      </w:hyperlink>
      <w:hyperlink r:id="rId32" w:history="1">
        <w:r w:rsidRPr="00FB00D4">
          <w:rPr>
            <w:rStyle w:val="Hyperlink"/>
            <w:rFonts w:ascii="Times New Roman" w:hAnsi="Times New Roman"/>
            <w:szCs w:val="24"/>
          </w:rPr>
          <w:t>.</w:t>
        </w:r>
      </w:hyperlink>
      <w:hyperlink r:id="rId33" w:history="1">
        <w:r w:rsidRPr="00FB00D4">
          <w:rPr>
            <w:rStyle w:val="Hyperlink"/>
            <w:rFonts w:ascii="Times New Roman" w:hAnsi="Times New Roman"/>
            <w:szCs w:val="24"/>
          </w:rPr>
          <w:t>isis</w:t>
        </w:r>
      </w:hyperlink>
      <w:hyperlink r:id="rId34" w:history="1">
        <w:r w:rsidRPr="00FB00D4">
          <w:rPr>
            <w:rStyle w:val="Hyperlink"/>
            <w:rFonts w:ascii="Times New Roman" w:hAnsi="Times New Roman"/>
            <w:szCs w:val="24"/>
          </w:rPr>
          <w:t>.</w:t>
        </w:r>
      </w:hyperlink>
      <w:hyperlink r:id="rId35" w:history="1">
        <w:r w:rsidRPr="00FB00D4">
          <w:rPr>
            <w:rStyle w:val="Hyperlink"/>
            <w:rFonts w:ascii="Times New Roman" w:hAnsi="Times New Roman"/>
            <w:szCs w:val="24"/>
          </w:rPr>
          <w:t>ufl</w:t>
        </w:r>
      </w:hyperlink>
      <w:hyperlink r:id="rId36" w:history="1">
        <w:r w:rsidRPr="00FB00D4">
          <w:rPr>
            <w:rStyle w:val="Hyperlink"/>
            <w:rFonts w:ascii="Times New Roman" w:hAnsi="Times New Roman"/>
            <w:szCs w:val="24"/>
          </w:rPr>
          <w:t>.</w:t>
        </w:r>
      </w:hyperlink>
      <w:hyperlink r:id="rId37" w:history="1">
        <w:r w:rsidRPr="00FB00D4">
          <w:rPr>
            <w:rStyle w:val="Hyperlink"/>
            <w:rFonts w:ascii="Times New Roman" w:hAnsi="Times New Roman"/>
            <w:szCs w:val="24"/>
          </w:rPr>
          <w:t>edu</w:t>
        </w:r>
      </w:hyperlink>
      <w:hyperlink r:id="rId38" w:history="1">
        <w:r w:rsidRPr="00FB00D4">
          <w:rPr>
            <w:rStyle w:val="Hyperlink"/>
            <w:rFonts w:ascii="Times New Roman" w:hAnsi="Times New Roman"/>
            <w:szCs w:val="24"/>
          </w:rPr>
          <w:t>/</w:t>
        </w:r>
      </w:hyperlink>
      <w:hyperlink r:id="rId39" w:history="1">
        <w:r w:rsidRPr="00FB00D4">
          <w:rPr>
            <w:rStyle w:val="Hyperlink"/>
            <w:rFonts w:ascii="Times New Roman" w:hAnsi="Times New Roman"/>
            <w:szCs w:val="24"/>
          </w:rPr>
          <w:t>minusgrades</w:t>
        </w:r>
      </w:hyperlink>
      <w:hyperlink r:id="rId40" w:history="1">
        <w:r w:rsidRPr="00FB00D4">
          <w:rPr>
            <w:rStyle w:val="Hyperlink"/>
            <w:rFonts w:ascii="Times New Roman" w:hAnsi="Times New Roman"/>
            <w:szCs w:val="24"/>
          </w:rPr>
          <w:t>.</w:t>
        </w:r>
      </w:hyperlink>
      <w:hyperlink r:id="rId41" w:history="1">
        <w:r w:rsidRPr="00FB00D4">
          <w:rPr>
            <w:rStyle w:val="Hyperlink"/>
            <w:rFonts w:ascii="Times New Roman" w:hAnsi="Times New Roman"/>
            <w:szCs w:val="24"/>
          </w:rPr>
          <w:t>html</w:t>
        </w:r>
      </w:hyperlink>
      <w:r w:rsidRPr="00FB00D4">
        <w:rPr>
          <w:rStyle w:val="ItemDescription"/>
          <w:rFonts w:ascii="Times New Roman" w:hAnsi="Times New Roman" w:cs="Times New Roman"/>
          <w:szCs w:val="24"/>
        </w:rPr>
        <w:t>]</w:t>
      </w:r>
    </w:p>
    <w:p w14:paraId="754F2047" w14:textId="2E947BFD" w:rsidR="00490827" w:rsidRDefault="00490827">
      <w:pPr>
        <w:rPr>
          <w:rStyle w:val="ItemDescription"/>
          <w:rFonts w:ascii="Times New Roman" w:hAnsi="Times New Roman" w:cs="Times New Roman"/>
          <w:i w:val="0"/>
          <w:iCs/>
          <w:szCs w:val="24"/>
        </w:rPr>
      </w:pPr>
      <w:r w:rsidRPr="00490827">
        <w:rPr>
          <w:rStyle w:val="ItemDescription"/>
          <w:rFonts w:ascii="Times New Roman" w:hAnsi="Times New Roman" w:cs="Times New Roman"/>
          <w:i w:val="0"/>
          <w:iCs/>
          <w:szCs w:val="24"/>
        </w:rPr>
        <w:t>A minimum grade of C is required for general education credit.</w:t>
      </w:r>
    </w:p>
    <w:p w14:paraId="2F74D3A1" w14:textId="77777777" w:rsidR="00285851" w:rsidRPr="009139C0" w:rsidRDefault="00285851" w:rsidP="00285851">
      <w:pPr>
        <w:spacing w:before="240"/>
        <w:rPr>
          <w:rFonts w:ascii="Times New Roman" w:hAnsi="Times New Roman"/>
          <w:szCs w:val="24"/>
        </w:rPr>
      </w:pPr>
      <w:r w:rsidRPr="009139C0">
        <w:rPr>
          <w:rFonts w:ascii="Times New Roman" w:hAnsi="Times New Roman"/>
          <w:b/>
          <w:bCs/>
          <w:szCs w:val="24"/>
          <w:u w:val="single"/>
        </w:rPr>
        <w:t xml:space="preserve">ACCESSING UNIVERSITY ACADEMIC POLICIES </w:t>
      </w:r>
      <w:r>
        <w:rPr>
          <w:rFonts w:ascii="Times New Roman" w:hAnsi="Times New Roman"/>
          <w:b/>
          <w:bCs/>
          <w:szCs w:val="24"/>
          <w:u w:val="single"/>
        </w:rPr>
        <w:t>&amp;</w:t>
      </w:r>
      <w:r w:rsidRPr="009139C0">
        <w:rPr>
          <w:rFonts w:ascii="Times New Roman" w:hAnsi="Times New Roman"/>
          <w:b/>
          <w:bCs/>
          <w:szCs w:val="24"/>
          <w:u w:val="single"/>
        </w:rPr>
        <w:t xml:space="preserve"> CAMPUS RESOURCES</w:t>
      </w:r>
    </w:p>
    <w:p w14:paraId="2FE79544" w14:textId="77777777" w:rsidR="00285851" w:rsidRPr="00FB00D4" w:rsidRDefault="00285851" w:rsidP="00285851">
      <w:pPr>
        <w:spacing w:before="240"/>
        <w:rPr>
          <w:rFonts w:ascii="Times New Roman" w:hAnsi="Times New Roman"/>
          <w:szCs w:val="24"/>
        </w:rPr>
      </w:pPr>
      <w:r w:rsidRPr="009139C0">
        <w:rPr>
          <w:rFonts w:ascii="Times New Roman" w:hAnsi="Times New Roman"/>
          <w:szCs w:val="24"/>
        </w:rPr>
        <w:t xml:space="preserve">To support consistent and accessible communication of university-wide student resources, please use this link to academic policies and campus resources: </w:t>
      </w:r>
      <w:hyperlink r:id="rId42" w:tgtFrame="_blank" w:tooltip="https://go.ufl.edu/syllabuspolicies" w:history="1">
        <w:r w:rsidRPr="009139C0">
          <w:rPr>
            <w:rStyle w:val="Hyperlink"/>
            <w:rFonts w:ascii="Times New Roman" w:hAnsi="Times New Roman"/>
            <w:szCs w:val="24"/>
          </w:rPr>
          <w:t>https://go.ufl.edu/syllabuspolicies</w:t>
        </w:r>
      </w:hyperlink>
    </w:p>
    <w:p w14:paraId="62561A02" w14:textId="77777777" w:rsidR="00285851" w:rsidRPr="00FB00D4" w:rsidRDefault="00285851" w:rsidP="00285851">
      <w:pPr>
        <w:rPr>
          <w:rFonts w:ascii="Times New Roman" w:eastAsia="Calibri" w:hAnsi="Times New Roman"/>
          <w:szCs w:val="24"/>
        </w:rPr>
      </w:pPr>
      <w:r w:rsidRPr="00DE257E">
        <w:rPr>
          <w:rStyle w:val="CategoryUnderlined"/>
          <w:rFonts w:ascii="Times New Roman" w:hAnsi="Times New Roman"/>
          <w:b/>
          <w:bCs/>
          <w:szCs w:val="24"/>
        </w:rPr>
        <w:t>Disclaimer:</w:t>
      </w:r>
      <w:r w:rsidRPr="00FB00D4">
        <w:rPr>
          <w:rFonts w:ascii="Times New Roman" w:eastAsia="Calibri" w:hAnsi="Times New Roman"/>
          <w:szCs w:val="24"/>
        </w:rPr>
        <w:t xml:space="preserve"> </w:t>
      </w:r>
      <w:r w:rsidRPr="00FB00D4">
        <w:rPr>
          <w:rFonts w:ascii="Times New Roman" w:hAnsi="Times New Roman"/>
          <w:szCs w:val="24"/>
        </w:rPr>
        <w:t>This syllabus represents my current plans and objectives.  As we go through the semester, those plans may need to change to enhance the class learning opportunity.  Such changes, communicated clearly, are not unusual and should be expected.</w:t>
      </w:r>
    </w:p>
    <w:p w14:paraId="3E4F0154" w14:textId="77777777" w:rsidR="00285851" w:rsidRPr="00490827" w:rsidRDefault="00285851">
      <w:pPr>
        <w:rPr>
          <w:rStyle w:val="ItemDescription"/>
          <w:rFonts w:ascii="Times New Roman" w:hAnsi="Times New Roman" w:cs="Times New Roman"/>
          <w:i w:val="0"/>
          <w:iCs/>
          <w:szCs w:val="24"/>
        </w:rPr>
      </w:pPr>
    </w:p>
    <w:p w14:paraId="173ECC07" w14:textId="77777777" w:rsidR="00530280" w:rsidRPr="007D192B" w:rsidRDefault="00530280" w:rsidP="00530280">
      <w:pPr>
        <w:pStyle w:val="Heading3"/>
        <w:rPr>
          <w:rFonts w:ascii="Times New Roman" w:eastAsia="Calibri" w:hAnsi="Times New Roman"/>
          <w:u w:val="single"/>
        </w:rPr>
      </w:pPr>
      <w:r w:rsidRPr="007D192B">
        <w:rPr>
          <w:rFonts w:ascii="Times New Roman" w:eastAsia="Calibri" w:hAnsi="Times New Roman"/>
          <w:u w:val="single"/>
        </w:rPr>
        <w:t>tentative Course Schedule:</w:t>
      </w:r>
    </w:p>
    <w:p w14:paraId="4CE081AF" w14:textId="77777777" w:rsidR="00530280" w:rsidRDefault="00530280" w:rsidP="00530280">
      <w:pPr>
        <w:rPr>
          <w:rStyle w:val="Heading3Char"/>
          <w:rFonts w:ascii="Times New Roman" w:hAnsi="Times New Roman"/>
          <w:sz w:val="22"/>
        </w:rPr>
      </w:pPr>
      <w:bookmarkStart w:id="0" w:name="_Hlk185351927"/>
      <w:r w:rsidRPr="00FB00D4">
        <w:rPr>
          <w:rStyle w:val="Heading3Char"/>
          <w:rFonts w:ascii="Times New Roman" w:hAnsi="Times New Roman"/>
          <w:szCs w:val="24"/>
        </w:rPr>
        <w:t>A Weekly Schedule of Topics a</w:t>
      </w:r>
      <w:r w:rsidRPr="00FB00D4">
        <w:rPr>
          <w:rStyle w:val="Heading3Char"/>
          <w:rFonts w:ascii="Times New Roman" w:hAnsi="Times New Roman"/>
          <w:sz w:val="22"/>
        </w:rPr>
        <w:t>nd ASsignments:</w:t>
      </w:r>
    </w:p>
    <w:tbl>
      <w:tblPr>
        <w:tblW w:w="88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1588"/>
        <w:gridCol w:w="6302"/>
      </w:tblGrid>
      <w:tr w:rsidR="00C714C1" w:rsidRPr="00DE6340" w14:paraId="5B985CF8" w14:textId="77777777" w:rsidTr="00C714C1">
        <w:trPr>
          <w:cantSplit/>
          <w:trHeight w:val="503"/>
        </w:trPr>
        <w:tc>
          <w:tcPr>
            <w:tcW w:w="948" w:type="dxa"/>
            <w:tcBorders>
              <w:bottom w:val="single" w:sz="4" w:space="0" w:color="auto"/>
            </w:tcBorders>
          </w:tcPr>
          <w:p w14:paraId="70B5D144" w14:textId="1AF62938" w:rsidR="00C714C1" w:rsidRPr="00DE6340" w:rsidRDefault="00C714C1" w:rsidP="00B25988">
            <w:pPr>
              <w:tabs>
                <w:tab w:val="left" w:pos="1800"/>
                <w:tab w:val="left" w:pos="2520"/>
              </w:tabs>
              <w:spacing w:before="0" w:after="0" w:line="240" w:lineRule="auto"/>
              <w:jc w:val="center"/>
              <w:rPr>
                <w:rFonts w:ascii="Times New Roman" w:eastAsia="Calibri" w:hAnsi="Times New Roman"/>
                <w:szCs w:val="24"/>
              </w:rPr>
            </w:pPr>
            <w:r w:rsidRPr="00B25988">
              <w:rPr>
                <w:rFonts w:ascii="Arial" w:eastAsia="Calibri" w:hAnsi="Arial" w:cs="Arial"/>
                <w:b/>
                <w:sz w:val="20"/>
                <w:szCs w:val="24"/>
              </w:rPr>
              <w:t>Week</w:t>
            </w:r>
          </w:p>
        </w:tc>
        <w:tc>
          <w:tcPr>
            <w:tcW w:w="1588" w:type="dxa"/>
            <w:tcBorders>
              <w:bottom w:val="single" w:sz="4" w:space="0" w:color="auto"/>
            </w:tcBorders>
          </w:tcPr>
          <w:p w14:paraId="0A2A06D5" w14:textId="77777777" w:rsidR="00C714C1" w:rsidRPr="00DE6340" w:rsidRDefault="00C714C1" w:rsidP="00AB66C1">
            <w:pPr>
              <w:tabs>
                <w:tab w:val="left" w:pos="1800"/>
                <w:tab w:val="left" w:pos="2520"/>
              </w:tabs>
              <w:spacing w:before="0" w:after="0" w:line="240" w:lineRule="auto"/>
              <w:jc w:val="center"/>
              <w:rPr>
                <w:rFonts w:ascii="Arial" w:eastAsia="Calibri" w:hAnsi="Arial" w:cs="Arial"/>
                <w:b/>
                <w:sz w:val="20"/>
                <w:szCs w:val="24"/>
              </w:rPr>
            </w:pPr>
            <w:r w:rsidRPr="00DE6340">
              <w:rPr>
                <w:rFonts w:ascii="Arial" w:eastAsia="Calibri" w:hAnsi="Arial" w:cs="Arial"/>
                <w:b/>
                <w:sz w:val="20"/>
                <w:szCs w:val="24"/>
              </w:rPr>
              <w:t>Date</w:t>
            </w:r>
          </w:p>
        </w:tc>
        <w:tc>
          <w:tcPr>
            <w:tcW w:w="6302" w:type="dxa"/>
            <w:tcBorders>
              <w:bottom w:val="single" w:sz="4" w:space="0" w:color="auto"/>
            </w:tcBorders>
          </w:tcPr>
          <w:p w14:paraId="598843A8" w14:textId="77777777" w:rsidR="00C714C1" w:rsidRPr="00DE6340" w:rsidRDefault="00C714C1" w:rsidP="00AB66C1">
            <w:pPr>
              <w:tabs>
                <w:tab w:val="left" w:pos="1800"/>
                <w:tab w:val="left" w:pos="2520"/>
              </w:tabs>
              <w:spacing w:before="0" w:after="0" w:line="240" w:lineRule="auto"/>
              <w:jc w:val="center"/>
              <w:rPr>
                <w:rFonts w:ascii="Arial" w:eastAsia="Calibri" w:hAnsi="Arial" w:cs="Arial"/>
                <w:b/>
                <w:sz w:val="20"/>
                <w:szCs w:val="24"/>
              </w:rPr>
            </w:pPr>
            <w:r w:rsidRPr="00DE6340">
              <w:rPr>
                <w:rFonts w:ascii="Arial" w:eastAsia="Calibri" w:hAnsi="Arial" w:cs="Arial"/>
                <w:b/>
                <w:sz w:val="20"/>
                <w:szCs w:val="24"/>
              </w:rPr>
              <w:t>Topic</w:t>
            </w:r>
          </w:p>
        </w:tc>
      </w:tr>
      <w:tr w:rsidR="00C714C1" w:rsidRPr="00DE6340" w14:paraId="0B42FFEC" w14:textId="77777777" w:rsidTr="00C714C1">
        <w:trPr>
          <w:cantSplit/>
          <w:trHeight w:val="620"/>
        </w:trPr>
        <w:tc>
          <w:tcPr>
            <w:tcW w:w="948" w:type="dxa"/>
          </w:tcPr>
          <w:p w14:paraId="7F33873B" w14:textId="7395F001" w:rsidR="00C714C1" w:rsidRPr="00DE6340" w:rsidRDefault="00C714C1" w:rsidP="00B25988">
            <w:pPr>
              <w:spacing w:before="0" w:after="0" w:line="240" w:lineRule="auto"/>
              <w:jc w:val="center"/>
              <w:rPr>
                <w:rFonts w:ascii="Arial" w:eastAsia="Calibri" w:hAnsi="Arial" w:cs="Arial"/>
                <w:b/>
                <w:szCs w:val="24"/>
              </w:rPr>
            </w:pPr>
            <w:r w:rsidRPr="00DE6340">
              <w:rPr>
                <w:rFonts w:ascii="Arial" w:eastAsia="Calibri" w:hAnsi="Arial" w:cs="Arial"/>
                <w:b/>
                <w:szCs w:val="24"/>
              </w:rPr>
              <w:t>1</w:t>
            </w:r>
          </w:p>
        </w:tc>
        <w:tc>
          <w:tcPr>
            <w:tcW w:w="1588" w:type="dxa"/>
          </w:tcPr>
          <w:p w14:paraId="76D7ED46" w14:textId="77777777" w:rsidR="00C714C1" w:rsidRPr="00DE6340" w:rsidRDefault="00C714C1" w:rsidP="00B25988">
            <w:pPr>
              <w:tabs>
                <w:tab w:val="left" w:pos="1800"/>
                <w:tab w:val="left" w:pos="2520"/>
              </w:tabs>
              <w:spacing w:before="0" w:after="0" w:line="240" w:lineRule="auto"/>
              <w:jc w:val="center"/>
              <w:rPr>
                <w:rFonts w:ascii="Arial" w:eastAsia="Calibri" w:hAnsi="Arial" w:cs="Arial"/>
                <w:b/>
                <w:sz w:val="20"/>
                <w:szCs w:val="24"/>
              </w:rPr>
            </w:pPr>
          </w:p>
          <w:p w14:paraId="54B68699" w14:textId="27E391FA" w:rsidR="00C714C1" w:rsidRPr="00DE6340" w:rsidRDefault="00C714C1" w:rsidP="00B25988">
            <w:pPr>
              <w:tabs>
                <w:tab w:val="left" w:pos="1800"/>
                <w:tab w:val="left" w:pos="2520"/>
              </w:tabs>
              <w:spacing w:before="0" w:after="0" w:line="240" w:lineRule="auto"/>
              <w:jc w:val="center"/>
              <w:rPr>
                <w:rFonts w:ascii="Arial" w:eastAsia="Calibri" w:hAnsi="Arial" w:cs="Arial"/>
                <w:b/>
                <w:sz w:val="20"/>
                <w:szCs w:val="24"/>
              </w:rPr>
            </w:pPr>
            <w:r>
              <w:rPr>
                <w:rFonts w:ascii="Arial" w:eastAsia="Calibri" w:hAnsi="Arial" w:cs="Arial"/>
                <w:b/>
                <w:sz w:val="20"/>
                <w:szCs w:val="24"/>
              </w:rPr>
              <w:t>12 January</w:t>
            </w:r>
          </w:p>
        </w:tc>
        <w:tc>
          <w:tcPr>
            <w:tcW w:w="6302" w:type="dxa"/>
          </w:tcPr>
          <w:p w14:paraId="66454A5F" w14:textId="3C1D55D7" w:rsidR="00C714C1" w:rsidRPr="00DE6340" w:rsidRDefault="00C714C1" w:rsidP="00AB66C1">
            <w:pPr>
              <w:tabs>
                <w:tab w:val="left" w:pos="1800"/>
                <w:tab w:val="left" w:pos="2520"/>
              </w:tabs>
              <w:spacing w:before="0" w:after="0" w:line="240" w:lineRule="auto"/>
              <w:rPr>
                <w:rFonts w:ascii="Arial" w:eastAsia="Calibri" w:hAnsi="Arial" w:cs="Arial"/>
                <w:b/>
                <w:sz w:val="20"/>
                <w:szCs w:val="24"/>
              </w:rPr>
            </w:pPr>
            <w:r>
              <w:rPr>
                <w:rFonts w:ascii="Lato" w:hAnsi="Lato"/>
                <w:color w:val="273540"/>
                <w:shd w:val="clear" w:color="auto" w:fill="FFFFFF"/>
              </w:rPr>
              <w:t>Plumbing water supply (distribution piping, hot water systems)</w:t>
            </w:r>
          </w:p>
        </w:tc>
      </w:tr>
      <w:tr w:rsidR="00C714C1" w:rsidRPr="00DE6340" w14:paraId="105F9483" w14:textId="77777777" w:rsidTr="00C714C1">
        <w:trPr>
          <w:cantSplit/>
          <w:trHeight w:val="620"/>
        </w:trPr>
        <w:tc>
          <w:tcPr>
            <w:tcW w:w="948" w:type="dxa"/>
          </w:tcPr>
          <w:p w14:paraId="2460B94F" w14:textId="5A254063" w:rsidR="00C714C1" w:rsidRPr="00DE6340" w:rsidRDefault="00C714C1" w:rsidP="00B25988">
            <w:pPr>
              <w:spacing w:before="0" w:after="0" w:line="240" w:lineRule="auto"/>
              <w:jc w:val="center"/>
              <w:rPr>
                <w:rFonts w:ascii="Times New Roman" w:eastAsia="Calibri" w:hAnsi="Times New Roman"/>
                <w:szCs w:val="24"/>
              </w:rPr>
            </w:pPr>
            <w:r w:rsidRPr="00DE6340">
              <w:rPr>
                <w:rFonts w:ascii="Arial" w:eastAsia="Calibri" w:hAnsi="Arial" w:cs="Arial"/>
                <w:b/>
                <w:szCs w:val="24"/>
              </w:rPr>
              <w:t>2</w:t>
            </w:r>
          </w:p>
        </w:tc>
        <w:tc>
          <w:tcPr>
            <w:tcW w:w="1588" w:type="dxa"/>
          </w:tcPr>
          <w:p w14:paraId="2DB1C47F" w14:textId="77777777" w:rsidR="00C714C1" w:rsidRPr="00DE6340" w:rsidRDefault="00C714C1" w:rsidP="00B25988">
            <w:pPr>
              <w:tabs>
                <w:tab w:val="left" w:pos="1800"/>
                <w:tab w:val="left" w:pos="2520"/>
              </w:tabs>
              <w:spacing w:before="0" w:after="0" w:line="240" w:lineRule="auto"/>
              <w:jc w:val="center"/>
              <w:rPr>
                <w:rFonts w:ascii="Arial" w:eastAsia="Calibri" w:hAnsi="Arial" w:cs="Arial"/>
                <w:b/>
                <w:sz w:val="20"/>
                <w:szCs w:val="24"/>
              </w:rPr>
            </w:pPr>
          </w:p>
          <w:p w14:paraId="17CC09D7" w14:textId="204B511A" w:rsidR="00C714C1" w:rsidRPr="00DE6340" w:rsidRDefault="00C714C1" w:rsidP="00B25988">
            <w:pPr>
              <w:tabs>
                <w:tab w:val="left" w:pos="1800"/>
                <w:tab w:val="left" w:pos="2520"/>
              </w:tabs>
              <w:spacing w:before="0" w:after="0" w:line="240" w:lineRule="auto"/>
              <w:jc w:val="center"/>
              <w:rPr>
                <w:rFonts w:ascii="Arial" w:eastAsia="Calibri" w:hAnsi="Arial" w:cs="Arial"/>
                <w:b/>
                <w:sz w:val="20"/>
                <w:szCs w:val="24"/>
              </w:rPr>
            </w:pPr>
            <w:r>
              <w:rPr>
                <w:rFonts w:ascii="Arial" w:eastAsia="Calibri" w:hAnsi="Arial" w:cs="Arial"/>
                <w:b/>
                <w:sz w:val="20"/>
                <w:szCs w:val="24"/>
              </w:rPr>
              <w:t>19 January</w:t>
            </w:r>
          </w:p>
        </w:tc>
        <w:tc>
          <w:tcPr>
            <w:tcW w:w="6302" w:type="dxa"/>
          </w:tcPr>
          <w:p w14:paraId="5EA58EAE" w14:textId="579B3F97" w:rsidR="00C714C1" w:rsidRPr="00DE6340" w:rsidRDefault="00C714C1" w:rsidP="00AB66C1">
            <w:pPr>
              <w:tabs>
                <w:tab w:val="left" w:pos="1800"/>
                <w:tab w:val="left" w:pos="2520"/>
              </w:tabs>
              <w:spacing w:before="0" w:after="0" w:line="240" w:lineRule="auto"/>
              <w:rPr>
                <w:rFonts w:ascii="Arial" w:eastAsia="Calibri" w:hAnsi="Arial" w:cs="Arial"/>
                <w:b/>
                <w:sz w:val="20"/>
                <w:szCs w:val="24"/>
              </w:rPr>
            </w:pPr>
            <w:r>
              <w:rPr>
                <w:rFonts w:ascii="Lato" w:hAnsi="Lato"/>
                <w:color w:val="273540"/>
                <w:shd w:val="clear" w:color="auto" w:fill="FFFFFF"/>
              </w:rPr>
              <w:t>Drain-waste-vent system (principles of drainage, piping, treatment)</w:t>
            </w:r>
          </w:p>
        </w:tc>
      </w:tr>
      <w:tr w:rsidR="00C714C1" w:rsidRPr="00DE6340" w14:paraId="0C420502" w14:textId="77777777" w:rsidTr="00C714C1">
        <w:trPr>
          <w:cantSplit/>
          <w:trHeight w:val="458"/>
        </w:trPr>
        <w:tc>
          <w:tcPr>
            <w:tcW w:w="948" w:type="dxa"/>
          </w:tcPr>
          <w:p w14:paraId="3DD11D43" w14:textId="6223F0B4" w:rsidR="00C714C1" w:rsidRPr="00DE6340" w:rsidRDefault="00C714C1" w:rsidP="00B25988">
            <w:pPr>
              <w:spacing w:before="0" w:after="0" w:line="240" w:lineRule="auto"/>
              <w:jc w:val="center"/>
              <w:rPr>
                <w:rFonts w:ascii="Times New Roman" w:eastAsia="Calibri" w:hAnsi="Times New Roman"/>
                <w:szCs w:val="24"/>
              </w:rPr>
            </w:pPr>
            <w:r w:rsidRPr="00DE6340">
              <w:rPr>
                <w:rFonts w:ascii="Arial" w:eastAsia="Calibri" w:hAnsi="Arial" w:cs="Arial"/>
                <w:b/>
                <w:szCs w:val="24"/>
              </w:rPr>
              <w:t>3</w:t>
            </w:r>
          </w:p>
        </w:tc>
        <w:tc>
          <w:tcPr>
            <w:tcW w:w="1588" w:type="dxa"/>
          </w:tcPr>
          <w:p w14:paraId="1A5C6B9C" w14:textId="77777777" w:rsidR="00C714C1" w:rsidRPr="00DE6340" w:rsidRDefault="00C714C1" w:rsidP="00B25988">
            <w:pPr>
              <w:tabs>
                <w:tab w:val="left" w:pos="1800"/>
                <w:tab w:val="left" w:pos="2520"/>
              </w:tabs>
              <w:spacing w:before="0" w:after="0" w:line="240" w:lineRule="auto"/>
              <w:jc w:val="center"/>
              <w:rPr>
                <w:rFonts w:ascii="Arial" w:eastAsia="Calibri" w:hAnsi="Arial" w:cs="Arial"/>
                <w:b/>
                <w:sz w:val="20"/>
                <w:szCs w:val="24"/>
              </w:rPr>
            </w:pPr>
          </w:p>
          <w:p w14:paraId="6698F219" w14:textId="60009217" w:rsidR="00C714C1" w:rsidRPr="00DE6340" w:rsidRDefault="00C714C1" w:rsidP="00B25988">
            <w:pPr>
              <w:tabs>
                <w:tab w:val="left" w:pos="1800"/>
                <w:tab w:val="left" w:pos="2520"/>
              </w:tabs>
              <w:spacing w:before="0" w:after="0" w:line="240" w:lineRule="auto"/>
              <w:jc w:val="center"/>
              <w:rPr>
                <w:rFonts w:ascii="Arial" w:eastAsia="Calibri" w:hAnsi="Arial" w:cs="Arial"/>
                <w:b/>
                <w:sz w:val="20"/>
                <w:szCs w:val="24"/>
              </w:rPr>
            </w:pPr>
            <w:r>
              <w:rPr>
                <w:rFonts w:ascii="Arial" w:eastAsia="Calibri" w:hAnsi="Arial" w:cs="Arial"/>
                <w:b/>
                <w:sz w:val="20"/>
                <w:szCs w:val="24"/>
              </w:rPr>
              <w:t>26 January</w:t>
            </w:r>
          </w:p>
          <w:p w14:paraId="148C8C4A" w14:textId="77777777" w:rsidR="00C714C1" w:rsidRPr="00DE6340" w:rsidRDefault="00C714C1" w:rsidP="00B25988">
            <w:pPr>
              <w:tabs>
                <w:tab w:val="left" w:pos="1800"/>
                <w:tab w:val="left" w:pos="2520"/>
              </w:tabs>
              <w:spacing w:before="0" w:after="0" w:line="240" w:lineRule="auto"/>
              <w:jc w:val="center"/>
              <w:rPr>
                <w:rFonts w:ascii="Arial" w:eastAsia="Calibri" w:hAnsi="Arial" w:cs="Arial"/>
                <w:b/>
                <w:sz w:val="20"/>
                <w:szCs w:val="24"/>
              </w:rPr>
            </w:pPr>
          </w:p>
        </w:tc>
        <w:tc>
          <w:tcPr>
            <w:tcW w:w="6302" w:type="dxa"/>
          </w:tcPr>
          <w:p w14:paraId="3279F894" w14:textId="48E9AE3E" w:rsidR="00C714C1" w:rsidRPr="00DE6340" w:rsidRDefault="00C714C1" w:rsidP="00AB66C1">
            <w:pPr>
              <w:tabs>
                <w:tab w:val="left" w:pos="1800"/>
                <w:tab w:val="left" w:pos="2520"/>
              </w:tabs>
              <w:spacing w:before="0" w:after="0" w:line="240" w:lineRule="auto"/>
              <w:rPr>
                <w:rFonts w:ascii="Arial" w:eastAsia="Calibri" w:hAnsi="Arial" w:cs="Arial"/>
                <w:b/>
                <w:sz w:val="20"/>
                <w:szCs w:val="24"/>
              </w:rPr>
            </w:pPr>
            <w:r>
              <w:rPr>
                <w:rFonts w:ascii="Lato" w:hAnsi="Lato"/>
                <w:color w:val="273540"/>
                <w:shd w:val="clear" w:color="auto" w:fill="FFFFFF"/>
              </w:rPr>
              <w:t>Fire protection (smoke control, fire alarm, fire suppression systems)</w:t>
            </w:r>
          </w:p>
        </w:tc>
      </w:tr>
      <w:tr w:rsidR="00C714C1" w:rsidRPr="00DE6340" w14:paraId="4614FF12" w14:textId="77777777" w:rsidTr="00C714C1">
        <w:trPr>
          <w:cantSplit/>
          <w:trHeight w:val="1070"/>
        </w:trPr>
        <w:tc>
          <w:tcPr>
            <w:tcW w:w="948" w:type="dxa"/>
          </w:tcPr>
          <w:p w14:paraId="5BC6DCE4" w14:textId="17D601F5" w:rsidR="00C714C1" w:rsidRPr="00DE6340" w:rsidRDefault="00C714C1" w:rsidP="00B25988">
            <w:pPr>
              <w:spacing w:before="0" w:after="0" w:line="240" w:lineRule="auto"/>
              <w:jc w:val="center"/>
              <w:rPr>
                <w:rFonts w:ascii="Arial" w:eastAsia="Calibri" w:hAnsi="Arial" w:cs="Arial"/>
                <w:b/>
                <w:szCs w:val="24"/>
              </w:rPr>
            </w:pPr>
            <w:r w:rsidRPr="00DE6340">
              <w:rPr>
                <w:rFonts w:ascii="Arial" w:eastAsia="Calibri" w:hAnsi="Arial" w:cs="Arial"/>
                <w:b/>
                <w:szCs w:val="24"/>
              </w:rPr>
              <w:lastRenderedPageBreak/>
              <w:t>4</w:t>
            </w:r>
          </w:p>
        </w:tc>
        <w:tc>
          <w:tcPr>
            <w:tcW w:w="1588" w:type="dxa"/>
          </w:tcPr>
          <w:p w14:paraId="7714F562" w14:textId="77777777" w:rsidR="00C714C1" w:rsidRPr="00DE6340" w:rsidRDefault="00C714C1" w:rsidP="00B25988">
            <w:pPr>
              <w:tabs>
                <w:tab w:val="left" w:pos="1800"/>
                <w:tab w:val="left" w:pos="2520"/>
              </w:tabs>
              <w:spacing w:before="0" w:after="0" w:line="240" w:lineRule="auto"/>
              <w:jc w:val="center"/>
              <w:rPr>
                <w:rFonts w:ascii="Arial" w:eastAsia="Calibri" w:hAnsi="Arial" w:cs="Arial"/>
                <w:b/>
                <w:sz w:val="20"/>
                <w:szCs w:val="24"/>
              </w:rPr>
            </w:pPr>
          </w:p>
          <w:p w14:paraId="7A16B9A4" w14:textId="32F561CC" w:rsidR="00C714C1" w:rsidRPr="00DE6340" w:rsidRDefault="00C714C1" w:rsidP="00B25988">
            <w:pPr>
              <w:tabs>
                <w:tab w:val="left" w:pos="1800"/>
                <w:tab w:val="left" w:pos="2520"/>
              </w:tabs>
              <w:spacing w:before="0" w:after="0" w:line="240" w:lineRule="auto"/>
              <w:jc w:val="center"/>
              <w:rPr>
                <w:rFonts w:ascii="Arial" w:eastAsia="Calibri" w:hAnsi="Arial" w:cs="Arial"/>
                <w:b/>
                <w:sz w:val="20"/>
                <w:szCs w:val="24"/>
              </w:rPr>
            </w:pPr>
            <w:r>
              <w:rPr>
                <w:rFonts w:ascii="Arial" w:eastAsia="Calibri" w:hAnsi="Arial" w:cs="Arial"/>
                <w:b/>
                <w:sz w:val="20"/>
                <w:szCs w:val="24"/>
              </w:rPr>
              <w:t>2 February</w:t>
            </w:r>
          </w:p>
        </w:tc>
        <w:tc>
          <w:tcPr>
            <w:tcW w:w="6302" w:type="dxa"/>
          </w:tcPr>
          <w:p w14:paraId="2010F85E" w14:textId="50E5145B" w:rsidR="00C714C1" w:rsidRPr="00DE6340" w:rsidRDefault="00C714C1" w:rsidP="00AB66C1">
            <w:pPr>
              <w:tabs>
                <w:tab w:val="left" w:pos="1800"/>
                <w:tab w:val="left" w:pos="2520"/>
              </w:tabs>
              <w:spacing w:before="0" w:after="0" w:line="240" w:lineRule="auto"/>
              <w:rPr>
                <w:rFonts w:ascii="Arial" w:eastAsia="Calibri" w:hAnsi="Arial" w:cs="Arial"/>
                <w:b/>
                <w:bCs/>
                <w:sz w:val="20"/>
                <w:szCs w:val="24"/>
              </w:rPr>
            </w:pPr>
            <w:r>
              <w:rPr>
                <w:rFonts w:ascii="Lato" w:hAnsi="Lato"/>
                <w:color w:val="273540"/>
                <w:shd w:val="clear" w:color="auto" w:fill="FFFFFF"/>
              </w:rPr>
              <w:t> AC systems and HVAC construction (system types, central equipment, air distribution)</w:t>
            </w:r>
          </w:p>
        </w:tc>
      </w:tr>
      <w:tr w:rsidR="00C714C1" w:rsidRPr="00DE6340" w14:paraId="65E0B6D7" w14:textId="77777777" w:rsidTr="00C714C1">
        <w:trPr>
          <w:cantSplit/>
          <w:trHeight w:val="710"/>
        </w:trPr>
        <w:tc>
          <w:tcPr>
            <w:tcW w:w="948" w:type="dxa"/>
          </w:tcPr>
          <w:p w14:paraId="2E8A35F9" w14:textId="0815E24F" w:rsidR="00C714C1" w:rsidRPr="00DE6340" w:rsidRDefault="00C714C1" w:rsidP="00B25988">
            <w:pPr>
              <w:spacing w:before="0" w:after="0" w:line="240" w:lineRule="auto"/>
              <w:jc w:val="center"/>
              <w:rPr>
                <w:rFonts w:ascii="Times New Roman" w:eastAsia="Calibri" w:hAnsi="Times New Roman"/>
                <w:szCs w:val="24"/>
              </w:rPr>
            </w:pPr>
            <w:r w:rsidRPr="00DE6340">
              <w:rPr>
                <w:rFonts w:ascii="Arial" w:eastAsia="Calibri" w:hAnsi="Arial" w:cs="Arial"/>
                <w:b/>
                <w:szCs w:val="24"/>
              </w:rPr>
              <w:t>5</w:t>
            </w:r>
          </w:p>
        </w:tc>
        <w:tc>
          <w:tcPr>
            <w:tcW w:w="1588" w:type="dxa"/>
          </w:tcPr>
          <w:p w14:paraId="07456289" w14:textId="77777777" w:rsidR="00C714C1" w:rsidRPr="00DE6340" w:rsidRDefault="00C714C1" w:rsidP="00B25988">
            <w:pPr>
              <w:tabs>
                <w:tab w:val="left" w:pos="1800"/>
                <w:tab w:val="left" w:pos="2520"/>
              </w:tabs>
              <w:spacing w:before="0" w:after="0" w:line="240" w:lineRule="auto"/>
              <w:jc w:val="center"/>
              <w:rPr>
                <w:rFonts w:ascii="Arial" w:eastAsia="Calibri" w:hAnsi="Arial" w:cs="Arial"/>
                <w:b/>
                <w:sz w:val="20"/>
                <w:szCs w:val="24"/>
              </w:rPr>
            </w:pPr>
          </w:p>
          <w:p w14:paraId="0BE1C36A" w14:textId="26D32577" w:rsidR="00C714C1" w:rsidRPr="00DE6340" w:rsidRDefault="00C714C1" w:rsidP="00B25988">
            <w:pPr>
              <w:tabs>
                <w:tab w:val="left" w:pos="1800"/>
                <w:tab w:val="left" w:pos="2520"/>
              </w:tabs>
              <w:spacing w:before="0" w:after="0" w:line="240" w:lineRule="auto"/>
              <w:jc w:val="center"/>
              <w:rPr>
                <w:rFonts w:ascii="Arial" w:eastAsia="Calibri" w:hAnsi="Arial" w:cs="Arial"/>
                <w:b/>
                <w:sz w:val="20"/>
                <w:szCs w:val="24"/>
              </w:rPr>
            </w:pPr>
            <w:r>
              <w:rPr>
                <w:rFonts w:ascii="Arial" w:eastAsia="Calibri" w:hAnsi="Arial" w:cs="Arial"/>
                <w:b/>
                <w:sz w:val="20"/>
                <w:szCs w:val="24"/>
              </w:rPr>
              <w:t>9 February</w:t>
            </w:r>
          </w:p>
        </w:tc>
        <w:tc>
          <w:tcPr>
            <w:tcW w:w="6302" w:type="dxa"/>
          </w:tcPr>
          <w:p w14:paraId="450EDA7D" w14:textId="180C6FD4" w:rsidR="00C714C1" w:rsidRPr="00DE6340" w:rsidRDefault="00C714C1" w:rsidP="00AB66C1">
            <w:pPr>
              <w:tabs>
                <w:tab w:val="left" w:pos="1047"/>
                <w:tab w:val="left" w:pos="1152"/>
                <w:tab w:val="left" w:pos="2520"/>
                <w:tab w:val="left" w:pos="2592"/>
                <w:tab w:val="left" w:pos="3096"/>
              </w:tabs>
              <w:spacing w:before="0" w:after="0" w:line="240" w:lineRule="auto"/>
              <w:rPr>
                <w:rFonts w:ascii="Arial" w:eastAsia="Calibri" w:hAnsi="Arial" w:cs="Arial"/>
                <w:b/>
                <w:sz w:val="20"/>
                <w:szCs w:val="24"/>
              </w:rPr>
            </w:pPr>
            <w:r>
              <w:rPr>
                <w:rFonts w:ascii="Lato" w:hAnsi="Lato"/>
                <w:color w:val="273540"/>
                <w:shd w:val="clear" w:color="auto" w:fill="FFFFFF"/>
              </w:rPr>
              <w:t>Heating systems</w:t>
            </w:r>
          </w:p>
        </w:tc>
      </w:tr>
      <w:tr w:rsidR="00C714C1" w:rsidRPr="00DE6340" w14:paraId="6C0F3E95" w14:textId="77777777" w:rsidTr="00C714C1">
        <w:trPr>
          <w:cantSplit/>
          <w:trHeight w:val="710"/>
        </w:trPr>
        <w:tc>
          <w:tcPr>
            <w:tcW w:w="948" w:type="dxa"/>
          </w:tcPr>
          <w:p w14:paraId="78D3303E" w14:textId="4A979D0E" w:rsidR="00C714C1" w:rsidRPr="00DE6340" w:rsidRDefault="00C714C1" w:rsidP="00B25988">
            <w:pPr>
              <w:spacing w:before="0" w:after="0" w:line="240" w:lineRule="auto"/>
              <w:jc w:val="center"/>
              <w:rPr>
                <w:rFonts w:ascii="Times New Roman" w:eastAsia="Calibri" w:hAnsi="Times New Roman"/>
                <w:szCs w:val="24"/>
              </w:rPr>
            </w:pPr>
            <w:r w:rsidRPr="00DE6340">
              <w:rPr>
                <w:rFonts w:ascii="Arial" w:eastAsia="Calibri" w:hAnsi="Arial" w:cs="Arial"/>
                <w:b/>
                <w:szCs w:val="24"/>
              </w:rPr>
              <w:t>6</w:t>
            </w:r>
          </w:p>
        </w:tc>
        <w:tc>
          <w:tcPr>
            <w:tcW w:w="1588" w:type="dxa"/>
          </w:tcPr>
          <w:p w14:paraId="58EEA811" w14:textId="77777777" w:rsidR="00C714C1" w:rsidRPr="00DE6340" w:rsidRDefault="00C714C1" w:rsidP="00B25988">
            <w:pPr>
              <w:tabs>
                <w:tab w:val="left" w:pos="1800"/>
                <w:tab w:val="left" w:pos="2520"/>
              </w:tabs>
              <w:spacing w:before="0" w:after="0" w:line="240" w:lineRule="auto"/>
              <w:jc w:val="center"/>
              <w:rPr>
                <w:rFonts w:ascii="Arial" w:eastAsia="Calibri" w:hAnsi="Arial" w:cs="Arial"/>
                <w:b/>
                <w:sz w:val="20"/>
                <w:szCs w:val="24"/>
              </w:rPr>
            </w:pPr>
          </w:p>
          <w:p w14:paraId="56B28398" w14:textId="67D907A5" w:rsidR="00C714C1" w:rsidRPr="00DE6340" w:rsidRDefault="00C714C1" w:rsidP="00B25988">
            <w:pPr>
              <w:tabs>
                <w:tab w:val="left" w:pos="1800"/>
                <w:tab w:val="left" w:pos="2520"/>
              </w:tabs>
              <w:spacing w:before="0" w:after="0" w:line="240" w:lineRule="auto"/>
              <w:jc w:val="center"/>
              <w:rPr>
                <w:rFonts w:ascii="Arial" w:eastAsia="Calibri" w:hAnsi="Arial" w:cs="Arial"/>
                <w:b/>
                <w:sz w:val="20"/>
                <w:szCs w:val="24"/>
              </w:rPr>
            </w:pPr>
            <w:r>
              <w:rPr>
                <w:rFonts w:ascii="Arial" w:eastAsia="Calibri" w:hAnsi="Arial" w:cs="Arial"/>
                <w:b/>
                <w:sz w:val="20"/>
                <w:szCs w:val="24"/>
              </w:rPr>
              <w:t>16 February</w:t>
            </w:r>
          </w:p>
        </w:tc>
        <w:tc>
          <w:tcPr>
            <w:tcW w:w="6302" w:type="dxa"/>
            <w:tcBorders>
              <w:bottom w:val="single" w:sz="4" w:space="0" w:color="auto"/>
            </w:tcBorders>
          </w:tcPr>
          <w:p w14:paraId="671A03C3" w14:textId="4F038151" w:rsidR="00C714C1" w:rsidRPr="00DE6340" w:rsidRDefault="00C714C1" w:rsidP="00AB66C1">
            <w:pPr>
              <w:tabs>
                <w:tab w:val="left" w:pos="1800"/>
                <w:tab w:val="left" w:pos="2520"/>
              </w:tabs>
              <w:spacing w:before="0" w:after="0" w:line="240" w:lineRule="auto"/>
              <w:rPr>
                <w:rFonts w:ascii="Arial" w:eastAsia="Calibri" w:hAnsi="Arial" w:cs="Arial"/>
                <w:b/>
                <w:sz w:val="20"/>
                <w:szCs w:val="24"/>
              </w:rPr>
            </w:pPr>
            <w:r>
              <w:rPr>
                <w:rFonts w:ascii="Lato" w:hAnsi="Lato"/>
                <w:color w:val="273540"/>
                <w:shd w:val="clear" w:color="auto" w:fill="FFFFFF"/>
              </w:rPr>
              <w:t> Electrical utility and incoming service</w:t>
            </w:r>
          </w:p>
        </w:tc>
      </w:tr>
      <w:tr w:rsidR="00C714C1" w:rsidRPr="00E63F80" w14:paraId="308CC2F3" w14:textId="77777777" w:rsidTr="00C714C1">
        <w:tblPrEx>
          <w:tblLook w:val="04A0" w:firstRow="1" w:lastRow="0" w:firstColumn="1" w:lastColumn="0" w:noHBand="0" w:noVBand="1"/>
        </w:tblPrEx>
        <w:trPr>
          <w:trHeight w:val="620"/>
        </w:trPr>
        <w:tc>
          <w:tcPr>
            <w:tcW w:w="948" w:type="dxa"/>
          </w:tcPr>
          <w:p w14:paraId="1FE0C5CE" w14:textId="3571104E" w:rsidR="00C714C1" w:rsidRPr="00E63F80" w:rsidRDefault="00C714C1" w:rsidP="00B25988">
            <w:pPr>
              <w:jc w:val="center"/>
              <w:rPr>
                <w:rFonts w:ascii="Century" w:eastAsia="Calibri" w:hAnsi="Century"/>
                <w:szCs w:val="24"/>
              </w:rPr>
            </w:pPr>
            <w:r w:rsidRPr="00E63F80">
              <w:rPr>
                <w:rFonts w:ascii="Arial" w:eastAsia="Calibri" w:hAnsi="Arial" w:cs="Arial"/>
                <w:b/>
                <w:szCs w:val="24"/>
              </w:rPr>
              <w:t>7</w:t>
            </w:r>
          </w:p>
        </w:tc>
        <w:tc>
          <w:tcPr>
            <w:tcW w:w="1588" w:type="dxa"/>
          </w:tcPr>
          <w:p w14:paraId="65A14470" w14:textId="005393F6" w:rsidR="00C714C1" w:rsidRPr="00E63F80" w:rsidRDefault="00C714C1" w:rsidP="00B25988">
            <w:pPr>
              <w:tabs>
                <w:tab w:val="left" w:pos="1800"/>
                <w:tab w:val="left" w:pos="2520"/>
              </w:tabs>
              <w:jc w:val="center"/>
              <w:rPr>
                <w:rFonts w:ascii="Arial" w:eastAsia="Calibri" w:hAnsi="Arial" w:cs="Arial"/>
                <w:b/>
                <w:sz w:val="20"/>
                <w:szCs w:val="24"/>
              </w:rPr>
            </w:pPr>
            <w:r>
              <w:rPr>
                <w:rFonts w:ascii="Arial" w:eastAsia="Calibri" w:hAnsi="Arial" w:cs="Arial"/>
                <w:b/>
                <w:sz w:val="20"/>
                <w:szCs w:val="24"/>
              </w:rPr>
              <w:t>23 February</w:t>
            </w:r>
          </w:p>
        </w:tc>
        <w:tc>
          <w:tcPr>
            <w:tcW w:w="6302" w:type="dxa"/>
          </w:tcPr>
          <w:p w14:paraId="04CFBCDB" w14:textId="51F7DD81" w:rsidR="00C714C1" w:rsidRPr="00E63F80" w:rsidRDefault="00C714C1" w:rsidP="00AB66C1">
            <w:pPr>
              <w:tabs>
                <w:tab w:val="left" w:pos="1800"/>
                <w:tab w:val="left" w:pos="2520"/>
              </w:tabs>
              <w:rPr>
                <w:rFonts w:ascii="Arial" w:eastAsia="Calibri" w:hAnsi="Arial" w:cs="Arial"/>
                <w:b/>
                <w:sz w:val="20"/>
                <w:szCs w:val="24"/>
              </w:rPr>
            </w:pPr>
            <w:r>
              <w:rPr>
                <w:rFonts w:ascii="Lato" w:hAnsi="Lato"/>
                <w:color w:val="273540"/>
                <w:shd w:val="clear" w:color="auto" w:fill="FFFFFF"/>
              </w:rPr>
              <w:t>Switchgear and main distribution</w:t>
            </w:r>
          </w:p>
        </w:tc>
      </w:tr>
      <w:tr w:rsidR="00C714C1" w:rsidRPr="00E63F80" w14:paraId="1FFC1CAE" w14:textId="77777777" w:rsidTr="00C714C1">
        <w:tblPrEx>
          <w:tblLook w:val="04A0" w:firstRow="1" w:lastRow="0" w:firstColumn="1" w:lastColumn="0" w:noHBand="0" w:noVBand="1"/>
        </w:tblPrEx>
        <w:trPr>
          <w:trHeight w:val="791"/>
        </w:trPr>
        <w:tc>
          <w:tcPr>
            <w:tcW w:w="948" w:type="dxa"/>
          </w:tcPr>
          <w:p w14:paraId="231FB042" w14:textId="4D8B6198" w:rsidR="00C714C1" w:rsidRPr="00E63F80" w:rsidRDefault="00C714C1" w:rsidP="00B25988">
            <w:pPr>
              <w:jc w:val="center"/>
              <w:rPr>
                <w:rFonts w:ascii="Century" w:eastAsia="Calibri" w:hAnsi="Century"/>
                <w:szCs w:val="24"/>
              </w:rPr>
            </w:pPr>
            <w:r w:rsidRPr="00E63F80">
              <w:rPr>
                <w:rFonts w:ascii="Arial" w:eastAsia="Calibri" w:hAnsi="Arial" w:cs="Arial"/>
                <w:b/>
                <w:szCs w:val="24"/>
              </w:rPr>
              <w:t>8</w:t>
            </w:r>
          </w:p>
        </w:tc>
        <w:tc>
          <w:tcPr>
            <w:tcW w:w="1588" w:type="dxa"/>
          </w:tcPr>
          <w:p w14:paraId="169C72A9" w14:textId="15A01BC1" w:rsidR="00C714C1" w:rsidRPr="00E63F80" w:rsidRDefault="00C714C1" w:rsidP="00B25988">
            <w:pPr>
              <w:tabs>
                <w:tab w:val="left" w:pos="1800"/>
                <w:tab w:val="left" w:pos="2520"/>
              </w:tabs>
              <w:jc w:val="center"/>
              <w:rPr>
                <w:rFonts w:ascii="Arial" w:eastAsia="Calibri" w:hAnsi="Arial" w:cs="Arial"/>
                <w:b/>
                <w:sz w:val="20"/>
                <w:szCs w:val="24"/>
              </w:rPr>
            </w:pPr>
            <w:r>
              <w:rPr>
                <w:rFonts w:ascii="Arial" w:eastAsia="Calibri" w:hAnsi="Arial" w:cs="Arial"/>
                <w:b/>
                <w:sz w:val="20"/>
                <w:szCs w:val="24"/>
              </w:rPr>
              <w:t>2 March</w:t>
            </w:r>
          </w:p>
        </w:tc>
        <w:tc>
          <w:tcPr>
            <w:tcW w:w="6302" w:type="dxa"/>
          </w:tcPr>
          <w:p w14:paraId="35DAA516" w14:textId="055AA8D6" w:rsidR="00C714C1" w:rsidRPr="00E63F80" w:rsidRDefault="00C714C1" w:rsidP="00751F16">
            <w:pPr>
              <w:tabs>
                <w:tab w:val="left" w:pos="1800"/>
                <w:tab w:val="left" w:pos="2520"/>
              </w:tabs>
              <w:spacing w:before="0" w:after="0" w:line="240" w:lineRule="auto"/>
              <w:rPr>
                <w:rFonts w:ascii="Arial" w:eastAsia="Calibri" w:hAnsi="Arial" w:cs="Arial"/>
                <w:b/>
                <w:sz w:val="20"/>
                <w:szCs w:val="24"/>
              </w:rPr>
            </w:pPr>
            <w:r>
              <w:rPr>
                <w:rFonts w:ascii="Lato" w:hAnsi="Lato"/>
                <w:color w:val="273540"/>
                <w:shd w:val="clear" w:color="auto" w:fill="FFFFFF"/>
              </w:rPr>
              <w:t>Branch wiring and devices </w:t>
            </w:r>
          </w:p>
        </w:tc>
      </w:tr>
      <w:tr w:rsidR="00C714C1" w:rsidRPr="00E63F80" w14:paraId="2AF077E2" w14:textId="77777777" w:rsidTr="00C714C1">
        <w:tblPrEx>
          <w:tblLook w:val="04A0" w:firstRow="1" w:lastRow="0" w:firstColumn="1" w:lastColumn="0" w:noHBand="0" w:noVBand="1"/>
        </w:tblPrEx>
        <w:trPr>
          <w:trHeight w:val="656"/>
        </w:trPr>
        <w:tc>
          <w:tcPr>
            <w:tcW w:w="948" w:type="dxa"/>
          </w:tcPr>
          <w:p w14:paraId="25E4F0F7" w14:textId="772BD537" w:rsidR="00C714C1" w:rsidRPr="00E63F80" w:rsidRDefault="00C714C1" w:rsidP="00B25988">
            <w:pPr>
              <w:jc w:val="center"/>
              <w:rPr>
                <w:rFonts w:ascii="Century" w:eastAsia="Calibri" w:hAnsi="Century"/>
                <w:szCs w:val="24"/>
              </w:rPr>
            </w:pPr>
            <w:r w:rsidRPr="00E63F80">
              <w:rPr>
                <w:rFonts w:ascii="Arial" w:eastAsia="Calibri" w:hAnsi="Arial" w:cs="Arial"/>
                <w:b/>
                <w:szCs w:val="24"/>
              </w:rPr>
              <w:t>9</w:t>
            </w:r>
          </w:p>
        </w:tc>
        <w:tc>
          <w:tcPr>
            <w:tcW w:w="1588" w:type="dxa"/>
          </w:tcPr>
          <w:p w14:paraId="36BF8594" w14:textId="32743C94" w:rsidR="00C714C1" w:rsidRPr="00E63F80" w:rsidRDefault="00C714C1" w:rsidP="00B25988">
            <w:pPr>
              <w:tabs>
                <w:tab w:val="left" w:pos="1800"/>
                <w:tab w:val="left" w:pos="2520"/>
              </w:tabs>
              <w:jc w:val="center"/>
              <w:rPr>
                <w:rFonts w:ascii="Arial" w:eastAsia="Calibri" w:hAnsi="Arial" w:cs="Arial"/>
                <w:b/>
                <w:sz w:val="20"/>
                <w:szCs w:val="24"/>
              </w:rPr>
            </w:pPr>
            <w:r>
              <w:rPr>
                <w:rFonts w:ascii="Arial" w:eastAsia="Calibri" w:hAnsi="Arial" w:cs="Arial"/>
                <w:b/>
                <w:sz w:val="20"/>
                <w:szCs w:val="24"/>
              </w:rPr>
              <w:t>9 March</w:t>
            </w:r>
          </w:p>
        </w:tc>
        <w:tc>
          <w:tcPr>
            <w:tcW w:w="6302" w:type="dxa"/>
          </w:tcPr>
          <w:p w14:paraId="36F9DF18" w14:textId="3076AADB" w:rsidR="00C714C1" w:rsidRPr="00E63F80" w:rsidRDefault="00C714C1" w:rsidP="00751F16">
            <w:pPr>
              <w:tabs>
                <w:tab w:val="left" w:pos="1800"/>
                <w:tab w:val="left" w:pos="2520"/>
              </w:tabs>
              <w:spacing w:before="0" w:after="0" w:line="240" w:lineRule="auto"/>
              <w:rPr>
                <w:rFonts w:ascii="Arial" w:eastAsia="Calibri" w:hAnsi="Arial" w:cs="Arial"/>
                <w:b/>
                <w:sz w:val="20"/>
                <w:szCs w:val="24"/>
              </w:rPr>
            </w:pPr>
            <w:r>
              <w:rPr>
                <w:rFonts w:ascii="Lato" w:hAnsi="Lato"/>
                <w:color w:val="273540"/>
                <w:shd w:val="clear" w:color="auto" w:fill="FFFFFF"/>
              </w:rPr>
              <w:t>Lighting systems (quality of lighting, color, light sources)</w:t>
            </w:r>
          </w:p>
        </w:tc>
      </w:tr>
      <w:tr w:rsidR="00C714C1" w:rsidRPr="00E63F80" w14:paraId="41EC2562" w14:textId="77777777" w:rsidTr="00C714C1">
        <w:tblPrEx>
          <w:tblLook w:val="04A0" w:firstRow="1" w:lastRow="0" w:firstColumn="1" w:lastColumn="0" w:noHBand="0" w:noVBand="1"/>
        </w:tblPrEx>
        <w:trPr>
          <w:trHeight w:val="701"/>
        </w:trPr>
        <w:tc>
          <w:tcPr>
            <w:tcW w:w="948" w:type="dxa"/>
          </w:tcPr>
          <w:p w14:paraId="504F5810" w14:textId="679F8661" w:rsidR="00C714C1" w:rsidRPr="00E63F80" w:rsidRDefault="00C714C1" w:rsidP="00B25988">
            <w:pPr>
              <w:jc w:val="center"/>
              <w:rPr>
                <w:rFonts w:ascii="Arial" w:eastAsia="Calibri" w:hAnsi="Arial" w:cs="Arial"/>
                <w:b/>
                <w:szCs w:val="24"/>
              </w:rPr>
            </w:pPr>
            <w:r>
              <w:rPr>
                <w:rFonts w:ascii="Arial" w:eastAsia="Calibri" w:hAnsi="Arial" w:cs="Arial"/>
                <w:b/>
                <w:szCs w:val="24"/>
              </w:rPr>
              <w:t>10</w:t>
            </w:r>
          </w:p>
        </w:tc>
        <w:tc>
          <w:tcPr>
            <w:tcW w:w="1588" w:type="dxa"/>
          </w:tcPr>
          <w:p w14:paraId="0EF23016" w14:textId="17D77E72" w:rsidR="00C714C1" w:rsidRPr="00E63F80" w:rsidRDefault="00C714C1" w:rsidP="00B25988">
            <w:pPr>
              <w:tabs>
                <w:tab w:val="left" w:pos="1800"/>
                <w:tab w:val="left" w:pos="2520"/>
              </w:tabs>
              <w:jc w:val="center"/>
              <w:rPr>
                <w:rFonts w:ascii="Arial" w:eastAsia="Calibri" w:hAnsi="Arial" w:cs="Arial"/>
                <w:b/>
                <w:sz w:val="20"/>
                <w:szCs w:val="24"/>
              </w:rPr>
            </w:pPr>
            <w:r>
              <w:rPr>
                <w:rFonts w:ascii="Arial" w:eastAsia="Calibri" w:hAnsi="Arial" w:cs="Arial"/>
                <w:b/>
                <w:sz w:val="20"/>
                <w:szCs w:val="24"/>
              </w:rPr>
              <w:t>16 March</w:t>
            </w:r>
          </w:p>
        </w:tc>
        <w:tc>
          <w:tcPr>
            <w:tcW w:w="6302" w:type="dxa"/>
          </w:tcPr>
          <w:p w14:paraId="2BE9C30A" w14:textId="15F66DB5" w:rsidR="00C714C1" w:rsidRPr="00E63F80" w:rsidRDefault="00C714C1" w:rsidP="00AB66C1">
            <w:pPr>
              <w:tabs>
                <w:tab w:val="left" w:pos="1800"/>
                <w:tab w:val="left" w:pos="2520"/>
              </w:tabs>
              <w:rPr>
                <w:rFonts w:ascii="Arial" w:eastAsia="Calibri" w:hAnsi="Arial" w:cs="Arial"/>
                <w:b/>
                <w:sz w:val="20"/>
                <w:szCs w:val="24"/>
              </w:rPr>
            </w:pPr>
            <w:r>
              <w:rPr>
                <w:rFonts w:ascii="Arial" w:eastAsia="Calibri" w:hAnsi="Arial" w:cs="Arial"/>
                <w:b/>
                <w:sz w:val="20"/>
                <w:szCs w:val="24"/>
              </w:rPr>
              <w:t>Spring Break</w:t>
            </w:r>
          </w:p>
        </w:tc>
      </w:tr>
      <w:tr w:rsidR="00C714C1" w:rsidRPr="00E63F80" w14:paraId="5CA333F4" w14:textId="77777777" w:rsidTr="00C714C1">
        <w:tblPrEx>
          <w:tblLook w:val="04A0" w:firstRow="1" w:lastRow="0" w:firstColumn="1" w:lastColumn="0" w:noHBand="0" w:noVBand="1"/>
        </w:tblPrEx>
        <w:trPr>
          <w:trHeight w:val="701"/>
        </w:trPr>
        <w:tc>
          <w:tcPr>
            <w:tcW w:w="948" w:type="dxa"/>
          </w:tcPr>
          <w:p w14:paraId="6633DC9C" w14:textId="6DF32A8D" w:rsidR="00C714C1" w:rsidRPr="00E63F80" w:rsidRDefault="00C714C1" w:rsidP="00C97B16">
            <w:pPr>
              <w:jc w:val="center"/>
              <w:rPr>
                <w:rFonts w:ascii="Century" w:eastAsia="Calibri" w:hAnsi="Century"/>
                <w:szCs w:val="24"/>
              </w:rPr>
            </w:pPr>
            <w:r w:rsidRPr="00E63F80">
              <w:rPr>
                <w:rFonts w:ascii="Arial" w:eastAsia="Calibri" w:hAnsi="Arial" w:cs="Arial"/>
                <w:b/>
                <w:szCs w:val="24"/>
              </w:rPr>
              <w:t>1</w:t>
            </w:r>
            <w:r>
              <w:rPr>
                <w:rFonts w:ascii="Arial" w:eastAsia="Calibri" w:hAnsi="Arial" w:cs="Arial"/>
                <w:b/>
                <w:szCs w:val="24"/>
              </w:rPr>
              <w:t>1</w:t>
            </w:r>
          </w:p>
        </w:tc>
        <w:tc>
          <w:tcPr>
            <w:tcW w:w="1588" w:type="dxa"/>
          </w:tcPr>
          <w:p w14:paraId="07D1F5AF" w14:textId="5EB8B046" w:rsidR="00C714C1" w:rsidRPr="00E63F80" w:rsidRDefault="00C714C1" w:rsidP="00C97B16">
            <w:pPr>
              <w:tabs>
                <w:tab w:val="left" w:pos="1800"/>
                <w:tab w:val="left" w:pos="2520"/>
              </w:tabs>
              <w:jc w:val="center"/>
              <w:rPr>
                <w:rFonts w:ascii="Arial" w:eastAsia="Calibri" w:hAnsi="Arial" w:cs="Arial"/>
                <w:b/>
                <w:sz w:val="20"/>
                <w:szCs w:val="24"/>
              </w:rPr>
            </w:pPr>
            <w:r>
              <w:rPr>
                <w:rFonts w:ascii="Arial" w:eastAsia="Calibri" w:hAnsi="Arial" w:cs="Arial"/>
                <w:b/>
                <w:sz w:val="20"/>
                <w:szCs w:val="24"/>
              </w:rPr>
              <w:t>23 March</w:t>
            </w:r>
          </w:p>
        </w:tc>
        <w:tc>
          <w:tcPr>
            <w:tcW w:w="6302" w:type="dxa"/>
          </w:tcPr>
          <w:p w14:paraId="19E761E4" w14:textId="6B10474A" w:rsidR="00C714C1" w:rsidRPr="00786162" w:rsidRDefault="00C714C1" w:rsidP="00C97B16">
            <w:pPr>
              <w:tabs>
                <w:tab w:val="left" w:pos="1800"/>
                <w:tab w:val="left" w:pos="2520"/>
              </w:tabs>
              <w:spacing w:before="0" w:after="0" w:line="240" w:lineRule="auto"/>
              <w:rPr>
                <w:rFonts w:ascii="Arial" w:eastAsia="Calibri" w:hAnsi="Arial" w:cs="Arial"/>
                <w:b/>
                <w:sz w:val="20"/>
                <w:szCs w:val="24"/>
              </w:rPr>
            </w:pPr>
            <w:r>
              <w:rPr>
                <w:rFonts w:ascii="Lato" w:hAnsi="Lato"/>
                <w:color w:val="273540"/>
                <w:shd w:val="clear" w:color="auto" w:fill="FFFFFF"/>
              </w:rPr>
              <w:t>Transportation systems (passenger elevator types)</w:t>
            </w:r>
          </w:p>
        </w:tc>
      </w:tr>
      <w:tr w:rsidR="00C714C1" w:rsidRPr="00E63F80" w14:paraId="49BF65D3" w14:textId="77777777" w:rsidTr="00C714C1">
        <w:tblPrEx>
          <w:tblLook w:val="04A0" w:firstRow="1" w:lastRow="0" w:firstColumn="1" w:lastColumn="0" w:noHBand="0" w:noVBand="1"/>
        </w:tblPrEx>
        <w:trPr>
          <w:trHeight w:val="782"/>
        </w:trPr>
        <w:tc>
          <w:tcPr>
            <w:tcW w:w="948" w:type="dxa"/>
          </w:tcPr>
          <w:p w14:paraId="7C0D0675" w14:textId="24B451F8" w:rsidR="00C714C1" w:rsidRPr="00E63F80" w:rsidRDefault="00C714C1" w:rsidP="00C97B16">
            <w:pPr>
              <w:jc w:val="center"/>
              <w:rPr>
                <w:rFonts w:ascii="Century" w:eastAsia="Calibri" w:hAnsi="Century"/>
                <w:szCs w:val="24"/>
              </w:rPr>
            </w:pPr>
            <w:r w:rsidRPr="00E63F80">
              <w:rPr>
                <w:rFonts w:ascii="Arial" w:eastAsia="Calibri" w:hAnsi="Arial" w:cs="Arial"/>
                <w:b/>
                <w:szCs w:val="24"/>
              </w:rPr>
              <w:t>1</w:t>
            </w:r>
            <w:r>
              <w:rPr>
                <w:rFonts w:ascii="Arial" w:eastAsia="Calibri" w:hAnsi="Arial" w:cs="Arial"/>
                <w:b/>
                <w:szCs w:val="24"/>
              </w:rPr>
              <w:t>2</w:t>
            </w:r>
          </w:p>
        </w:tc>
        <w:tc>
          <w:tcPr>
            <w:tcW w:w="1588" w:type="dxa"/>
          </w:tcPr>
          <w:p w14:paraId="1ABDA926" w14:textId="04354128" w:rsidR="00C714C1" w:rsidRPr="00E63F80" w:rsidRDefault="00C714C1" w:rsidP="00C97B16">
            <w:pPr>
              <w:tabs>
                <w:tab w:val="left" w:pos="1800"/>
                <w:tab w:val="left" w:pos="2520"/>
              </w:tabs>
              <w:jc w:val="center"/>
              <w:rPr>
                <w:rFonts w:ascii="Arial" w:eastAsia="Calibri" w:hAnsi="Arial" w:cs="Arial"/>
                <w:b/>
                <w:sz w:val="20"/>
                <w:szCs w:val="24"/>
              </w:rPr>
            </w:pPr>
            <w:r>
              <w:rPr>
                <w:rFonts w:ascii="Arial" w:eastAsia="Calibri" w:hAnsi="Arial" w:cs="Arial"/>
                <w:b/>
                <w:sz w:val="20"/>
                <w:szCs w:val="24"/>
              </w:rPr>
              <w:t>30 March</w:t>
            </w:r>
          </w:p>
        </w:tc>
        <w:tc>
          <w:tcPr>
            <w:tcW w:w="6302" w:type="dxa"/>
          </w:tcPr>
          <w:p w14:paraId="2D66545E" w14:textId="6578CB6C" w:rsidR="00C714C1" w:rsidRPr="00E63F80" w:rsidRDefault="00C714C1" w:rsidP="00C97B16">
            <w:pPr>
              <w:tabs>
                <w:tab w:val="left" w:pos="1800"/>
                <w:tab w:val="left" w:pos="2520"/>
              </w:tabs>
              <w:spacing w:before="0" w:after="0" w:line="240" w:lineRule="auto"/>
              <w:rPr>
                <w:rFonts w:ascii="Arial" w:eastAsia="Calibri" w:hAnsi="Arial" w:cs="Arial"/>
                <w:b/>
                <w:sz w:val="20"/>
                <w:szCs w:val="24"/>
              </w:rPr>
            </w:pPr>
            <w:r>
              <w:rPr>
                <w:rFonts w:ascii="Lato" w:hAnsi="Lato"/>
                <w:color w:val="273540"/>
                <w:shd w:val="clear" w:color="auto" w:fill="FFFFFF"/>
              </w:rPr>
              <w:t>Acoustics (room acoustics, absorption, noise control)</w:t>
            </w:r>
          </w:p>
        </w:tc>
      </w:tr>
      <w:tr w:rsidR="00C714C1" w:rsidRPr="00E63F80" w14:paraId="6DE20EC2" w14:textId="77777777" w:rsidTr="00C714C1">
        <w:tblPrEx>
          <w:tblLook w:val="04A0" w:firstRow="1" w:lastRow="0" w:firstColumn="1" w:lastColumn="0" w:noHBand="0" w:noVBand="1"/>
        </w:tblPrEx>
        <w:trPr>
          <w:trHeight w:val="620"/>
        </w:trPr>
        <w:tc>
          <w:tcPr>
            <w:tcW w:w="948" w:type="dxa"/>
          </w:tcPr>
          <w:p w14:paraId="4EB23B06" w14:textId="34B95C8E" w:rsidR="00C714C1" w:rsidRPr="00E63F80" w:rsidRDefault="00C714C1" w:rsidP="00C97B16">
            <w:pPr>
              <w:jc w:val="center"/>
              <w:rPr>
                <w:rFonts w:ascii="Century" w:eastAsia="Calibri" w:hAnsi="Century"/>
                <w:szCs w:val="24"/>
              </w:rPr>
            </w:pPr>
            <w:r w:rsidRPr="00E63F80">
              <w:rPr>
                <w:rFonts w:ascii="Arial" w:eastAsia="Calibri" w:hAnsi="Arial" w:cs="Arial"/>
                <w:b/>
                <w:szCs w:val="24"/>
              </w:rPr>
              <w:t>1</w:t>
            </w:r>
            <w:r>
              <w:rPr>
                <w:rFonts w:ascii="Arial" w:eastAsia="Calibri" w:hAnsi="Arial" w:cs="Arial"/>
                <w:b/>
                <w:szCs w:val="24"/>
              </w:rPr>
              <w:t>3</w:t>
            </w:r>
          </w:p>
        </w:tc>
        <w:tc>
          <w:tcPr>
            <w:tcW w:w="1588" w:type="dxa"/>
          </w:tcPr>
          <w:p w14:paraId="268F3A2F" w14:textId="59A31418" w:rsidR="00C714C1" w:rsidRPr="00E63F80" w:rsidRDefault="00C714C1" w:rsidP="00C97B16">
            <w:pPr>
              <w:tabs>
                <w:tab w:val="left" w:pos="1800"/>
                <w:tab w:val="left" w:pos="2520"/>
              </w:tabs>
              <w:jc w:val="center"/>
              <w:rPr>
                <w:rFonts w:ascii="Arial" w:eastAsia="Calibri" w:hAnsi="Arial" w:cs="Arial"/>
                <w:b/>
                <w:sz w:val="20"/>
                <w:szCs w:val="24"/>
              </w:rPr>
            </w:pPr>
            <w:r>
              <w:rPr>
                <w:rFonts w:ascii="Arial" w:eastAsia="Calibri" w:hAnsi="Arial" w:cs="Arial"/>
                <w:b/>
                <w:sz w:val="20"/>
                <w:szCs w:val="24"/>
              </w:rPr>
              <w:t>6 April</w:t>
            </w:r>
          </w:p>
        </w:tc>
        <w:tc>
          <w:tcPr>
            <w:tcW w:w="6302" w:type="dxa"/>
          </w:tcPr>
          <w:p w14:paraId="5C3EBCE9" w14:textId="3C172552" w:rsidR="00C714C1" w:rsidRPr="00E63F80" w:rsidRDefault="00C714C1" w:rsidP="00C97B16">
            <w:pPr>
              <w:tabs>
                <w:tab w:val="left" w:pos="1800"/>
                <w:tab w:val="left" w:pos="2520"/>
              </w:tabs>
              <w:spacing w:before="0" w:after="0" w:line="240" w:lineRule="auto"/>
              <w:rPr>
                <w:rFonts w:ascii="Arial" w:eastAsia="Calibri" w:hAnsi="Arial" w:cs="Arial"/>
                <w:b/>
                <w:sz w:val="20"/>
                <w:szCs w:val="24"/>
              </w:rPr>
            </w:pPr>
            <w:r>
              <w:rPr>
                <w:rFonts w:ascii="Lato" w:hAnsi="Lato"/>
                <w:color w:val="273540"/>
                <w:shd w:val="clear" w:color="auto" w:fill="FFFFFF"/>
              </w:rPr>
              <w:t>Commissioning and constructability</w:t>
            </w:r>
          </w:p>
        </w:tc>
      </w:tr>
      <w:tr w:rsidR="00C714C1" w:rsidRPr="00E63F80" w14:paraId="448F8541" w14:textId="77777777" w:rsidTr="00C714C1">
        <w:tblPrEx>
          <w:tblLook w:val="04A0" w:firstRow="1" w:lastRow="0" w:firstColumn="1" w:lastColumn="0" w:noHBand="0" w:noVBand="1"/>
        </w:tblPrEx>
        <w:trPr>
          <w:trHeight w:val="611"/>
        </w:trPr>
        <w:tc>
          <w:tcPr>
            <w:tcW w:w="948" w:type="dxa"/>
          </w:tcPr>
          <w:p w14:paraId="145D19B2" w14:textId="462075AC" w:rsidR="00C714C1" w:rsidRPr="00E63F80" w:rsidRDefault="00C714C1" w:rsidP="00C97B16">
            <w:pPr>
              <w:jc w:val="center"/>
              <w:rPr>
                <w:rFonts w:ascii="Century" w:eastAsia="Calibri" w:hAnsi="Century"/>
                <w:szCs w:val="24"/>
              </w:rPr>
            </w:pPr>
            <w:r w:rsidRPr="00E63F80">
              <w:rPr>
                <w:rFonts w:ascii="Arial" w:eastAsia="Calibri" w:hAnsi="Arial" w:cs="Arial"/>
                <w:b/>
                <w:szCs w:val="24"/>
              </w:rPr>
              <w:t>1</w:t>
            </w:r>
            <w:r>
              <w:rPr>
                <w:rFonts w:ascii="Arial" w:eastAsia="Calibri" w:hAnsi="Arial" w:cs="Arial"/>
                <w:b/>
                <w:szCs w:val="24"/>
              </w:rPr>
              <w:t>4</w:t>
            </w:r>
          </w:p>
        </w:tc>
        <w:tc>
          <w:tcPr>
            <w:tcW w:w="1588" w:type="dxa"/>
          </w:tcPr>
          <w:p w14:paraId="32D4193B" w14:textId="515127A5" w:rsidR="00C714C1" w:rsidRPr="00E63F80" w:rsidRDefault="00C714C1" w:rsidP="00C97B16">
            <w:pPr>
              <w:tabs>
                <w:tab w:val="left" w:pos="1800"/>
                <w:tab w:val="left" w:pos="2520"/>
              </w:tabs>
              <w:jc w:val="center"/>
              <w:rPr>
                <w:rFonts w:ascii="Arial" w:eastAsia="Calibri" w:hAnsi="Arial" w:cs="Arial"/>
                <w:b/>
                <w:sz w:val="20"/>
                <w:szCs w:val="24"/>
              </w:rPr>
            </w:pPr>
            <w:r>
              <w:rPr>
                <w:rFonts w:ascii="Arial" w:eastAsia="Calibri" w:hAnsi="Arial" w:cs="Arial"/>
                <w:b/>
                <w:sz w:val="20"/>
                <w:szCs w:val="24"/>
              </w:rPr>
              <w:t>13 April</w:t>
            </w:r>
          </w:p>
        </w:tc>
        <w:tc>
          <w:tcPr>
            <w:tcW w:w="6302" w:type="dxa"/>
          </w:tcPr>
          <w:p w14:paraId="6C7AF82B" w14:textId="186C6F74" w:rsidR="00C714C1" w:rsidRPr="00E63F80" w:rsidRDefault="00C714C1" w:rsidP="00C97B16">
            <w:pPr>
              <w:tabs>
                <w:tab w:val="left" w:pos="1800"/>
                <w:tab w:val="left" w:pos="2520"/>
              </w:tabs>
              <w:spacing w:before="0" w:after="0" w:line="240" w:lineRule="auto"/>
              <w:rPr>
                <w:rFonts w:ascii="Arial" w:eastAsia="Calibri" w:hAnsi="Arial" w:cs="Arial"/>
                <w:b/>
                <w:sz w:val="20"/>
                <w:szCs w:val="24"/>
              </w:rPr>
            </w:pPr>
            <w:r>
              <w:rPr>
                <w:rFonts w:ascii="Lato" w:hAnsi="Lato"/>
                <w:color w:val="273540"/>
                <w:shd w:val="clear" w:color="auto" w:fill="FFFFFF"/>
              </w:rPr>
              <w:t>Temporary site services </w:t>
            </w:r>
          </w:p>
        </w:tc>
      </w:tr>
      <w:tr w:rsidR="00C714C1" w:rsidRPr="00E63F80" w14:paraId="0D2BE4B8" w14:textId="77777777" w:rsidTr="00C714C1">
        <w:tblPrEx>
          <w:tblLook w:val="04A0" w:firstRow="1" w:lastRow="0" w:firstColumn="1" w:lastColumn="0" w:noHBand="0" w:noVBand="1"/>
        </w:tblPrEx>
        <w:trPr>
          <w:trHeight w:val="782"/>
        </w:trPr>
        <w:tc>
          <w:tcPr>
            <w:tcW w:w="948" w:type="dxa"/>
          </w:tcPr>
          <w:p w14:paraId="50F7DD5D" w14:textId="664F2944" w:rsidR="00C714C1" w:rsidRPr="00E63F80" w:rsidRDefault="00C714C1" w:rsidP="00C97B16">
            <w:pPr>
              <w:jc w:val="center"/>
              <w:rPr>
                <w:rFonts w:ascii="Century" w:eastAsia="Calibri" w:hAnsi="Century"/>
                <w:szCs w:val="24"/>
              </w:rPr>
            </w:pPr>
            <w:r w:rsidRPr="00E63F80">
              <w:rPr>
                <w:rFonts w:ascii="Arial" w:eastAsia="Calibri" w:hAnsi="Arial" w:cs="Arial"/>
                <w:b/>
                <w:szCs w:val="24"/>
              </w:rPr>
              <w:t>1</w:t>
            </w:r>
            <w:r>
              <w:rPr>
                <w:rFonts w:ascii="Arial" w:eastAsia="Calibri" w:hAnsi="Arial" w:cs="Arial"/>
                <w:b/>
                <w:szCs w:val="24"/>
              </w:rPr>
              <w:t>5</w:t>
            </w:r>
          </w:p>
        </w:tc>
        <w:tc>
          <w:tcPr>
            <w:tcW w:w="1588" w:type="dxa"/>
          </w:tcPr>
          <w:p w14:paraId="60EE7C22" w14:textId="470B1087" w:rsidR="00C714C1" w:rsidRPr="00E63F80" w:rsidRDefault="00C714C1" w:rsidP="00C97B16">
            <w:pPr>
              <w:tabs>
                <w:tab w:val="left" w:pos="1800"/>
                <w:tab w:val="left" w:pos="2520"/>
              </w:tabs>
              <w:jc w:val="center"/>
              <w:rPr>
                <w:rFonts w:ascii="Arial" w:eastAsia="Calibri" w:hAnsi="Arial" w:cs="Arial"/>
                <w:b/>
                <w:sz w:val="20"/>
                <w:szCs w:val="24"/>
              </w:rPr>
            </w:pPr>
            <w:r>
              <w:rPr>
                <w:rFonts w:ascii="Arial" w:eastAsia="Calibri" w:hAnsi="Arial" w:cs="Arial"/>
                <w:b/>
                <w:sz w:val="20"/>
                <w:szCs w:val="24"/>
              </w:rPr>
              <w:t>20 April</w:t>
            </w:r>
          </w:p>
        </w:tc>
        <w:tc>
          <w:tcPr>
            <w:tcW w:w="6302" w:type="dxa"/>
          </w:tcPr>
          <w:p w14:paraId="794CAA3D" w14:textId="2F84D59E" w:rsidR="00C714C1" w:rsidRPr="00E63F80" w:rsidRDefault="00C714C1" w:rsidP="00C97B16">
            <w:pPr>
              <w:tabs>
                <w:tab w:val="left" w:pos="1800"/>
                <w:tab w:val="left" w:pos="2520"/>
              </w:tabs>
              <w:rPr>
                <w:rFonts w:ascii="Arial" w:eastAsia="Calibri" w:hAnsi="Arial" w:cs="Arial"/>
                <w:b/>
                <w:sz w:val="20"/>
                <w:szCs w:val="24"/>
              </w:rPr>
            </w:pPr>
            <w:r>
              <w:rPr>
                <w:rFonts w:ascii="Lato" w:hAnsi="Lato"/>
                <w:color w:val="273540"/>
                <w:shd w:val="clear" w:color="auto" w:fill="FFFFFF"/>
              </w:rPr>
              <w:t>Trade coordination (sequencing, 3D clash detection)</w:t>
            </w:r>
          </w:p>
        </w:tc>
      </w:tr>
      <w:bookmarkEnd w:id="0"/>
    </w:tbl>
    <w:p w14:paraId="71004C22" w14:textId="77777777" w:rsidR="00E0067E" w:rsidRDefault="00E0067E" w:rsidP="00DE257E">
      <w:pPr>
        <w:spacing w:before="0" w:after="0"/>
        <w:rPr>
          <w:rStyle w:val="Heading3Char"/>
          <w:rFonts w:ascii="Times New Roman" w:hAnsi="Times New Roman"/>
          <w:sz w:val="22"/>
        </w:rPr>
      </w:pPr>
    </w:p>
    <w:sectPr w:rsidR="00E0067E">
      <w:footerReference w:type="default" r:id="rId4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177E1" w14:textId="77777777" w:rsidR="007E7C12" w:rsidRDefault="007E7C12" w:rsidP="00E27E3A">
      <w:pPr>
        <w:spacing w:before="0" w:after="0" w:line="240" w:lineRule="auto"/>
      </w:pPr>
      <w:r>
        <w:separator/>
      </w:r>
    </w:p>
  </w:endnote>
  <w:endnote w:type="continuationSeparator" w:id="0">
    <w:p w14:paraId="4ABA94B6" w14:textId="77777777" w:rsidR="007E7C12" w:rsidRDefault="007E7C12" w:rsidP="00E27E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FB19" w14:textId="77777777" w:rsidR="00E27E3A" w:rsidRDefault="00E27E3A">
    <w:pPr>
      <w:pStyle w:val="Footer"/>
      <w:jc w:val="right"/>
    </w:pPr>
    <w:r>
      <w:fldChar w:fldCharType="begin"/>
    </w:r>
    <w:r>
      <w:instrText xml:space="preserve"> PAGE   \* MERGEFORMAT </w:instrText>
    </w:r>
    <w:r>
      <w:fldChar w:fldCharType="separate"/>
    </w:r>
    <w:r w:rsidR="0096471A">
      <w:rPr>
        <w:noProof/>
      </w:rPr>
      <w:t>8</w:t>
    </w:r>
    <w:r>
      <w:rPr>
        <w:noProof/>
      </w:rPr>
      <w:fldChar w:fldCharType="end"/>
    </w:r>
  </w:p>
  <w:p w14:paraId="64FBA4A1" w14:textId="77777777" w:rsidR="00E27E3A" w:rsidRDefault="00E27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E78E4" w14:textId="77777777" w:rsidR="007E7C12" w:rsidRDefault="007E7C12" w:rsidP="00E27E3A">
      <w:pPr>
        <w:spacing w:before="0" w:after="0" w:line="240" w:lineRule="auto"/>
      </w:pPr>
      <w:r>
        <w:separator/>
      </w:r>
    </w:p>
  </w:footnote>
  <w:footnote w:type="continuationSeparator" w:id="0">
    <w:p w14:paraId="07096215" w14:textId="77777777" w:rsidR="007E7C12" w:rsidRDefault="007E7C12" w:rsidP="00E27E3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134EE73E">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BD26FF7A">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76EE05B8">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DC8EEFDC">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6B2852AA">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A3F68A90">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32040B52">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8DEAE88C">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0302A57C">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9EB64030">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D3E0CBF8">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91362F6C">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C52A9466">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7CA8CF32">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50D80656">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5F581686">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9BD6FFD4">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0360E298">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2" w15:restartNumberingAfterBreak="0">
    <w:nsid w:val="00000003"/>
    <w:multiLevelType w:val="hybridMultilevel"/>
    <w:tmpl w:val="00000003"/>
    <w:lvl w:ilvl="0" w:tplc="402AE3CC">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8C04E112">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2DC68668">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A5F2C882">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CE02DF3C">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94D07098">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EF88BF10">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73EE0A06">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F3360DCA">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3" w15:restartNumberingAfterBreak="0">
    <w:nsid w:val="05C458ED"/>
    <w:multiLevelType w:val="hybridMultilevel"/>
    <w:tmpl w:val="6EE26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106"/>
    <w:multiLevelType w:val="hybridMultilevel"/>
    <w:tmpl w:val="6D1E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46F25"/>
    <w:multiLevelType w:val="hybridMultilevel"/>
    <w:tmpl w:val="C8BE956E"/>
    <w:lvl w:ilvl="0" w:tplc="27FA0A6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D5CC4"/>
    <w:multiLevelType w:val="hybridMultilevel"/>
    <w:tmpl w:val="2B4EB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174D8"/>
    <w:multiLevelType w:val="hybridMultilevel"/>
    <w:tmpl w:val="8BB89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A634BA9"/>
    <w:multiLevelType w:val="hybridMultilevel"/>
    <w:tmpl w:val="66EE3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818F4"/>
    <w:multiLevelType w:val="hybridMultilevel"/>
    <w:tmpl w:val="1DEC5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7452C"/>
    <w:multiLevelType w:val="hybridMultilevel"/>
    <w:tmpl w:val="B7E0B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1347A"/>
    <w:multiLevelType w:val="hybridMultilevel"/>
    <w:tmpl w:val="82CC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95F62"/>
    <w:multiLevelType w:val="hybridMultilevel"/>
    <w:tmpl w:val="F9EC6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5ADF"/>
    <w:multiLevelType w:val="hybridMultilevel"/>
    <w:tmpl w:val="B18E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2A1DA2"/>
    <w:multiLevelType w:val="hybridMultilevel"/>
    <w:tmpl w:val="2EC2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AC6DD7"/>
    <w:multiLevelType w:val="hybridMultilevel"/>
    <w:tmpl w:val="58B4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CE44D7"/>
    <w:multiLevelType w:val="hybridMultilevel"/>
    <w:tmpl w:val="3B28C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31354E"/>
    <w:multiLevelType w:val="hybridMultilevel"/>
    <w:tmpl w:val="035E6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82163A"/>
    <w:multiLevelType w:val="hybridMultilevel"/>
    <w:tmpl w:val="C3F8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F079E"/>
    <w:multiLevelType w:val="hybridMultilevel"/>
    <w:tmpl w:val="143205C0"/>
    <w:lvl w:ilvl="0" w:tplc="733AFB8E">
      <w:start w:val="1"/>
      <w:numFmt w:val="decimal"/>
      <w:lvlText w:val="%1."/>
      <w:lvlJc w:val="left"/>
      <w:pPr>
        <w:ind w:left="720" w:hanging="360"/>
      </w:pPr>
      <w:rPr>
        <w:rFonts w:eastAsia="Times New Roman" w:hint="default"/>
        <w:b/>
        <w:i w:val="0"/>
        <w:color w:val="243F6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72073D"/>
    <w:multiLevelType w:val="multilevel"/>
    <w:tmpl w:val="BDB0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028548">
    <w:abstractNumId w:val="0"/>
  </w:num>
  <w:num w:numId="2" w16cid:durableId="893156910">
    <w:abstractNumId w:val="1"/>
  </w:num>
  <w:num w:numId="3" w16cid:durableId="1591499769">
    <w:abstractNumId w:val="2"/>
  </w:num>
  <w:num w:numId="4" w16cid:durableId="1582134928">
    <w:abstractNumId w:val="14"/>
  </w:num>
  <w:num w:numId="5" w16cid:durableId="1067993146">
    <w:abstractNumId w:val="7"/>
  </w:num>
  <w:num w:numId="6" w16cid:durableId="199053315">
    <w:abstractNumId w:val="6"/>
  </w:num>
  <w:num w:numId="7" w16cid:durableId="173496610">
    <w:abstractNumId w:val="5"/>
  </w:num>
  <w:num w:numId="8" w16cid:durableId="407268837">
    <w:abstractNumId w:val="21"/>
  </w:num>
  <w:num w:numId="9" w16cid:durableId="682173772">
    <w:abstractNumId w:val="16"/>
  </w:num>
  <w:num w:numId="10" w16cid:durableId="2005237191">
    <w:abstractNumId w:val="18"/>
  </w:num>
  <w:num w:numId="11" w16cid:durableId="167453025">
    <w:abstractNumId w:val="19"/>
  </w:num>
  <w:num w:numId="12" w16cid:durableId="1561480972">
    <w:abstractNumId w:val="15"/>
  </w:num>
  <w:num w:numId="13" w16cid:durableId="1443106144">
    <w:abstractNumId w:val="12"/>
  </w:num>
  <w:num w:numId="14" w16cid:durableId="65805848">
    <w:abstractNumId w:val="11"/>
  </w:num>
  <w:num w:numId="15" w16cid:durableId="1051156551">
    <w:abstractNumId w:val="13"/>
  </w:num>
  <w:num w:numId="16" w16cid:durableId="2082216364">
    <w:abstractNumId w:val="3"/>
  </w:num>
  <w:num w:numId="17" w16cid:durableId="525826300">
    <w:abstractNumId w:val="8"/>
  </w:num>
  <w:num w:numId="18" w16cid:durableId="1534347150">
    <w:abstractNumId w:val="17"/>
  </w:num>
  <w:num w:numId="19" w16cid:durableId="213587432">
    <w:abstractNumId w:val="4"/>
  </w:num>
  <w:num w:numId="20" w16cid:durableId="322701810">
    <w:abstractNumId w:val="9"/>
  </w:num>
  <w:num w:numId="21" w16cid:durableId="1081099162">
    <w:abstractNumId w:val="10"/>
  </w:num>
  <w:num w:numId="22" w16cid:durableId="1599746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165C"/>
    <w:rsid w:val="000128F7"/>
    <w:rsid w:val="0001396D"/>
    <w:rsid w:val="00026AB6"/>
    <w:rsid w:val="000277C0"/>
    <w:rsid w:val="0003115F"/>
    <w:rsid w:val="000431B4"/>
    <w:rsid w:val="000467B6"/>
    <w:rsid w:val="00055096"/>
    <w:rsid w:val="00057C9F"/>
    <w:rsid w:val="00061F45"/>
    <w:rsid w:val="000624F2"/>
    <w:rsid w:val="00073445"/>
    <w:rsid w:val="000806E3"/>
    <w:rsid w:val="00085634"/>
    <w:rsid w:val="0009238C"/>
    <w:rsid w:val="00093923"/>
    <w:rsid w:val="00094844"/>
    <w:rsid w:val="000A1827"/>
    <w:rsid w:val="000A4C59"/>
    <w:rsid w:val="000A7B00"/>
    <w:rsid w:val="000C4874"/>
    <w:rsid w:val="000C5415"/>
    <w:rsid w:val="000C65BA"/>
    <w:rsid w:val="000D3437"/>
    <w:rsid w:val="000D7AC2"/>
    <w:rsid w:val="000E2A34"/>
    <w:rsid w:val="000E549F"/>
    <w:rsid w:val="000E5CF8"/>
    <w:rsid w:val="000E65F4"/>
    <w:rsid w:val="000F38A2"/>
    <w:rsid w:val="000F4EA1"/>
    <w:rsid w:val="000F5C3C"/>
    <w:rsid w:val="001075CA"/>
    <w:rsid w:val="0011199A"/>
    <w:rsid w:val="00115B3B"/>
    <w:rsid w:val="001177D0"/>
    <w:rsid w:val="00123EB2"/>
    <w:rsid w:val="00127BAC"/>
    <w:rsid w:val="0014240F"/>
    <w:rsid w:val="0015464B"/>
    <w:rsid w:val="00156DCB"/>
    <w:rsid w:val="00161263"/>
    <w:rsid w:val="00167A58"/>
    <w:rsid w:val="001806A3"/>
    <w:rsid w:val="001858F3"/>
    <w:rsid w:val="00185EBC"/>
    <w:rsid w:val="001A4AFB"/>
    <w:rsid w:val="001B4E36"/>
    <w:rsid w:val="001B688D"/>
    <w:rsid w:val="001B7D8D"/>
    <w:rsid w:val="001C49E0"/>
    <w:rsid w:val="001D37F6"/>
    <w:rsid w:val="001D5AC9"/>
    <w:rsid w:val="001D67B4"/>
    <w:rsid w:val="001E05F7"/>
    <w:rsid w:val="001E4CE5"/>
    <w:rsid w:val="001E62C8"/>
    <w:rsid w:val="001F0B5A"/>
    <w:rsid w:val="001F22AD"/>
    <w:rsid w:val="001F39BA"/>
    <w:rsid w:val="001F6711"/>
    <w:rsid w:val="00201F6F"/>
    <w:rsid w:val="0020205A"/>
    <w:rsid w:val="00211C25"/>
    <w:rsid w:val="002144EB"/>
    <w:rsid w:val="00214AF4"/>
    <w:rsid w:val="002202B7"/>
    <w:rsid w:val="002227D7"/>
    <w:rsid w:val="002267EA"/>
    <w:rsid w:val="00230C16"/>
    <w:rsid w:val="002340BA"/>
    <w:rsid w:val="002479B7"/>
    <w:rsid w:val="00252015"/>
    <w:rsid w:val="00252BDB"/>
    <w:rsid w:val="00272463"/>
    <w:rsid w:val="0028041D"/>
    <w:rsid w:val="00281320"/>
    <w:rsid w:val="00283DE7"/>
    <w:rsid w:val="00284CF8"/>
    <w:rsid w:val="00285851"/>
    <w:rsid w:val="00285DDF"/>
    <w:rsid w:val="00287D22"/>
    <w:rsid w:val="002905AF"/>
    <w:rsid w:val="00294583"/>
    <w:rsid w:val="002A2D90"/>
    <w:rsid w:val="002B4F6D"/>
    <w:rsid w:val="002B7FF8"/>
    <w:rsid w:val="002C4CE1"/>
    <w:rsid w:val="002D1C67"/>
    <w:rsid w:val="002E31D7"/>
    <w:rsid w:val="002E4F33"/>
    <w:rsid w:val="002E5E23"/>
    <w:rsid w:val="002F07E3"/>
    <w:rsid w:val="002F2718"/>
    <w:rsid w:val="00300162"/>
    <w:rsid w:val="00311054"/>
    <w:rsid w:val="00322EC8"/>
    <w:rsid w:val="003231BC"/>
    <w:rsid w:val="003450D4"/>
    <w:rsid w:val="00352BF9"/>
    <w:rsid w:val="0035750A"/>
    <w:rsid w:val="003623F0"/>
    <w:rsid w:val="003627AD"/>
    <w:rsid w:val="0036285D"/>
    <w:rsid w:val="00384088"/>
    <w:rsid w:val="003878BE"/>
    <w:rsid w:val="003927B6"/>
    <w:rsid w:val="00393ACB"/>
    <w:rsid w:val="003953AB"/>
    <w:rsid w:val="0039733D"/>
    <w:rsid w:val="003A159E"/>
    <w:rsid w:val="003A2BAD"/>
    <w:rsid w:val="003A4F01"/>
    <w:rsid w:val="003A6194"/>
    <w:rsid w:val="003C4A3B"/>
    <w:rsid w:val="003C69D8"/>
    <w:rsid w:val="003D29F0"/>
    <w:rsid w:val="003D653A"/>
    <w:rsid w:val="003E3D60"/>
    <w:rsid w:val="003E7EAF"/>
    <w:rsid w:val="00401FB4"/>
    <w:rsid w:val="0040276F"/>
    <w:rsid w:val="00404A9B"/>
    <w:rsid w:val="00405C51"/>
    <w:rsid w:val="0040719C"/>
    <w:rsid w:val="00414200"/>
    <w:rsid w:val="00426414"/>
    <w:rsid w:val="00434973"/>
    <w:rsid w:val="004379B5"/>
    <w:rsid w:val="0045214E"/>
    <w:rsid w:val="00457A54"/>
    <w:rsid w:val="00457B93"/>
    <w:rsid w:val="004714F9"/>
    <w:rsid w:val="0047486F"/>
    <w:rsid w:val="004762D0"/>
    <w:rsid w:val="00490827"/>
    <w:rsid w:val="004A645A"/>
    <w:rsid w:val="004B42DF"/>
    <w:rsid w:val="004C2DCA"/>
    <w:rsid w:val="004C6E3A"/>
    <w:rsid w:val="004D0AF3"/>
    <w:rsid w:val="004D4F07"/>
    <w:rsid w:val="004D55C0"/>
    <w:rsid w:val="004D5867"/>
    <w:rsid w:val="004F4441"/>
    <w:rsid w:val="004F7268"/>
    <w:rsid w:val="00501B83"/>
    <w:rsid w:val="0050501C"/>
    <w:rsid w:val="00506D43"/>
    <w:rsid w:val="00524E6B"/>
    <w:rsid w:val="005277E8"/>
    <w:rsid w:val="00530280"/>
    <w:rsid w:val="00530FBC"/>
    <w:rsid w:val="00531A3D"/>
    <w:rsid w:val="005322CF"/>
    <w:rsid w:val="00543893"/>
    <w:rsid w:val="0054790C"/>
    <w:rsid w:val="005551D1"/>
    <w:rsid w:val="00556635"/>
    <w:rsid w:val="0056082B"/>
    <w:rsid w:val="005615CB"/>
    <w:rsid w:val="0056457C"/>
    <w:rsid w:val="00583E03"/>
    <w:rsid w:val="005851B4"/>
    <w:rsid w:val="0059168B"/>
    <w:rsid w:val="005919A0"/>
    <w:rsid w:val="005A63C4"/>
    <w:rsid w:val="005B1DF2"/>
    <w:rsid w:val="005B2747"/>
    <w:rsid w:val="005B33FD"/>
    <w:rsid w:val="005B6B67"/>
    <w:rsid w:val="005C1C7C"/>
    <w:rsid w:val="005C31AB"/>
    <w:rsid w:val="005C61E7"/>
    <w:rsid w:val="005D0803"/>
    <w:rsid w:val="005D0959"/>
    <w:rsid w:val="005D1779"/>
    <w:rsid w:val="005E318D"/>
    <w:rsid w:val="006037BC"/>
    <w:rsid w:val="00610B85"/>
    <w:rsid w:val="00612DCC"/>
    <w:rsid w:val="00633803"/>
    <w:rsid w:val="00647218"/>
    <w:rsid w:val="00652111"/>
    <w:rsid w:val="00653EB4"/>
    <w:rsid w:val="00654DDA"/>
    <w:rsid w:val="006612F0"/>
    <w:rsid w:val="00671F0D"/>
    <w:rsid w:val="006728F9"/>
    <w:rsid w:val="006912EC"/>
    <w:rsid w:val="006953DC"/>
    <w:rsid w:val="006A00EC"/>
    <w:rsid w:val="006A40F3"/>
    <w:rsid w:val="006D24E7"/>
    <w:rsid w:val="006D3327"/>
    <w:rsid w:val="006D4926"/>
    <w:rsid w:val="006D76B8"/>
    <w:rsid w:val="006D77EB"/>
    <w:rsid w:val="006E3F56"/>
    <w:rsid w:val="006F2663"/>
    <w:rsid w:val="006F6955"/>
    <w:rsid w:val="007048F0"/>
    <w:rsid w:val="007228F3"/>
    <w:rsid w:val="00722D54"/>
    <w:rsid w:val="007357FF"/>
    <w:rsid w:val="00737748"/>
    <w:rsid w:val="007427A3"/>
    <w:rsid w:val="0075080E"/>
    <w:rsid w:val="00751F16"/>
    <w:rsid w:val="00752321"/>
    <w:rsid w:val="0075423B"/>
    <w:rsid w:val="00756811"/>
    <w:rsid w:val="0076343D"/>
    <w:rsid w:val="00767950"/>
    <w:rsid w:val="00775821"/>
    <w:rsid w:val="00777D85"/>
    <w:rsid w:val="0078350A"/>
    <w:rsid w:val="00787393"/>
    <w:rsid w:val="00790515"/>
    <w:rsid w:val="00793ED1"/>
    <w:rsid w:val="007B0F10"/>
    <w:rsid w:val="007B118E"/>
    <w:rsid w:val="007B13D7"/>
    <w:rsid w:val="007C51C3"/>
    <w:rsid w:val="007C6356"/>
    <w:rsid w:val="007C73CD"/>
    <w:rsid w:val="007D4334"/>
    <w:rsid w:val="007E2F6F"/>
    <w:rsid w:val="007E6C9C"/>
    <w:rsid w:val="007E7C12"/>
    <w:rsid w:val="007F12F1"/>
    <w:rsid w:val="007F7C2F"/>
    <w:rsid w:val="00803577"/>
    <w:rsid w:val="00814A13"/>
    <w:rsid w:val="008210D3"/>
    <w:rsid w:val="00824550"/>
    <w:rsid w:val="00832E1A"/>
    <w:rsid w:val="008340F0"/>
    <w:rsid w:val="00845E86"/>
    <w:rsid w:val="00846308"/>
    <w:rsid w:val="0084668B"/>
    <w:rsid w:val="0084684C"/>
    <w:rsid w:val="00852081"/>
    <w:rsid w:val="00857E1F"/>
    <w:rsid w:val="00860591"/>
    <w:rsid w:val="00861424"/>
    <w:rsid w:val="008614F6"/>
    <w:rsid w:val="008636C0"/>
    <w:rsid w:val="00864F18"/>
    <w:rsid w:val="00886F00"/>
    <w:rsid w:val="00890718"/>
    <w:rsid w:val="00890ADC"/>
    <w:rsid w:val="00891C55"/>
    <w:rsid w:val="008969F0"/>
    <w:rsid w:val="008B0EB5"/>
    <w:rsid w:val="008B374A"/>
    <w:rsid w:val="008B78A6"/>
    <w:rsid w:val="008D37C7"/>
    <w:rsid w:val="008E0C7C"/>
    <w:rsid w:val="008E1038"/>
    <w:rsid w:val="008E7C67"/>
    <w:rsid w:val="008F16C7"/>
    <w:rsid w:val="0091103B"/>
    <w:rsid w:val="00912CA7"/>
    <w:rsid w:val="009139C0"/>
    <w:rsid w:val="00925ABB"/>
    <w:rsid w:val="009264C8"/>
    <w:rsid w:val="00937031"/>
    <w:rsid w:val="00943F2E"/>
    <w:rsid w:val="00945F37"/>
    <w:rsid w:val="00947E93"/>
    <w:rsid w:val="009514AA"/>
    <w:rsid w:val="009534BE"/>
    <w:rsid w:val="00962400"/>
    <w:rsid w:val="0096471A"/>
    <w:rsid w:val="00965152"/>
    <w:rsid w:val="00967FD5"/>
    <w:rsid w:val="00983CEB"/>
    <w:rsid w:val="00993564"/>
    <w:rsid w:val="0099624C"/>
    <w:rsid w:val="00996D15"/>
    <w:rsid w:val="009A0338"/>
    <w:rsid w:val="009A03F5"/>
    <w:rsid w:val="009A5115"/>
    <w:rsid w:val="009A642E"/>
    <w:rsid w:val="009B6DBA"/>
    <w:rsid w:val="009C3A61"/>
    <w:rsid w:val="009C61C4"/>
    <w:rsid w:val="009C7496"/>
    <w:rsid w:val="009D0DBB"/>
    <w:rsid w:val="009D4476"/>
    <w:rsid w:val="009D5611"/>
    <w:rsid w:val="009E63B5"/>
    <w:rsid w:val="009F07AB"/>
    <w:rsid w:val="009F7E53"/>
    <w:rsid w:val="00A11A82"/>
    <w:rsid w:val="00A14A5D"/>
    <w:rsid w:val="00A14B3A"/>
    <w:rsid w:val="00A16D3E"/>
    <w:rsid w:val="00A22A6F"/>
    <w:rsid w:val="00A247D7"/>
    <w:rsid w:val="00A27138"/>
    <w:rsid w:val="00A271BD"/>
    <w:rsid w:val="00A33450"/>
    <w:rsid w:val="00A344E2"/>
    <w:rsid w:val="00A41E3F"/>
    <w:rsid w:val="00A443D4"/>
    <w:rsid w:val="00A452B8"/>
    <w:rsid w:val="00A6057C"/>
    <w:rsid w:val="00A63745"/>
    <w:rsid w:val="00A66AE4"/>
    <w:rsid w:val="00A703DC"/>
    <w:rsid w:val="00A7359C"/>
    <w:rsid w:val="00A7632F"/>
    <w:rsid w:val="00A77B3E"/>
    <w:rsid w:val="00A8355E"/>
    <w:rsid w:val="00AA0FA3"/>
    <w:rsid w:val="00AA73E6"/>
    <w:rsid w:val="00AA7B71"/>
    <w:rsid w:val="00AB0636"/>
    <w:rsid w:val="00AB2462"/>
    <w:rsid w:val="00AB46CF"/>
    <w:rsid w:val="00AD5569"/>
    <w:rsid w:val="00AE41ED"/>
    <w:rsid w:val="00AF070B"/>
    <w:rsid w:val="00AF34EC"/>
    <w:rsid w:val="00B1164A"/>
    <w:rsid w:val="00B25988"/>
    <w:rsid w:val="00B407BD"/>
    <w:rsid w:val="00B502D1"/>
    <w:rsid w:val="00B74C53"/>
    <w:rsid w:val="00B832A5"/>
    <w:rsid w:val="00B930E3"/>
    <w:rsid w:val="00B97F5E"/>
    <w:rsid w:val="00BB2955"/>
    <w:rsid w:val="00BC3AB3"/>
    <w:rsid w:val="00BD3D7A"/>
    <w:rsid w:val="00BD6605"/>
    <w:rsid w:val="00BD6A40"/>
    <w:rsid w:val="00BD73EE"/>
    <w:rsid w:val="00BD7F17"/>
    <w:rsid w:val="00BE573A"/>
    <w:rsid w:val="00BE60AD"/>
    <w:rsid w:val="00BE7288"/>
    <w:rsid w:val="00BF122A"/>
    <w:rsid w:val="00C002A5"/>
    <w:rsid w:val="00C03012"/>
    <w:rsid w:val="00C05D4C"/>
    <w:rsid w:val="00C14B24"/>
    <w:rsid w:val="00C14E23"/>
    <w:rsid w:val="00C17515"/>
    <w:rsid w:val="00C21DCD"/>
    <w:rsid w:val="00C34228"/>
    <w:rsid w:val="00C3585C"/>
    <w:rsid w:val="00C40EA0"/>
    <w:rsid w:val="00C42F5F"/>
    <w:rsid w:val="00C4358A"/>
    <w:rsid w:val="00C500AF"/>
    <w:rsid w:val="00C61EAE"/>
    <w:rsid w:val="00C63B8A"/>
    <w:rsid w:val="00C714C1"/>
    <w:rsid w:val="00C71513"/>
    <w:rsid w:val="00C868A2"/>
    <w:rsid w:val="00C905A6"/>
    <w:rsid w:val="00C924D4"/>
    <w:rsid w:val="00C97B16"/>
    <w:rsid w:val="00CA05D9"/>
    <w:rsid w:val="00CA10D4"/>
    <w:rsid w:val="00CA1FFB"/>
    <w:rsid w:val="00CA6269"/>
    <w:rsid w:val="00CB0EA1"/>
    <w:rsid w:val="00CB724F"/>
    <w:rsid w:val="00CC5590"/>
    <w:rsid w:val="00CC6671"/>
    <w:rsid w:val="00CC69B0"/>
    <w:rsid w:val="00CE05DF"/>
    <w:rsid w:val="00CE1886"/>
    <w:rsid w:val="00CE2A17"/>
    <w:rsid w:val="00CE31E3"/>
    <w:rsid w:val="00CF225C"/>
    <w:rsid w:val="00CF249D"/>
    <w:rsid w:val="00CF37FF"/>
    <w:rsid w:val="00CF4FE3"/>
    <w:rsid w:val="00CF5E81"/>
    <w:rsid w:val="00D076CF"/>
    <w:rsid w:val="00D07E0E"/>
    <w:rsid w:val="00D07F2F"/>
    <w:rsid w:val="00D15297"/>
    <w:rsid w:val="00D30FD6"/>
    <w:rsid w:val="00D310C0"/>
    <w:rsid w:val="00D31917"/>
    <w:rsid w:val="00D35800"/>
    <w:rsid w:val="00D44A54"/>
    <w:rsid w:val="00D55582"/>
    <w:rsid w:val="00D608A1"/>
    <w:rsid w:val="00D63AA0"/>
    <w:rsid w:val="00D6402A"/>
    <w:rsid w:val="00D65EB6"/>
    <w:rsid w:val="00D661A3"/>
    <w:rsid w:val="00D67CBF"/>
    <w:rsid w:val="00D77251"/>
    <w:rsid w:val="00D845CC"/>
    <w:rsid w:val="00D904E8"/>
    <w:rsid w:val="00D93153"/>
    <w:rsid w:val="00D949F8"/>
    <w:rsid w:val="00DA04B8"/>
    <w:rsid w:val="00DA34B8"/>
    <w:rsid w:val="00DB2161"/>
    <w:rsid w:val="00DB366B"/>
    <w:rsid w:val="00DB3C0A"/>
    <w:rsid w:val="00DB4358"/>
    <w:rsid w:val="00DB61F1"/>
    <w:rsid w:val="00DC0255"/>
    <w:rsid w:val="00DC0A8E"/>
    <w:rsid w:val="00DD1B09"/>
    <w:rsid w:val="00DE257E"/>
    <w:rsid w:val="00DE6340"/>
    <w:rsid w:val="00DE7137"/>
    <w:rsid w:val="00DF79A1"/>
    <w:rsid w:val="00E0067E"/>
    <w:rsid w:val="00E022C9"/>
    <w:rsid w:val="00E02D92"/>
    <w:rsid w:val="00E11116"/>
    <w:rsid w:val="00E2653D"/>
    <w:rsid w:val="00E27577"/>
    <w:rsid w:val="00E27E3A"/>
    <w:rsid w:val="00E308C8"/>
    <w:rsid w:val="00E33547"/>
    <w:rsid w:val="00E3550A"/>
    <w:rsid w:val="00E35B52"/>
    <w:rsid w:val="00E36787"/>
    <w:rsid w:val="00E41621"/>
    <w:rsid w:val="00E4495D"/>
    <w:rsid w:val="00E46020"/>
    <w:rsid w:val="00E514E0"/>
    <w:rsid w:val="00E6136E"/>
    <w:rsid w:val="00E63F80"/>
    <w:rsid w:val="00E6652A"/>
    <w:rsid w:val="00E66A8B"/>
    <w:rsid w:val="00E8014C"/>
    <w:rsid w:val="00E83A9E"/>
    <w:rsid w:val="00E92196"/>
    <w:rsid w:val="00E96E81"/>
    <w:rsid w:val="00EB4265"/>
    <w:rsid w:val="00EB6C04"/>
    <w:rsid w:val="00EC7B11"/>
    <w:rsid w:val="00ED0439"/>
    <w:rsid w:val="00ED7BC5"/>
    <w:rsid w:val="00EE200C"/>
    <w:rsid w:val="00EF4050"/>
    <w:rsid w:val="00EF6EC9"/>
    <w:rsid w:val="00F04C6E"/>
    <w:rsid w:val="00F0719E"/>
    <w:rsid w:val="00F33953"/>
    <w:rsid w:val="00F35ECB"/>
    <w:rsid w:val="00F533C2"/>
    <w:rsid w:val="00F577E7"/>
    <w:rsid w:val="00F67CB3"/>
    <w:rsid w:val="00F81232"/>
    <w:rsid w:val="00F916E9"/>
    <w:rsid w:val="00F929C7"/>
    <w:rsid w:val="00F9768B"/>
    <w:rsid w:val="00FA2151"/>
    <w:rsid w:val="00FA4E35"/>
    <w:rsid w:val="00FA6698"/>
    <w:rsid w:val="00FB00D4"/>
    <w:rsid w:val="00FB49D7"/>
    <w:rsid w:val="00FC0DC1"/>
    <w:rsid w:val="00FD0C49"/>
    <w:rsid w:val="00FD6757"/>
    <w:rsid w:val="00FD69CD"/>
    <w:rsid w:val="00FD7E57"/>
    <w:rsid w:val="00FF3B02"/>
    <w:rsid w:val="00FF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3B93"/>
  <w15:docId w15:val="{931AD769-5725-4344-84C4-F09B4DCC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1BD"/>
    <w:pPr>
      <w:spacing w:before="200" w:after="200" w:line="276" w:lineRule="auto"/>
    </w:pPr>
    <w:rPr>
      <w:sz w:val="24"/>
    </w:rPr>
  </w:style>
  <w:style w:type="paragraph" w:styleId="Heading1">
    <w:name w:val="heading 1"/>
    <w:basedOn w:val="Normal"/>
    <w:next w:val="Normal"/>
    <w:link w:val="Heading1Char"/>
    <w:uiPriority w:val="9"/>
    <w:qFormat/>
    <w:rsid w:val="00A271BD"/>
    <w:pPr>
      <w:pBdr>
        <w:top w:val="single" w:sz="24" w:space="0" w:color="1F497D"/>
        <w:left w:val="single" w:sz="24" w:space="0" w:color="1F497D"/>
        <w:bottom w:val="single" w:sz="24" w:space="0" w:color="1F497D"/>
        <w:right w:val="single" w:sz="24" w:space="0" w:color="1F497D"/>
      </w:pBdr>
      <w:shd w:val="clear" w:color="auto" w:fill="1F497D"/>
      <w:spacing w:after="0"/>
      <w:outlineLvl w:val="0"/>
    </w:pPr>
    <w:rPr>
      <w:rFonts w:ascii="Arial" w:hAnsi="Arial"/>
      <w:b/>
      <w:bCs/>
      <w:caps/>
      <w:color w:val="FFFFFF"/>
      <w:spacing w:val="15"/>
      <w:sz w:val="32"/>
      <w:szCs w:val="22"/>
    </w:rPr>
  </w:style>
  <w:style w:type="paragraph" w:styleId="Heading2">
    <w:name w:val="heading 2"/>
    <w:basedOn w:val="Normal"/>
    <w:next w:val="Normal"/>
    <w:link w:val="Heading2Char"/>
    <w:autoRedefine/>
    <w:uiPriority w:val="9"/>
    <w:unhideWhenUsed/>
    <w:qFormat/>
    <w:rsid w:val="001E05F7"/>
    <w:pPr>
      <w:shd w:val="clear" w:color="auto" w:fill="DEEAF6"/>
      <w:spacing w:before="240" w:after="0"/>
      <w:outlineLvl w:val="1"/>
    </w:pPr>
    <w:rPr>
      <w:rFonts w:ascii="Times New Roman" w:eastAsia="Calibri" w:hAnsi="Times New Roman"/>
      <w:b/>
      <w:caps/>
      <w:color w:val="1F3864"/>
      <w:spacing w:val="15"/>
      <w:szCs w:val="24"/>
      <w:u w:val="single"/>
    </w:rPr>
  </w:style>
  <w:style w:type="paragraph" w:styleId="Heading3">
    <w:name w:val="heading 3"/>
    <w:basedOn w:val="Normal"/>
    <w:next w:val="Normal"/>
    <w:link w:val="Heading3Char"/>
    <w:uiPriority w:val="9"/>
    <w:unhideWhenUsed/>
    <w:qFormat/>
    <w:rsid w:val="001F0B5A"/>
    <w:pPr>
      <w:spacing w:before="300" w:after="0"/>
      <w:outlineLvl w:val="2"/>
    </w:pPr>
    <w:rPr>
      <w:b/>
      <w:caps/>
      <w:color w:val="243F60"/>
      <w:szCs w:val="22"/>
    </w:rPr>
  </w:style>
  <w:style w:type="paragraph" w:styleId="Heading4">
    <w:name w:val="heading 4"/>
    <w:basedOn w:val="Normal"/>
    <w:next w:val="Normal"/>
    <w:link w:val="Heading4Char"/>
    <w:uiPriority w:val="9"/>
    <w:unhideWhenUsed/>
    <w:qFormat/>
    <w:rsid w:val="0075423B"/>
    <w:pPr>
      <w:outlineLvl w:val="3"/>
    </w:pPr>
    <w:rPr>
      <w:caps/>
    </w:rPr>
  </w:style>
  <w:style w:type="paragraph" w:styleId="Heading5">
    <w:name w:val="heading 5"/>
    <w:basedOn w:val="Normal"/>
    <w:next w:val="Normal"/>
    <w:link w:val="Heading5Char"/>
    <w:uiPriority w:val="9"/>
    <w:unhideWhenUsed/>
    <w:qFormat/>
    <w:rsid w:val="00A271BD"/>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unhideWhenUsed/>
    <w:qFormat/>
    <w:rsid w:val="00A271BD"/>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A271BD"/>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A271B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271BD"/>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71BD"/>
    <w:pPr>
      <w:spacing w:before="720"/>
    </w:pPr>
    <w:rPr>
      <w:caps/>
      <w:color w:val="4F81BD"/>
      <w:spacing w:val="10"/>
      <w:kern w:val="28"/>
      <w:sz w:val="52"/>
      <w:szCs w:val="52"/>
    </w:rPr>
  </w:style>
  <w:style w:type="paragraph" w:styleId="Subtitle">
    <w:name w:val="Subtitle"/>
    <w:basedOn w:val="Normal"/>
    <w:next w:val="Normal"/>
    <w:link w:val="SubtitleChar"/>
    <w:uiPriority w:val="11"/>
    <w:qFormat/>
    <w:rsid w:val="00A271BD"/>
    <w:pPr>
      <w:spacing w:after="1000" w:line="240" w:lineRule="auto"/>
    </w:pPr>
    <w:rPr>
      <w:caps/>
      <w:color w:val="595959"/>
      <w:spacing w:val="10"/>
      <w:szCs w:val="24"/>
    </w:rPr>
  </w:style>
  <w:style w:type="character" w:styleId="CommentReference">
    <w:name w:val="annotation reference"/>
    <w:rsid w:val="00805BCE"/>
    <w:rPr>
      <w:sz w:val="16"/>
      <w:szCs w:val="16"/>
    </w:rPr>
  </w:style>
  <w:style w:type="paragraph" w:styleId="BalloonText">
    <w:name w:val="Balloon Text"/>
    <w:basedOn w:val="Normal"/>
    <w:link w:val="BalloonTextChar"/>
    <w:rsid w:val="00B502D1"/>
    <w:rPr>
      <w:rFonts w:ascii="Tahoma" w:hAnsi="Tahoma" w:cs="Tahoma"/>
      <w:sz w:val="16"/>
      <w:szCs w:val="16"/>
    </w:rPr>
  </w:style>
  <w:style w:type="character" w:customStyle="1" w:styleId="BalloonTextChar">
    <w:name w:val="Balloon Text Char"/>
    <w:link w:val="BalloonText"/>
    <w:rsid w:val="00B502D1"/>
    <w:rPr>
      <w:rFonts w:ascii="Tahoma" w:hAnsi="Tahoma" w:cs="Tahoma"/>
      <w:color w:val="000000"/>
      <w:sz w:val="16"/>
      <w:szCs w:val="16"/>
    </w:rPr>
  </w:style>
  <w:style w:type="character" w:customStyle="1" w:styleId="ItemDescription">
    <w:name w:val="Item Description"/>
    <w:rsid w:val="00B502D1"/>
    <w:rPr>
      <w:rFonts w:ascii="Calibri" w:eastAsia="Calibri" w:hAnsi="Calibri" w:cs="Calibri"/>
      <w:i/>
      <w:sz w:val="24"/>
    </w:rPr>
  </w:style>
  <w:style w:type="character" w:customStyle="1" w:styleId="CategoryUnderlined">
    <w:name w:val="Category Underlined"/>
    <w:rsid w:val="00B502D1"/>
    <w:rPr>
      <w:rFonts w:ascii="Calibri" w:hAnsi="Calibri"/>
      <w:u w:val="single"/>
    </w:rPr>
  </w:style>
  <w:style w:type="character" w:styleId="Hyperlink">
    <w:name w:val="Hyperlink"/>
    <w:rsid w:val="00E27577"/>
    <w:rPr>
      <w:color w:val="0000FF"/>
      <w:u w:val="single"/>
    </w:rPr>
  </w:style>
  <w:style w:type="character" w:customStyle="1" w:styleId="Heading1Char">
    <w:name w:val="Heading 1 Char"/>
    <w:link w:val="Heading1"/>
    <w:uiPriority w:val="9"/>
    <w:rsid w:val="00A271BD"/>
    <w:rPr>
      <w:rFonts w:ascii="Arial" w:hAnsi="Arial"/>
      <w:b/>
      <w:bCs/>
      <w:caps/>
      <w:color w:val="FFFFFF"/>
      <w:spacing w:val="15"/>
      <w:sz w:val="32"/>
      <w:shd w:val="clear" w:color="auto" w:fill="1F497D"/>
    </w:rPr>
  </w:style>
  <w:style w:type="character" w:customStyle="1" w:styleId="Heading2Char">
    <w:name w:val="Heading 2 Char"/>
    <w:link w:val="Heading2"/>
    <w:uiPriority w:val="9"/>
    <w:rsid w:val="001E05F7"/>
    <w:rPr>
      <w:rFonts w:ascii="Times New Roman" w:eastAsia="Calibri" w:hAnsi="Times New Roman"/>
      <w:b/>
      <w:caps/>
      <w:color w:val="1F3864"/>
      <w:spacing w:val="15"/>
      <w:sz w:val="24"/>
      <w:szCs w:val="24"/>
      <w:u w:val="single"/>
      <w:shd w:val="clear" w:color="auto" w:fill="DEEAF6"/>
    </w:rPr>
  </w:style>
  <w:style w:type="character" w:customStyle="1" w:styleId="Heading3Char">
    <w:name w:val="Heading 3 Char"/>
    <w:link w:val="Heading3"/>
    <w:uiPriority w:val="9"/>
    <w:rsid w:val="001F0B5A"/>
    <w:rPr>
      <w:b/>
      <w:caps/>
      <w:color w:val="243F60"/>
      <w:sz w:val="24"/>
      <w:szCs w:val="22"/>
    </w:rPr>
  </w:style>
  <w:style w:type="character" w:customStyle="1" w:styleId="Heading4Char">
    <w:name w:val="Heading 4 Char"/>
    <w:link w:val="Heading4"/>
    <w:uiPriority w:val="9"/>
    <w:rsid w:val="0075423B"/>
    <w:rPr>
      <w:caps/>
      <w:sz w:val="24"/>
      <w:szCs w:val="20"/>
    </w:rPr>
  </w:style>
  <w:style w:type="character" w:customStyle="1" w:styleId="Heading5Char">
    <w:name w:val="Heading 5 Char"/>
    <w:link w:val="Heading5"/>
    <w:uiPriority w:val="9"/>
    <w:rsid w:val="00A271BD"/>
    <w:rPr>
      <w:caps/>
      <w:color w:val="365F91"/>
      <w:spacing w:val="10"/>
    </w:rPr>
  </w:style>
  <w:style w:type="character" w:customStyle="1" w:styleId="Heading6Char">
    <w:name w:val="Heading 6 Char"/>
    <w:link w:val="Heading6"/>
    <w:uiPriority w:val="9"/>
    <w:rsid w:val="00A271BD"/>
    <w:rPr>
      <w:caps/>
      <w:color w:val="365F91"/>
      <w:spacing w:val="10"/>
    </w:rPr>
  </w:style>
  <w:style w:type="character" w:customStyle="1" w:styleId="Heading7Char">
    <w:name w:val="Heading 7 Char"/>
    <w:link w:val="Heading7"/>
    <w:uiPriority w:val="9"/>
    <w:semiHidden/>
    <w:rsid w:val="00A271BD"/>
    <w:rPr>
      <w:caps/>
      <w:color w:val="365F91"/>
      <w:spacing w:val="10"/>
    </w:rPr>
  </w:style>
  <w:style w:type="character" w:customStyle="1" w:styleId="Heading8Char">
    <w:name w:val="Heading 8 Char"/>
    <w:link w:val="Heading8"/>
    <w:uiPriority w:val="9"/>
    <w:semiHidden/>
    <w:rsid w:val="00A271BD"/>
    <w:rPr>
      <w:caps/>
      <w:spacing w:val="10"/>
      <w:sz w:val="18"/>
      <w:szCs w:val="18"/>
    </w:rPr>
  </w:style>
  <w:style w:type="character" w:customStyle="1" w:styleId="Heading9Char">
    <w:name w:val="Heading 9 Char"/>
    <w:link w:val="Heading9"/>
    <w:uiPriority w:val="9"/>
    <w:semiHidden/>
    <w:rsid w:val="00A271BD"/>
    <w:rPr>
      <w:i/>
      <w:caps/>
      <w:spacing w:val="10"/>
      <w:sz w:val="18"/>
      <w:szCs w:val="18"/>
    </w:rPr>
  </w:style>
  <w:style w:type="paragraph" w:styleId="Caption">
    <w:name w:val="caption"/>
    <w:basedOn w:val="Normal"/>
    <w:next w:val="Normal"/>
    <w:uiPriority w:val="35"/>
    <w:semiHidden/>
    <w:unhideWhenUsed/>
    <w:qFormat/>
    <w:rsid w:val="00A271BD"/>
    <w:rPr>
      <w:b/>
      <w:bCs/>
      <w:color w:val="365F91"/>
      <w:sz w:val="16"/>
      <w:szCs w:val="16"/>
    </w:rPr>
  </w:style>
  <w:style w:type="character" w:customStyle="1" w:styleId="TitleChar">
    <w:name w:val="Title Char"/>
    <w:link w:val="Title"/>
    <w:uiPriority w:val="10"/>
    <w:rsid w:val="00A271BD"/>
    <w:rPr>
      <w:caps/>
      <w:color w:val="4F81BD"/>
      <w:spacing w:val="10"/>
      <w:kern w:val="28"/>
      <w:sz w:val="52"/>
      <w:szCs w:val="52"/>
    </w:rPr>
  </w:style>
  <w:style w:type="character" w:customStyle="1" w:styleId="SubtitleChar">
    <w:name w:val="Subtitle Char"/>
    <w:link w:val="Subtitle"/>
    <w:uiPriority w:val="11"/>
    <w:rsid w:val="00A271BD"/>
    <w:rPr>
      <w:caps/>
      <w:color w:val="595959"/>
      <w:spacing w:val="10"/>
      <w:sz w:val="24"/>
      <w:szCs w:val="24"/>
    </w:rPr>
  </w:style>
  <w:style w:type="character" w:styleId="Strong">
    <w:name w:val="Strong"/>
    <w:uiPriority w:val="22"/>
    <w:qFormat/>
    <w:rsid w:val="00A271BD"/>
    <w:rPr>
      <w:b/>
      <w:bCs/>
    </w:rPr>
  </w:style>
  <w:style w:type="character" w:styleId="Emphasis">
    <w:name w:val="Emphasis"/>
    <w:uiPriority w:val="20"/>
    <w:qFormat/>
    <w:rsid w:val="00A271BD"/>
    <w:rPr>
      <w:caps/>
      <w:color w:val="243F60"/>
      <w:spacing w:val="5"/>
    </w:rPr>
  </w:style>
  <w:style w:type="paragraph" w:styleId="NoSpacing">
    <w:name w:val="No Spacing"/>
    <w:basedOn w:val="Normal"/>
    <w:link w:val="NoSpacingChar"/>
    <w:uiPriority w:val="1"/>
    <w:qFormat/>
    <w:rsid w:val="00A271BD"/>
    <w:pPr>
      <w:spacing w:before="0" w:after="0" w:line="240" w:lineRule="auto"/>
    </w:pPr>
  </w:style>
  <w:style w:type="character" w:customStyle="1" w:styleId="NoSpacingChar">
    <w:name w:val="No Spacing Char"/>
    <w:link w:val="NoSpacing"/>
    <w:uiPriority w:val="1"/>
    <w:rsid w:val="00A271BD"/>
    <w:rPr>
      <w:sz w:val="20"/>
      <w:szCs w:val="20"/>
    </w:rPr>
  </w:style>
  <w:style w:type="paragraph" w:styleId="ListParagraph">
    <w:name w:val="List Paragraph"/>
    <w:basedOn w:val="Normal"/>
    <w:uiPriority w:val="34"/>
    <w:qFormat/>
    <w:rsid w:val="00A271BD"/>
    <w:pPr>
      <w:ind w:left="720"/>
      <w:contextualSpacing/>
    </w:pPr>
  </w:style>
  <w:style w:type="paragraph" w:styleId="Quote">
    <w:name w:val="Quote"/>
    <w:basedOn w:val="Normal"/>
    <w:next w:val="Normal"/>
    <w:link w:val="QuoteChar"/>
    <w:uiPriority w:val="29"/>
    <w:qFormat/>
    <w:rsid w:val="00A271BD"/>
    <w:rPr>
      <w:i/>
      <w:iCs/>
    </w:rPr>
  </w:style>
  <w:style w:type="character" w:customStyle="1" w:styleId="QuoteChar">
    <w:name w:val="Quote Char"/>
    <w:link w:val="Quote"/>
    <w:uiPriority w:val="29"/>
    <w:rsid w:val="00A271BD"/>
    <w:rPr>
      <w:i/>
      <w:iCs/>
      <w:sz w:val="20"/>
      <w:szCs w:val="20"/>
    </w:rPr>
  </w:style>
  <w:style w:type="paragraph" w:styleId="IntenseQuote">
    <w:name w:val="Intense Quote"/>
    <w:basedOn w:val="Normal"/>
    <w:next w:val="Normal"/>
    <w:link w:val="IntenseQuoteChar"/>
    <w:uiPriority w:val="30"/>
    <w:qFormat/>
    <w:rsid w:val="00A271B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A271BD"/>
    <w:rPr>
      <w:i/>
      <w:iCs/>
      <w:color w:val="4F81BD"/>
      <w:sz w:val="20"/>
      <w:szCs w:val="20"/>
    </w:rPr>
  </w:style>
  <w:style w:type="character" w:styleId="SubtleEmphasis">
    <w:name w:val="Subtle Emphasis"/>
    <w:uiPriority w:val="19"/>
    <w:qFormat/>
    <w:rsid w:val="00A271BD"/>
    <w:rPr>
      <w:i/>
      <w:iCs/>
      <w:color w:val="243F60"/>
    </w:rPr>
  </w:style>
  <w:style w:type="character" w:styleId="IntenseEmphasis">
    <w:name w:val="Intense Emphasis"/>
    <w:uiPriority w:val="21"/>
    <w:qFormat/>
    <w:rsid w:val="00A271BD"/>
    <w:rPr>
      <w:b/>
      <w:bCs/>
      <w:caps/>
      <w:color w:val="243F60"/>
      <w:spacing w:val="10"/>
    </w:rPr>
  </w:style>
  <w:style w:type="character" w:styleId="SubtleReference">
    <w:name w:val="Subtle Reference"/>
    <w:uiPriority w:val="31"/>
    <w:qFormat/>
    <w:rsid w:val="00A271BD"/>
    <w:rPr>
      <w:b/>
      <w:bCs/>
      <w:color w:val="4F81BD"/>
    </w:rPr>
  </w:style>
  <w:style w:type="character" w:styleId="IntenseReference">
    <w:name w:val="Intense Reference"/>
    <w:uiPriority w:val="32"/>
    <w:qFormat/>
    <w:rsid w:val="00A271BD"/>
    <w:rPr>
      <w:b/>
      <w:bCs/>
      <w:i/>
      <w:iCs/>
      <w:caps/>
      <w:color w:val="4F81BD"/>
    </w:rPr>
  </w:style>
  <w:style w:type="character" w:styleId="BookTitle">
    <w:name w:val="Book Title"/>
    <w:uiPriority w:val="33"/>
    <w:qFormat/>
    <w:rsid w:val="00A271BD"/>
    <w:rPr>
      <w:b/>
      <w:bCs/>
      <w:i/>
      <w:iCs/>
      <w:spacing w:val="9"/>
    </w:rPr>
  </w:style>
  <w:style w:type="paragraph" w:styleId="TOCHeading">
    <w:name w:val="TOC Heading"/>
    <w:basedOn w:val="Heading1"/>
    <w:next w:val="Normal"/>
    <w:uiPriority w:val="39"/>
    <w:semiHidden/>
    <w:unhideWhenUsed/>
    <w:qFormat/>
    <w:rsid w:val="00A271BD"/>
    <w:pPr>
      <w:pBdr>
        <w:top w:val="single" w:sz="24" w:space="0" w:color="4F81BD"/>
        <w:left w:val="single" w:sz="24" w:space="0" w:color="4F81BD"/>
        <w:bottom w:val="single" w:sz="24" w:space="0" w:color="4F81BD"/>
        <w:right w:val="single" w:sz="24" w:space="0" w:color="4F81BD"/>
      </w:pBdr>
      <w:shd w:val="clear" w:color="auto" w:fill="4F81BD"/>
      <w:outlineLvl w:val="9"/>
    </w:pPr>
    <w:rPr>
      <w:lang w:bidi="en-US"/>
    </w:rPr>
  </w:style>
  <w:style w:type="character" w:styleId="FollowedHyperlink">
    <w:name w:val="FollowedHyperlink"/>
    <w:rsid w:val="003A6194"/>
    <w:rPr>
      <w:color w:val="954F72"/>
      <w:u w:val="single"/>
    </w:rPr>
  </w:style>
  <w:style w:type="table" w:styleId="TableGrid">
    <w:name w:val="Table Grid"/>
    <w:basedOn w:val="TableNormal"/>
    <w:uiPriority w:val="59"/>
    <w:rsid w:val="00080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27E3A"/>
    <w:pPr>
      <w:tabs>
        <w:tab w:val="center" w:pos="4680"/>
        <w:tab w:val="right" w:pos="9360"/>
      </w:tabs>
    </w:pPr>
  </w:style>
  <w:style w:type="character" w:customStyle="1" w:styleId="HeaderChar">
    <w:name w:val="Header Char"/>
    <w:link w:val="Header"/>
    <w:rsid w:val="00E27E3A"/>
    <w:rPr>
      <w:sz w:val="24"/>
    </w:rPr>
  </w:style>
  <w:style w:type="paragraph" w:styleId="Footer">
    <w:name w:val="footer"/>
    <w:basedOn w:val="Normal"/>
    <w:link w:val="FooterChar"/>
    <w:uiPriority w:val="99"/>
    <w:rsid w:val="00E27E3A"/>
    <w:pPr>
      <w:tabs>
        <w:tab w:val="center" w:pos="4680"/>
        <w:tab w:val="right" w:pos="9360"/>
      </w:tabs>
    </w:pPr>
  </w:style>
  <w:style w:type="character" w:customStyle="1" w:styleId="FooterChar">
    <w:name w:val="Footer Char"/>
    <w:link w:val="Footer"/>
    <w:uiPriority w:val="99"/>
    <w:rsid w:val="00E27E3A"/>
    <w:rPr>
      <w:sz w:val="24"/>
    </w:rPr>
  </w:style>
  <w:style w:type="table" w:customStyle="1" w:styleId="TableGrid0">
    <w:name w:val="TableGrid"/>
    <w:rsid w:val="00DA04B8"/>
    <w:rPr>
      <w:sz w:val="22"/>
      <w:szCs w:val="22"/>
    </w:rPr>
    <w:tblPr>
      <w:tblCellMar>
        <w:top w:w="0" w:type="dxa"/>
        <w:left w:w="0" w:type="dxa"/>
        <w:bottom w:w="0" w:type="dxa"/>
        <w:right w:w="0" w:type="dxa"/>
      </w:tblCellMar>
    </w:tblPr>
  </w:style>
  <w:style w:type="table" w:customStyle="1" w:styleId="TableGrid1">
    <w:name w:val="Table Grid1"/>
    <w:basedOn w:val="TableNormal"/>
    <w:next w:val="TableGrid"/>
    <w:uiPriority w:val="59"/>
    <w:rsid w:val="00DE6340"/>
    <w:rPr>
      <w:rFonts w:ascii="Century" w:eastAsia="Calibri" w:hAnsi="Century"/>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0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505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distance.ufl.edu/getting-help" TargetMode="External"/><Relationship Id="rId18" Type="http://schemas.openxmlformats.org/officeDocument/2006/relationships/hyperlink" Target="http://www.distance.ufl.edu/getting-help" TargetMode="External"/><Relationship Id="rId26" Type="http://schemas.openxmlformats.org/officeDocument/2006/relationships/hyperlink" Target="http://www.distance.ufl.edu/student-complaints" TargetMode="External"/><Relationship Id="rId39" Type="http://schemas.openxmlformats.org/officeDocument/2006/relationships/hyperlink" Target="http://www.isis.ufl.edu/minusgrades.html" TargetMode="External"/><Relationship Id="rId21" Type="http://schemas.openxmlformats.org/officeDocument/2006/relationships/hyperlink" Target="http://www.distance.ufl.edu/getting-help" TargetMode="External"/><Relationship Id="rId34" Type="http://schemas.openxmlformats.org/officeDocument/2006/relationships/hyperlink" Target="http://www.isis.ufl.edu/minusgrades.html" TargetMode="External"/><Relationship Id="rId42" Type="http://schemas.openxmlformats.org/officeDocument/2006/relationships/hyperlink" Target="https://go.ufl.edu/syllabuspolici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istance.ufl.edu/getting-help" TargetMode="External"/><Relationship Id="rId29" Type="http://schemas.openxmlformats.org/officeDocument/2006/relationships/hyperlink" Target="http://www.isis.ufl.edu/minusgrad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o.ufl.edu/drc" TargetMode="External"/><Relationship Id="rId24" Type="http://schemas.openxmlformats.org/officeDocument/2006/relationships/hyperlink" Target="http://www.distance.ufl.edu/getting-help" TargetMode="External"/><Relationship Id="rId32" Type="http://schemas.openxmlformats.org/officeDocument/2006/relationships/hyperlink" Target="http://www.isis.ufl.edu/minusgrades.html" TargetMode="External"/><Relationship Id="rId37" Type="http://schemas.openxmlformats.org/officeDocument/2006/relationships/hyperlink" Target="http://www.isis.ufl.edu/minusgrades.html" TargetMode="External"/><Relationship Id="rId40" Type="http://schemas.openxmlformats.org/officeDocument/2006/relationships/hyperlink" Target="http://www.isis.ufl.edu/minusgrades.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istance.ufl.edu/getting-help" TargetMode="External"/><Relationship Id="rId23" Type="http://schemas.openxmlformats.org/officeDocument/2006/relationships/hyperlink" Target="http://www.distance.ufl.edu/getting-help" TargetMode="External"/><Relationship Id="rId28" Type="http://schemas.openxmlformats.org/officeDocument/2006/relationships/hyperlink" Target="https://catalog.ufl.edu/ugrad/current/regulations/info/grades.aspx" TargetMode="External"/><Relationship Id="rId36" Type="http://schemas.openxmlformats.org/officeDocument/2006/relationships/hyperlink" Target="http://www.isis.ufl.edu/minusgrades.html" TargetMode="External"/><Relationship Id="rId10" Type="http://schemas.openxmlformats.org/officeDocument/2006/relationships/hyperlink" Target="http://helpdesk.ufl.edu" TargetMode="External"/><Relationship Id="rId19" Type="http://schemas.openxmlformats.org/officeDocument/2006/relationships/hyperlink" Target="http://www.distance.ufl.edu/getting-help" TargetMode="External"/><Relationship Id="rId31" Type="http://schemas.openxmlformats.org/officeDocument/2006/relationships/hyperlink" Target="http://www.isis.ufl.edu/minusgrades.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fl.edu/UGRD/academic-regulations/attendance-policies/%20" TargetMode="External"/><Relationship Id="rId14" Type="http://schemas.openxmlformats.org/officeDocument/2006/relationships/hyperlink" Target="http://www.distance.ufl.edu/getting-help" TargetMode="External"/><Relationship Id="rId22" Type="http://schemas.openxmlformats.org/officeDocument/2006/relationships/hyperlink" Target="http://www.distance.ufl.edu/getting-help" TargetMode="External"/><Relationship Id="rId27" Type="http://schemas.openxmlformats.org/officeDocument/2006/relationships/hyperlink" Target="https://catalog.ufl.edu/UGRD/academic-regulations/grades-grading-policies/%20" TargetMode="External"/><Relationship Id="rId30" Type="http://schemas.openxmlformats.org/officeDocument/2006/relationships/hyperlink" Target="http://www.isis.ufl.edu/minusgrades.html" TargetMode="External"/><Relationship Id="rId35" Type="http://schemas.openxmlformats.org/officeDocument/2006/relationships/hyperlink" Target="http://www.isis.ufl.edu/minusgrades.html" TargetMode="External"/><Relationship Id="rId43" Type="http://schemas.openxmlformats.org/officeDocument/2006/relationships/footer" Target="footer1.xml"/><Relationship Id="rId8" Type="http://schemas.openxmlformats.org/officeDocument/2006/relationships/hyperlink" Target="https://catalog.ufl.edu/ugrad/current/regulations/info/attendance.aspx" TargetMode="External"/><Relationship Id="rId3" Type="http://schemas.openxmlformats.org/officeDocument/2006/relationships/styles" Target="styles.xml"/><Relationship Id="rId12" Type="http://schemas.openxmlformats.org/officeDocument/2006/relationships/hyperlink" Target="https://sccr.dso.ufl.edu/policies/student-honor-code-student-conduct-code/" TargetMode="External"/><Relationship Id="rId17" Type="http://schemas.openxmlformats.org/officeDocument/2006/relationships/hyperlink" Target="http://www.distance.ufl.edu/getting-help" TargetMode="External"/><Relationship Id="rId25" Type="http://schemas.openxmlformats.org/officeDocument/2006/relationships/hyperlink" Target="http://www.distance.ufl.edu/getting-help" TargetMode="External"/><Relationship Id="rId33" Type="http://schemas.openxmlformats.org/officeDocument/2006/relationships/hyperlink" Target="http://www.isis.ufl.edu/minusgrades.html" TargetMode="External"/><Relationship Id="rId38" Type="http://schemas.openxmlformats.org/officeDocument/2006/relationships/hyperlink" Target="http://www.isis.ufl.edu/minusgrades.html" TargetMode="External"/><Relationship Id="rId20" Type="http://schemas.openxmlformats.org/officeDocument/2006/relationships/hyperlink" Target="http://www.distance.ufl.edu/getting-help" TargetMode="External"/><Relationship Id="rId41" Type="http://schemas.openxmlformats.org/officeDocument/2006/relationships/hyperlink" Target="http://www.isis.ufl.edu/minusgrad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A8F0C-7DAF-46B6-9944-A64023338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2034</Words>
  <Characters>11597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13604</CharactersWithSpaces>
  <SharedDoc>false</SharedDoc>
  <HLinks>
    <vt:vector size="192" baseType="variant">
      <vt:variant>
        <vt:i4>5177417</vt:i4>
      </vt:variant>
      <vt:variant>
        <vt:i4>93</vt:i4>
      </vt:variant>
      <vt:variant>
        <vt:i4>0</vt:i4>
      </vt:variant>
      <vt:variant>
        <vt:i4>5</vt:i4>
      </vt:variant>
      <vt:variant>
        <vt:lpwstr>http://www.isis.ufl.edu/minusgrades.html</vt:lpwstr>
      </vt:variant>
      <vt:variant>
        <vt:lpwstr/>
      </vt:variant>
      <vt:variant>
        <vt:i4>5177417</vt:i4>
      </vt:variant>
      <vt:variant>
        <vt:i4>90</vt:i4>
      </vt:variant>
      <vt:variant>
        <vt:i4>0</vt:i4>
      </vt:variant>
      <vt:variant>
        <vt:i4>5</vt:i4>
      </vt:variant>
      <vt:variant>
        <vt:lpwstr>http://www.isis.ufl.edu/minusgrades.html</vt:lpwstr>
      </vt:variant>
      <vt:variant>
        <vt:lpwstr/>
      </vt:variant>
      <vt:variant>
        <vt:i4>5177417</vt:i4>
      </vt:variant>
      <vt:variant>
        <vt:i4>87</vt:i4>
      </vt:variant>
      <vt:variant>
        <vt:i4>0</vt:i4>
      </vt:variant>
      <vt:variant>
        <vt:i4>5</vt:i4>
      </vt:variant>
      <vt:variant>
        <vt:lpwstr>http://www.isis.ufl.edu/minusgrades.html</vt:lpwstr>
      </vt:variant>
      <vt:variant>
        <vt:lpwstr/>
      </vt:variant>
      <vt:variant>
        <vt:i4>5177417</vt:i4>
      </vt:variant>
      <vt:variant>
        <vt:i4>84</vt:i4>
      </vt:variant>
      <vt:variant>
        <vt:i4>0</vt:i4>
      </vt:variant>
      <vt:variant>
        <vt:i4>5</vt:i4>
      </vt:variant>
      <vt:variant>
        <vt:lpwstr>http://www.isis.ufl.edu/minusgrades.html</vt:lpwstr>
      </vt:variant>
      <vt:variant>
        <vt:lpwstr/>
      </vt:variant>
      <vt:variant>
        <vt:i4>5177417</vt:i4>
      </vt:variant>
      <vt:variant>
        <vt:i4>81</vt:i4>
      </vt:variant>
      <vt:variant>
        <vt:i4>0</vt:i4>
      </vt:variant>
      <vt:variant>
        <vt:i4>5</vt:i4>
      </vt:variant>
      <vt:variant>
        <vt:lpwstr>http://www.isis.ufl.edu/minusgrades.html</vt:lpwstr>
      </vt:variant>
      <vt:variant>
        <vt:lpwstr/>
      </vt:variant>
      <vt:variant>
        <vt:i4>5177417</vt:i4>
      </vt:variant>
      <vt:variant>
        <vt:i4>78</vt:i4>
      </vt:variant>
      <vt:variant>
        <vt:i4>0</vt:i4>
      </vt:variant>
      <vt:variant>
        <vt:i4>5</vt:i4>
      </vt:variant>
      <vt:variant>
        <vt:lpwstr>http://www.isis.ufl.edu/minusgrades.html</vt:lpwstr>
      </vt:variant>
      <vt:variant>
        <vt:lpwstr/>
      </vt:variant>
      <vt:variant>
        <vt:i4>5177417</vt:i4>
      </vt:variant>
      <vt:variant>
        <vt:i4>75</vt:i4>
      </vt:variant>
      <vt:variant>
        <vt:i4>0</vt:i4>
      </vt:variant>
      <vt:variant>
        <vt:i4>5</vt:i4>
      </vt:variant>
      <vt:variant>
        <vt:lpwstr>http://www.isis.ufl.edu/minusgrades.html</vt:lpwstr>
      </vt:variant>
      <vt:variant>
        <vt:lpwstr/>
      </vt:variant>
      <vt:variant>
        <vt:i4>5177417</vt:i4>
      </vt:variant>
      <vt:variant>
        <vt:i4>72</vt:i4>
      </vt:variant>
      <vt:variant>
        <vt:i4>0</vt:i4>
      </vt:variant>
      <vt:variant>
        <vt:i4>5</vt:i4>
      </vt:variant>
      <vt:variant>
        <vt:lpwstr>http://www.isis.ufl.edu/minusgrades.html</vt:lpwstr>
      </vt:variant>
      <vt:variant>
        <vt:lpwstr/>
      </vt:variant>
      <vt:variant>
        <vt:i4>5177417</vt:i4>
      </vt:variant>
      <vt:variant>
        <vt:i4>69</vt:i4>
      </vt:variant>
      <vt:variant>
        <vt:i4>0</vt:i4>
      </vt:variant>
      <vt:variant>
        <vt:i4>5</vt:i4>
      </vt:variant>
      <vt:variant>
        <vt:lpwstr>http://www.isis.ufl.edu/minusgrades.html</vt:lpwstr>
      </vt:variant>
      <vt:variant>
        <vt:lpwstr/>
      </vt:variant>
      <vt:variant>
        <vt:i4>5177417</vt:i4>
      </vt:variant>
      <vt:variant>
        <vt:i4>66</vt:i4>
      </vt:variant>
      <vt:variant>
        <vt:i4>0</vt:i4>
      </vt:variant>
      <vt:variant>
        <vt:i4>5</vt:i4>
      </vt:variant>
      <vt:variant>
        <vt:lpwstr>http://www.isis.ufl.edu/minusgrades.html</vt:lpwstr>
      </vt:variant>
      <vt:variant>
        <vt:lpwstr/>
      </vt:variant>
      <vt:variant>
        <vt:i4>5177417</vt:i4>
      </vt:variant>
      <vt:variant>
        <vt:i4>63</vt:i4>
      </vt:variant>
      <vt:variant>
        <vt:i4>0</vt:i4>
      </vt:variant>
      <vt:variant>
        <vt:i4>5</vt:i4>
      </vt:variant>
      <vt:variant>
        <vt:lpwstr>http://www.isis.ufl.edu/minusgrades.html</vt:lpwstr>
      </vt:variant>
      <vt:variant>
        <vt:lpwstr/>
      </vt:variant>
      <vt:variant>
        <vt:i4>5177417</vt:i4>
      </vt:variant>
      <vt:variant>
        <vt:i4>60</vt:i4>
      </vt:variant>
      <vt:variant>
        <vt:i4>0</vt:i4>
      </vt:variant>
      <vt:variant>
        <vt:i4>5</vt:i4>
      </vt:variant>
      <vt:variant>
        <vt:lpwstr>http://www.isis.ufl.edu/minusgrades.html</vt:lpwstr>
      </vt:variant>
      <vt:variant>
        <vt:lpwstr/>
      </vt:variant>
      <vt:variant>
        <vt:i4>5177417</vt:i4>
      </vt:variant>
      <vt:variant>
        <vt:i4>57</vt:i4>
      </vt:variant>
      <vt:variant>
        <vt:i4>0</vt:i4>
      </vt:variant>
      <vt:variant>
        <vt:i4>5</vt:i4>
      </vt:variant>
      <vt:variant>
        <vt:lpwstr>http://www.isis.ufl.edu/minusgrades.html</vt:lpwstr>
      </vt:variant>
      <vt:variant>
        <vt:lpwstr/>
      </vt:variant>
      <vt:variant>
        <vt:i4>2228339</vt:i4>
      </vt:variant>
      <vt:variant>
        <vt:i4>54</vt:i4>
      </vt:variant>
      <vt:variant>
        <vt:i4>0</vt:i4>
      </vt:variant>
      <vt:variant>
        <vt:i4>5</vt:i4>
      </vt:variant>
      <vt:variant>
        <vt:lpwstr>https://catalog.ufl.edu/ugrad/current/regulations/info/grades.aspx</vt:lpwstr>
      </vt:variant>
      <vt:variant>
        <vt:lpwstr/>
      </vt:variant>
      <vt:variant>
        <vt:i4>2293799</vt:i4>
      </vt:variant>
      <vt:variant>
        <vt:i4>51</vt:i4>
      </vt:variant>
      <vt:variant>
        <vt:i4>0</vt:i4>
      </vt:variant>
      <vt:variant>
        <vt:i4>5</vt:i4>
      </vt:variant>
      <vt:variant>
        <vt:lpwstr>http://www.distance.ufl.edu/student-complaints</vt:lpwstr>
      </vt:variant>
      <vt:variant>
        <vt:lpwstr/>
      </vt:variant>
      <vt:variant>
        <vt:i4>5505110</vt:i4>
      </vt:variant>
      <vt:variant>
        <vt:i4>48</vt:i4>
      </vt:variant>
      <vt:variant>
        <vt:i4>0</vt:i4>
      </vt:variant>
      <vt:variant>
        <vt:i4>5</vt:i4>
      </vt:variant>
      <vt:variant>
        <vt:lpwstr>http://www.distance.ufl.edu/getting-help</vt:lpwstr>
      </vt:variant>
      <vt:variant>
        <vt:lpwstr/>
      </vt:variant>
      <vt:variant>
        <vt:i4>5505110</vt:i4>
      </vt:variant>
      <vt:variant>
        <vt:i4>45</vt:i4>
      </vt:variant>
      <vt:variant>
        <vt:i4>0</vt:i4>
      </vt:variant>
      <vt:variant>
        <vt:i4>5</vt:i4>
      </vt:variant>
      <vt:variant>
        <vt:lpwstr>http://www.distance.ufl.edu/getting-help</vt:lpwstr>
      </vt:variant>
      <vt:variant>
        <vt:lpwstr/>
      </vt:variant>
      <vt:variant>
        <vt:i4>5505110</vt:i4>
      </vt:variant>
      <vt:variant>
        <vt:i4>42</vt:i4>
      </vt:variant>
      <vt:variant>
        <vt:i4>0</vt:i4>
      </vt:variant>
      <vt:variant>
        <vt:i4>5</vt:i4>
      </vt:variant>
      <vt:variant>
        <vt:lpwstr>http://www.distance.ufl.edu/getting-help</vt:lpwstr>
      </vt:variant>
      <vt:variant>
        <vt:lpwstr/>
      </vt:variant>
      <vt:variant>
        <vt:i4>5505110</vt:i4>
      </vt:variant>
      <vt:variant>
        <vt:i4>39</vt:i4>
      </vt:variant>
      <vt:variant>
        <vt:i4>0</vt:i4>
      </vt:variant>
      <vt:variant>
        <vt:i4>5</vt:i4>
      </vt:variant>
      <vt:variant>
        <vt:lpwstr>http://www.distance.ufl.edu/getting-help</vt:lpwstr>
      </vt:variant>
      <vt:variant>
        <vt:lpwstr/>
      </vt:variant>
      <vt:variant>
        <vt:i4>5505110</vt:i4>
      </vt:variant>
      <vt:variant>
        <vt:i4>36</vt:i4>
      </vt:variant>
      <vt:variant>
        <vt:i4>0</vt:i4>
      </vt:variant>
      <vt:variant>
        <vt:i4>5</vt:i4>
      </vt:variant>
      <vt:variant>
        <vt:lpwstr>http://www.distance.ufl.edu/getting-help</vt:lpwstr>
      </vt:variant>
      <vt:variant>
        <vt:lpwstr/>
      </vt:variant>
      <vt:variant>
        <vt:i4>5505110</vt:i4>
      </vt:variant>
      <vt:variant>
        <vt:i4>33</vt:i4>
      </vt:variant>
      <vt:variant>
        <vt:i4>0</vt:i4>
      </vt:variant>
      <vt:variant>
        <vt:i4>5</vt:i4>
      </vt:variant>
      <vt:variant>
        <vt:lpwstr>http://www.distance.ufl.edu/getting-help</vt:lpwstr>
      </vt:variant>
      <vt:variant>
        <vt:lpwstr/>
      </vt:variant>
      <vt:variant>
        <vt:i4>5505110</vt:i4>
      </vt:variant>
      <vt:variant>
        <vt:i4>30</vt:i4>
      </vt:variant>
      <vt:variant>
        <vt:i4>0</vt:i4>
      </vt:variant>
      <vt:variant>
        <vt:i4>5</vt:i4>
      </vt:variant>
      <vt:variant>
        <vt:lpwstr>http://www.distance.ufl.edu/getting-help</vt:lpwstr>
      </vt:variant>
      <vt:variant>
        <vt:lpwstr/>
      </vt:variant>
      <vt:variant>
        <vt:i4>5505110</vt:i4>
      </vt:variant>
      <vt:variant>
        <vt:i4>27</vt:i4>
      </vt:variant>
      <vt:variant>
        <vt:i4>0</vt:i4>
      </vt:variant>
      <vt:variant>
        <vt:i4>5</vt:i4>
      </vt:variant>
      <vt:variant>
        <vt:lpwstr>http://www.distance.ufl.edu/getting-help</vt:lpwstr>
      </vt:variant>
      <vt:variant>
        <vt:lpwstr/>
      </vt:variant>
      <vt:variant>
        <vt:i4>5505110</vt:i4>
      </vt:variant>
      <vt:variant>
        <vt:i4>24</vt:i4>
      </vt:variant>
      <vt:variant>
        <vt:i4>0</vt:i4>
      </vt:variant>
      <vt:variant>
        <vt:i4>5</vt:i4>
      </vt:variant>
      <vt:variant>
        <vt:lpwstr>http://www.distance.ufl.edu/getting-help</vt:lpwstr>
      </vt:variant>
      <vt:variant>
        <vt:lpwstr/>
      </vt:variant>
      <vt:variant>
        <vt:i4>5505110</vt:i4>
      </vt:variant>
      <vt:variant>
        <vt:i4>21</vt:i4>
      </vt:variant>
      <vt:variant>
        <vt:i4>0</vt:i4>
      </vt:variant>
      <vt:variant>
        <vt:i4>5</vt:i4>
      </vt:variant>
      <vt:variant>
        <vt:lpwstr>http://www.distance.ufl.edu/getting-help</vt:lpwstr>
      </vt:variant>
      <vt:variant>
        <vt:lpwstr/>
      </vt:variant>
      <vt:variant>
        <vt:i4>5505110</vt:i4>
      </vt:variant>
      <vt:variant>
        <vt:i4>18</vt:i4>
      </vt:variant>
      <vt:variant>
        <vt:i4>0</vt:i4>
      </vt:variant>
      <vt:variant>
        <vt:i4>5</vt:i4>
      </vt:variant>
      <vt:variant>
        <vt:lpwstr>http://www.distance.ufl.edu/getting-help</vt:lpwstr>
      </vt:variant>
      <vt:variant>
        <vt:lpwstr/>
      </vt:variant>
      <vt:variant>
        <vt:i4>5505110</vt:i4>
      </vt:variant>
      <vt:variant>
        <vt:i4>15</vt:i4>
      </vt:variant>
      <vt:variant>
        <vt:i4>0</vt:i4>
      </vt:variant>
      <vt:variant>
        <vt:i4>5</vt:i4>
      </vt:variant>
      <vt:variant>
        <vt:lpwstr>http://www.distance.ufl.edu/getting-help</vt:lpwstr>
      </vt:variant>
      <vt:variant>
        <vt:lpwstr/>
      </vt:variant>
      <vt:variant>
        <vt:i4>5505110</vt:i4>
      </vt:variant>
      <vt:variant>
        <vt:i4>12</vt:i4>
      </vt:variant>
      <vt:variant>
        <vt:i4>0</vt:i4>
      </vt:variant>
      <vt:variant>
        <vt:i4>5</vt:i4>
      </vt:variant>
      <vt:variant>
        <vt:lpwstr>http://www.distance.ufl.edu/getting-help</vt:lpwstr>
      </vt:variant>
      <vt:variant>
        <vt:lpwstr/>
      </vt:variant>
      <vt:variant>
        <vt:i4>6946942</vt:i4>
      </vt:variant>
      <vt:variant>
        <vt:i4>9</vt:i4>
      </vt:variant>
      <vt:variant>
        <vt:i4>0</vt:i4>
      </vt:variant>
      <vt:variant>
        <vt:i4>5</vt:i4>
      </vt:variant>
      <vt:variant>
        <vt:lpwstr>http://www.dso.ufl.edu/sccr/process/student-conduct-honor-code/</vt:lpwstr>
      </vt:variant>
      <vt:variant>
        <vt:lpwstr/>
      </vt:variant>
      <vt:variant>
        <vt:i4>3014780</vt:i4>
      </vt:variant>
      <vt:variant>
        <vt:i4>6</vt:i4>
      </vt:variant>
      <vt:variant>
        <vt:i4>0</vt:i4>
      </vt:variant>
      <vt:variant>
        <vt:i4>5</vt:i4>
      </vt:variant>
      <vt:variant>
        <vt:lpwstr>http://www.dso.ufl.edu/drc</vt:lpwstr>
      </vt:variant>
      <vt:variant>
        <vt:lpwstr/>
      </vt:variant>
      <vt:variant>
        <vt:i4>1376283</vt:i4>
      </vt:variant>
      <vt:variant>
        <vt:i4>3</vt:i4>
      </vt:variant>
      <vt:variant>
        <vt:i4>0</vt:i4>
      </vt:variant>
      <vt:variant>
        <vt:i4>5</vt:i4>
      </vt:variant>
      <vt:variant>
        <vt:lpwstr>http://helpdesk.ufl.edu/</vt:lpwstr>
      </vt:variant>
      <vt:variant>
        <vt:lpwstr/>
      </vt:variant>
      <vt:variant>
        <vt:i4>3670120</vt:i4>
      </vt:variant>
      <vt:variant>
        <vt:i4>0</vt:i4>
      </vt:variant>
      <vt:variant>
        <vt:i4>0</vt:i4>
      </vt:variant>
      <vt:variant>
        <vt:i4>5</vt:i4>
      </vt:variant>
      <vt:variant>
        <vt:lpwstr>https://catalog.ufl.edu/ugrad/current/regulations/info/attendance.aspx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Smith,Jennifer Karen</dc:creator>
  <cp:keywords/>
  <dc:description/>
  <cp:lastModifiedBy>Russell,Mark D</cp:lastModifiedBy>
  <cp:revision>4</cp:revision>
  <cp:lastPrinted>2025-08-21T02:55:00Z</cp:lastPrinted>
  <dcterms:created xsi:type="dcterms:W3CDTF">2026-01-07T18:39:00Z</dcterms:created>
  <dcterms:modified xsi:type="dcterms:W3CDTF">2026-01-07T19:11:00Z</dcterms:modified>
</cp:coreProperties>
</file>