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EE5" w:rsidRPr="00D12EE5" w:rsidRDefault="00430E8C" w:rsidP="00D12EE5">
      <w:pPr>
        <w:shd w:val="clear" w:color="auto" w:fill="FFFFFF"/>
        <w:wordWrap w:val="0"/>
        <w:spacing w:after="0" w:line="240" w:lineRule="auto"/>
        <w:outlineLvl w:val="1"/>
        <w:rPr>
          <w:rFonts w:ascii="Helvetica" w:eastAsia="Times New Roman" w:hAnsi="Helvetica" w:cs="Helvetica"/>
          <w:color w:val="2D3B45"/>
          <w:sz w:val="40"/>
          <w:szCs w:val="40"/>
        </w:rPr>
      </w:pPr>
      <w:r>
        <w:rPr>
          <w:rFonts w:ascii="Helvetica" w:eastAsia="Times New Roman" w:hAnsi="Helvetica" w:cs="Helvetica"/>
          <w:color w:val="2D3B45"/>
          <w:sz w:val="40"/>
          <w:szCs w:val="40"/>
        </w:rPr>
        <w:t>ICM6762</w:t>
      </w:r>
      <w:r w:rsidR="005344FD" w:rsidRPr="005344FD">
        <w:rPr>
          <w:rFonts w:ascii="Helvetica" w:eastAsia="Times New Roman" w:hAnsi="Helvetica" w:cs="Helvetica"/>
          <w:color w:val="2D3B45"/>
          <w:sz w:val="40"/>
          <w:szCs w:val="40"/>
        </w:rPr>
        <w:t xml:space="preserve"> - </w:t>
      </w:r>
      <w:proofErr w:type="spellStart"/>
      <w:r w:rsidR="005344FD" w:rsidRPr="005344FD">
        <w:rPr>
          <w:rFonts w:ascii="Helvetica" w:eastAsia="Times New Roman" w:hAnsi="Helvetica" w:cs="Helvetica"/>
          <w:color w:val="2D3B45"/>
          <w:sz w:val="40"/>
          <w:szCs w:val="40"/>
        </w:rPr>
        <w:t>Interna</w:t>
      </w:r>
      <w:proofErr w:type="spellEnd"/>
      <w:r w:rsidR="005344FD" w:rsidRPr="005344FD">
        <w:rPr>
          <w:rFonts w:ascii="Helvetica" w:eastAsia="Times New Roman" w:hAnsi="Helvetica" w:cs="Helvetica"/>
          <w:color w:val="2D3B45"/>
          <w:sz w:val="40"/>
          <w:szCs w:val="40"/>
        </w:rPr>
        <w:t xml:space="preserve"> </w:t>
      </w:r>
      <w:proofErr w:type="spellStart"/>
      <w:r w:rsidR="005344FD" w:rsidRPr="005344FD">
        <w:rPr>
          <w:rFonts w:ascii="Helvetica" w:eastAsia="Times New Roman" w:hAnsi="Helvetica" w:cs="Helvetica"/>
          <w:color w:val="2D3B45"/>
          <w:sz w:val="40"/>
          <w:szCs w:val="40"/>
        </w:rPr>
        <w:t>Const</w:t>
      </w:r>
      <w:proofErr w:type="spellEnd"/>
      <w:r w:rsidR="005344FD" w:rsidRPr="005344FD">
        <w:rPr>
          <w:rFonts w:ascii="Helvetica" w:eastAsia="Times New Roman" w:hAnsi="Helvetica" w:cs="Helvetica"/>
          <w:color w:val="2D3B45"/>
          <w:sz w:val="40"/>
          <w:szCs w:val="40"/>
        </w:rPr>
        <w:t xml:space="preserve"> Risk </w:t>
      </w:r>
      <w:proofErr w:type="spellStart"/>
      <w:r w:rsidR="005344FD" w:rsidRPr="005344FD">
        <w:rPr>
          <w:rFonts w:ascii="Helvetica" w:eastAsia="Times New Roman" w:hAnsi="Helvetica" w:cs="Helvetica"/>
          <w:color w:val="2D3B45"/>
          <w:sz w:val="40"/>
          <w:szCs w:val="40"/>
        </w:rPr>
        <w:t>Mngmt</w:t>
      </w:r>
      <w:proofErr w:type="spellEnd"/>
    </w:p>
    <w:p w:rsidR="00D12EE5" w:rsidRPr="00D12EE5" w:rsidRDefault="00D4083C" w:rsidP="005344FD">
      <w:pPr>
        <w:shd w:val="clear" w:color="auto" w:fill="FFFFFF"/>
        <w:spacing w:line="240" w:lineRule="auto"/>
        <w:jc w:val="right"/>
        <w:rPr>
          <w:rFonts w:ascii="Helvetica" w:eastAsia="Times New Roman" w:hAnsi="Helvetica" w:cs="Helvetica"/>
          <w:color w:val="2D3B45"/>
          <w:sz w:val="24"/>
          <w:szCs w:val="24"/>
        </w:rPr>
      </w:pPr>
      <w:r>
        <w:fldChar w:fldCharType="begin"/>
      </w:r>
      <w:r>
        <w:instrText xml:space="preserve"> HYPERLINK "https://ufl.instructure.com/courses/448883" </w:instrText>
      </w:r>
      <w:r>
        <w:fldChar w:fldCharType="separate"/>
      </w:r>
      <w:r w:rsidR="00D12EE5" w:rsidRPr="00D12EE5">
        <w:rPr>
          <w:rFonts w:ascii="Helvetica" w:eastAsia="Times New Roman" w:hAnsi="Helvetica" w:cs="Helvetica"/>
          <w:color w:val="0000FF"/>
          <w:sz w:val="24"/>
          <w:szCs w:val="24"/>
          <w:u w:val="single"/>
        </w:rPr>
        <w:t>Jump to Today</w:t>
      </w:r>
      <w:r>
        <w:rPr>
          <w:rFonts w:ascii="Helvetica" w:eastAsia="Times New Roman" w:hAnsi="Helvetica" w:cs="Helvetica"/>
          <w:color w:val="0000FF"/>
          <w:sz w:val="24"/>
          <w:szCs w:val="24"/>
          <w:u w:val="single"/>
        </w:rPr>
        <w:fldChar w:fldCharType="end"/>
      </w:r>
      <w:bookmarkStart w:id="0" w:name="_GoBack"/>
      <w:bookmarkEnd w:id="0"/>
    </w:p>
    <w:tbl>
      <w:tblPr>
        <w:tblW w:w="0" w:type="auto"/>
        <w:tblCellMar>
          <w:top w:w="15" w:type="dxa"/>
          <w:left w:w="15" w:type="dxa"/>
          <w:bottom w:w="15" w:type="dxa"/>
          <w:right w:w="15" w:type="dxa"/>
        </w:tblCellMar>
        <w:tblLook w:val="04A0" w:firstRow="1" w:lastRow="0" w:firstColumn="1" w:lastColumn="0" w:noHBand="0" w:noVBand="1"/>
      </w:tblPr>
      <w:tblGrid>
        <w:gridCol w:w="943"/>
        <w:gridCol w:w="943"/>
        <w:gridCol w:w="943"/>
        <w:gridCol w:w="1043"/>
        <w:gridCol w:w="1043"/>
        <w:gridCol w:w="1043"/>
        <w:gridCol w:w="1043"/>
        <w:gridCol w:w="1937"/>
      </w:tblGrid>
      <w:tr w:rsidR="00D12EE5" w:rsidRPr="00D12EE5" w:rsidTr="00D12EE5">
        <w:tc>
          <w:tcPr>
            <w:tcW w:w="0" w:type="auto"/>
            <w:shd w:val="clear" w:color="auto" w:fill="auto"/>
            <w:tcMar>
              <w:top w:w="30" w:type="dxa"/>
              <w:left w:w="30" w:type="dxa"/>
              <w:bottom w:w="30" w:type="dxa"/>
              <w:right w:w="30" w:type="dxa"/>
            </w:tcMar>
            <w:vAlign w:val="center"/>
            <w:hideMark/>
          </w:tcPr>
          <w:p w:rsidR="00D12EE5" w:rsidRPr="00D12EE5" w:rsidRDefault="00D12EE5" w:rsidP="00D12EE5">
            <w:pPr>
              <w:spacing w:after="0" w:line="240" w:lineRule="auto"/>
              <w:jc w:val="center"/>
              <w:rPr>
                <w:rFonts w:ascii="Times New Roman" w:eastAsia="Times New Roman" w:hAnsi="Times New Roman" w:cs="Times New Roman"/>
                <w:sz w:val="24"/>
                <w:szCs w:val="24"/>
              </w:rPr>
            </w:pPr>
            <w:r w:rsidRPr="00D12EE5">
              <w:rPr>
                <w:rFonts w:ascii="Times New Roman" w:eastAsia="Times New Roman" w:hAnsi="Times New Roman" w:cs="Times New Roman"/>
                <w:color w:val="999999"/>
                <w:sz w:val="20"/>
                <w:szCs w:val="20"/>
              </w:rPr>
              <w:t>Home</w:t>
            </w:r>
          </w:p>
        </w:tc>
        <w:tc>
          <w:tcPr>
            <w:tcW w:w="0" w:type="auto"/>
            <w:shd w:val="clear" w:color="auto" w:fill="auto"/>
            <w:tcMar>
              <w:top w:w="30" w:type="dxa"/>
              <w:left w:w="30" w:type="dxa"/>
              <w:bottom w:w="30" w:type="dxa"/>
              <w:right w:w="30" w:type="dxa"/>
            </w:tcMar>
            <w:vAlign w:val="center"/>
            <w:hideMark/>
          </w:tcPr>
          <w:p w:rsidR="00D12EE5" w:rsidRPr="00D12EE5" w:rsidRDefault="00D4083C" w:rsidP="00D12EE5">
            <w:pPr>
              <w:spacing w:after="0" w:line="240" w:lineRule="auto"/>
              <w:jc w:val="center"/>
              <w:rPr>
                <w:rFonts w:ascii="Times New Roman" w:eastAsia="Times New Roman" w:hAnsi="Times New Roman" w:cs="Times New Roman"/>
                <w:sz w:val="24"/>
                <w:szCs w:val="24"/>
              </w:rPr>
            </w:pPr>
            <w:hyperlink r:id="rId5" w:tooltip="Module 1: Risk and Decision Analysis" w:history="1">
              <w:r w:rsidR="00D12EE5" w:rsidRPr="00D12EE5">
                <w:rPr>
                  <w:rFonts w:ascii="Times New Roman" w:eastAsia="Times New Roman" w:hAnsi="Times New Roman" w:cs="Times New Roman"/>
                  <w:color w:val="0000FF"/>
                  <w:sz w:val="20"/>
                  <w:szCs w:val="20"/>
                  <w:u w:val="single"/>
                  <w:bdr w:val="single" w:sz="6" w:space="2" w:color="C7CDD1" w:frame="1"/>
                  <w:shd w:val="clear" w:color="auto" w:fill="F5F5F5"/>
                </w:rPr>
                <w:t>Module 1</w:t>
              </w:r>
            </w:hyperlink>
          </w:p>
        </w:tc>
        <w:tc>
          <w:tcPr>
            <w:tcW w:w="0" w:type="auto"/>
            <w:shd w:val="clear" w:color="auto" w:fill="auto"/>
            <w:tcMar>
              <w:top w:w="30" w:type="dxa"/>
              <w:left w:w="30" w:type="dxa"/>
              <w:bottom w:w="30" w:type="dxa"/>
              <w:right w:w="30" w:type="dxa"/>
            </w:tcMar>
            <w:vAlign w:val="center"/>
            <w:hideMark/>
          </w:tcPr>
          <w:p w:rsidR="00D12EE5" w:rsidRPr="00D12EE5" w:rsidRDefault="00D4083C" w:rsidP="00D12EE5">
            <w:pPr>
              <w:spacing w:after="0" w:line="240" w:lineRule="auto"/>
              <w:jc w:val="center"/>
              <w:rPr>
                <w:rFonts w:ascii="Times New Roman" w:eastAsia="Times New Roman" w:hAnsi="Times New Roman" w:cs="Times New Roman"/>
                <w:sz w:val="24"/>
                <w:szCs w:val="24"/>
              </w:rPr>
            </w:pPr>
            <w:hyperlink r:id="rId6" w:tooltip="Module 2: The Decision Analysis Process" w:history="1">
              <w:r w:rsidR="00D12EE5" w:rsidRPr="00D12EE5">
                <w:rPr>
                  <w:rFonts w:ascii="Times New Roman" w:eastAsia="Times New Roman" w:hAnsi="Times New Roman" w:cs="Times New Roman"/>
                  <w:color w:val="0000FF"/>
                  <w:sz w:val="20"/>
                  <w:szCs w:val="20"/>
                  <w:u w:val="single"/>
                  <w:bdr w:val="single" w:sz="6" w:space="2" w:color="C7CDD1" w:frame="1"/>
                  <w:shd w:val="clear" w:color="auto" w:fill="F5F5F5"/>
                </w:rPr>
                <w:t>Module 2</w:t>
              </w:r>
            </w:hyperlink>
          </w:p>
        </w:tc>
        <w:tc>
          <w:tcPr>
            <w:tcW w:w="0" w:type="auto"/>
            <w:shd w:val="clear" w:color="auto" w:fill="auto"/>
            <w:tcMar>
              <w:top w:w="30" w:type="dxa"/>
              <w:left w:w="30" w:type="dxa"/>
              <w:bottom w:w="30" w:type="dxa"/>
              <w:right w:w="30" w:type="dxa"/>
            </w:tcMar>
            <w:vAlign w:val="center"/>
            <w:hideMark/>
          </w:tcPr>
          <w:p w:rsidR="00D12EE5" w:rsidRPr="00D12EE5" w:rsidRDefault="00D4083C" w:rsidP="00D12EE5">
            <w:pPr>
              <w:spacing w:after="0" w:line="240" w:lineRule="auto"/>
              <w:jc w:val="center"/>
              <w:rPr>
                <w:rFonts w:ascii="Times New Roman" w:eastAsia="Times New Roman" w:hAnsi="Times New Roman" w:cs="Times New Roman"/>
                <w:sz w:val="24"/>
                <w:szCs w:val="24"/>
              </w:rPr>
            </w:pPr>
            <w:hyperlink r:id="rId7" w:tooltip="Module 3: Decision Policy" w:history="1">
              <w:r w:rsidR="00D12EE5" w:rsidRPr="00D12EE5">
                <w:rPr>
                  <w:rFonts w:ascii="Times New Roman" w:eastAsia="Times New Roman" w:hAnsi="Times New Roman" w:cs="Times New Roman"/>
                  <w:color w:val="0000FF"/>
                  <w:sz w:val="20"/>
                  <w:szCs w:val="20"/>
                  <w:u w:val="single"/>
                  <w:bdr w:val="single" w:sz="6" w:space="2" w:color="C7CDD1" w:frame="1"/>
                  <w:shd w:val="clear" w:color="auto" w:fill="F5F5F5"/>
                </w:rPr>
                <w:t>Module 3</w:t>
              </w:r>
            </w:hyperlink>
          </w:p>
        </w:tc>
        <w:tc>
          <w:tcPr>
            <w:tcW w:w="0" w:type="auto"/>
            <w:shd w:val="clear" w:color="auto" w:fill="auto"/>
            <w:tcMar>
              <w:top w:w="30" w:type="dxa"/>
              <w:left w:w="30" w:type="dxa"/>
              <w:bottom w:w="30" w:type="dxa"/>
              <w:right w:w="30" w:type="dxa"/>
            </w:tcMar>
            <w:vAlign w:val="center"/>
            <w:hideMark/>
          </w:tcPr>
          <w:p w:rsidR="00D12EE5" w:rsidRPr="00D12EE5" w:rsidRDefault="00D4083C" w:rsidP="00D12EE5">
            <w:pPr>
              <w:spacing w:after="0" w:line="240" w:lineRule="auto"/>
              <w:jc w:val="center"/>
              <w:rPr>
                <w:rFonts w:ascii="Times New Roman" w:eastAsia="Times New Roman" w:hAnsi="Times New Roman" w:cs="Times New Roman"/>
                <w:sz w:val="24"/>
                <w:szCs w:val="24"/>
              </w:rPr>
            </w:pPr>
            <w:hyperlink r:id="rId8" w:tooltip="Module 4: Utility and Multi-Criteria Decisions" w:history="1">
              <w:r w:rsidR="00D12EE5" w:rsidRPr="00D12EE5">
                <w:rPr>
                  <w:rFonts w:ascii="Times New Roman" w:eastAsia="Times New Roman" w:hAnsi="Times New Roman" w:cs="Times New Roman"/>
                  <w:color w:val="0000FF"/>
                  <w:sz w:val="20"/>
                  <w:szCs w:val="20"/>
                  <w:u w:val="single"/>
                  <w:bdr w:val="single" w:sz="6" w:space="2" w:color="C7CDD1" w:frame="1"/>
                  <w:shd w:val="clear" w:color="auto" w:fill="F5F5F5"/>
                </w:rPr>
                <w:t>Module 4</w:t>
              </w:r>
            </w:hyperlink>
          </w:p>
        </w:tc>
        <w:tc>
          <w:tcPr>
            <w:tcW w:w="0" w:type="auto"/>
            <w:shd w:val="clear" w:color="auto" w:fill="auto"/>
            <w:tcMar>
              <w:top w:w="30" w:type="dxa"/>
              <w:left w:w="30" w:type="dxa"/>
              <w:bottom w:w="30" w:type="dxa"/>
              <w:right w:w="30" w:type="dxa"/>
            </w:tcMar>
            <w:vAlign w:val="center"/>
            <w:hideMark/>
          </w:tcPr>
          <w:p w:rsidR="00D12EE5" w:rsidRPr="00D12EE5" w:rsidRDefault="00D4083C" w:rsidP="00D12EE5">
            <w:pPr>
              <w:spacing w:after="0" w:line="240" w:lineRule="auto"/>
              <w:jc w:val="center"/>
              <w:rPr>
                <w:rFonts w:ascii="Times New Roman" w:eastAsia="Times New Roman" w:hAnsi="Times New Roman" w:cs="Times New Roman"/>
                <w:sz w:val="24"/>
                <w:szCs w:val="24"/>
              </w:rPr>
            </w:pPr>
            <w:hyperlink r:id="rId9" w:tooltip="Module 5: Decision Tree Analysis" w:history="1">
              <w:r w:rsidR="00D12EE5" w:rsidRPr="00D12EE5">
                <w:rPr>
                  <w:rFonts w:ascii="Times New Roman" w:eastAsia="Times New Roman" w:hAnsi="Times New Roman" w:cs="Times New Roman"/>
                  <w:color w:val="0000FF"/>
                  <w:sz w:val="20"/>
                  <w:szCs w:val="20"/>
                  <w:u w:val="single"/>
                  <w:bdr w:val="single" w:sz="6" w:space="2" w:color="C7CDD1" w:frame="1"/>
                  <w:shd w:val="clear" w:color="auto" w:fill="F5F5F5"/>
                </w:rPr>
                <w:t>Module 5</w:t>
              </w:r>
            </w:hyperlink>
          </w:p>
        </w:tc>
        <w:tc>
          <w:tcPr>
            <w:tcW w:w="0" w:type="auto"/>
            <w:shd w:val="clear" w:color="auto" w:fill="auto"/>
            <w:tcMar>
              <w:top w:w="30" w:type="dxa"/>
              <w:left w:w="30" w:type="dxa"/>
              <w:bottom w:w="30" w:type="dxa"/>
              <w:right w:w="30" w:type="dxa"/>
            </w:tcMar>
            <w:vAlign w:val="center"/>
            <w:hideMark/>
          </w:tcPr>
          <w:p w:rsidR="00D12EE5" w:rsidRPr="00D12EE5" w:rsidRDefault="00D4083C" w:rsidP="00D12EE5">
            <w:pPr>
              <w:spacing w:after="0" w:line="240" w:lineRule="auto"/>
              <w:jc w:val="center"/>
              <w:rPr>
                <w:rFonts w:ascii="Times New Roman" w:eastAsia="Times New Roman" w:hAnsi="Times New Roman" w:cs="Times New Roman"/>
                <w:sz w:val="24"/>
                <w:szCs w:val="24"/>
              </w:rPr>
            </w:pPr>
            <w:hyperlink r:id="rId10" w:tooltip="Module 6: The Value of Information" w:history="1">
              <w:r w:rsidR="00D12EE5" w:rsidRPr="00D12EE5">
                <w:rPr>
                  <w:rFonts w:ascii="Times New Roman" w:eastAsia="Times New Roman" w:hAnsi="Times New Roman" w:cs="Times New Roman"/>
                  <w:color w:val="0000FF"/>
                  <w:sz w:val="20"/>
                  <w:szCs w:val="20"/>
                  <w:u w:val="single"/>
                  <w:bdr w:val="single" w:sz="6" w:space="2" w:color="C7CDD1" w:frame="1"/>
                  <w:shd w:val="clear" w:color="auto" w:fill="F5F5F5"/>
                </w:rPr>
                <w:t>Module 6</w:t>
              </w:r>
            </w:hyperlink>
          </w:p>
        </w:tc>
        <w:tc>
          <w:tcPr>
            <w:tcW w:w="0" w:type="auto"/>
            <w:shd w:val="clear" w:color="auto" w:fill="auto"/>
            <w:tcMar>
              <w:top w:w="30" w:type="dxa"/>
              <w:left w:w="30" w:type="dxa"/>
              <w:bottom w:w="30" w:type="dxa"/>
              <w:right w:w="30" w:type="dxa"/>
            </w:tcMar>
            <w:vAlign w:val="center"/>
            <w:hideMark/>
          </w:tcPr>
          <w:p w:rsidR="00D12EE5" w:rsidRPr="00D12EE5" w:rsidRDefault="00D12EE5" w:rsidP="00D12EE5">
            <w:pPr>
              <w:spacing w:after="0" w:line="240" w:lineRule="auto"/>
              <w:jc w:val="center"/>
              <w:rPr>
                <w:rFonts w:ascii="Times New Roman" w:eastAsia="Times New Roman" w:hAnsi="Times New Roman" w:cs="Times New Roman"/>
                <w:sz w:val="24"/>
                <w:szCs w:val="24"/>
              </w:rPr>
            </w:pPr>
          </w:p>
        </w:tc>
      </w:tr>
      <w:tr w:rsidR="00D12EE5" w:rsidRPr="00D12EE5" w:rsidTr="00D12EE5">
        <w:tc>
          <w:tcPr>
            <w:tcW w:w="0" w:type="auto"/>
            <w:shd w:val="clear" w:color="auto" w:fill="auto"/>
            <w:tcMar>
              <w:top w:w="30" w:type="dxa"/>
              <w:left w:w="30" w:type="dxa"/>
              <w:bottom w:w="30" w:type="dxa"/>
              <w:right w:w="30" w:type="dxa"/>
            </w:tcMar>
            <w:vAlign w:val="center"/>
            <w:hideMark/>
          </w:tcPr>
          <w:p w:rsidR="00D12EE5" w:rsidRPr="00D12EE5" w:rsidRDefault="00D4083C" w:rsidP="00D12EE5">
            <w:pPr>
              <w:spacing w:after="0" w:line="240" w:lineRule="auto"/>
              <w:jc w:val="center"/>
              <w:rPr>
                <w:rFonts w:ascii="Times New Roman" w:eastAsia="Times New Roman" w:hAnsi="Times New Roman" w:cs="Times New Roman"/>
                <w:sz w:val="24"/>
                <w:szCs w:val="24"/>
              </w:rPr>
            </w:pPr>
            <w:hyperlink r:id="rId11" w:tooltip="Module 7: Monte Carlo-Based Simulation" w:history="1">
              <w:r w:rsidR="00D12EE5" w:rsidRPr="00D12EE5">
                <w:rPr>
                  <w:rFonts w:ascii="Times New Roman" w:eastAsia="Times New Roman" w:hAnsi="Times New Roman" w:cs="Times New Roman"/>
                  <w:color w:val="0000FF"/>
                  <w:sz w:val="20"/>
                  <w:szCs w:val="20"/>
                  <w:u w:val="single"/>
                  <w:bdr w:val="single" w:sz="6" w:space="2" w:color="C7CDD1" w:frame="1"/>
                  <w:shd w:val="clear" w:color="auto" w:fill="F5F5F5"/>
                </w:rPr>
                <w:t>Module 7</w:t>
              </w:r>
            </w:hyperlink>
          </w:p>
        </w:tc>
        <w:tc>
          <w:tcPr>
            <w:tcW w:w="0" w:type="auto"/>
            <w:shd w:val="clear" w:color="auto" w:fill="auto"/>
            <w:tcMar>
              <w:top w:w="30" w:type="dxa"/>
              <w:left w:w="30" w:type="dxa"/>
              <w:bottom w:w="30" w:type="dxa"/>
              <w:right w:w="30" w:type="dxa"/>
            </w:tcMar>
            <w:vAlign w:val="center"/>
            <w:hideMark/>
          </w:tcPr>
          <w:p w:rsidR="00D12EE5" w:rsidRPr="00D12EE5" w:rsidRDefault="00D4083C" w:rsidP="00D12EE5">
            <w:pPr>
              <w:spacing w:after="0" w:line="240" w:lineRule="auto"/>
              <w:jc w:val="center"/>
              <w:rPr>
                <w:rFonts w:ascii="Times New Roman" w:eastAsia="Times New Roman" w:hAnsi="Times New Roman" w:cs="Times New Roman"/>
                <w:sz w:val="24"/>
                <w:szCs w:val="24"/>
              </w:rPr>
            </w:pPr>
            <w:hyperlink r:id="rId12" w:tooltip="Module 8: Project Risk Management" w:history="1">
              <w:r w:rsidR="00D12EE5" w:rsidRPr="00D12EE5">
                <w:rPr>
                  <w:rFonts w:ascii="Times New Roman" w:eastAsia="Times New Roman" w:hAnsi="Times New Roman" w:cs="Times New Roman"/>
                  <w:color w:val="0000FF"/>
                  <w:sz w:val="20"/>
                  <w:szCs w:val="20"/>
                  <w:u w:val="single"/>
                  <w:bdr w:val="single" w:sz="6" w:space="2" w:color="C7CDD1" w:frame="1"/>
                  <w:shd w:val="clear" w:color="auto" w:fill="F5F5F5"/>
                </w:rPr>
                <w:t>Module 8</w:t>
              </w:r>
            </w:hyperlink>
          </w:p>
        </w:tc>
        <w:tc>
          <w:tcPr>
            <w:tcW w:w="0" w:type="auto"/>
            <w:shd w:val="clear" w:color="auto" w:fill="auto"/>
            <w:tcMar>
              <w:top w:w="30" w:type="dxa"/>
              <w:left w:w="30" w:type="dxa"/>
              <w:bottom w:w="30" w:type="dxa"/>
              <w:right w:w="30" w:type="dxa"/>
            </w:tcMar>
            <w:vAlign w:val="center"/>
            <w:hideMark/>
          </w:tcPr>
          <w:p w:rsidR="00D12EE5" w:rsidRPr="00D12EE5" w:rsidRDefault="00D4083C" w:rsidP="00D12EE5">
            <w:pPr>
              <w:spacing w:after="0" w:line="240" w:lineRule="auto"/>
              <w:jc w:val="center"/>
              <w:rPr>
                <w:rFonts w:ascii="Times New Roman" w:eastAsia="Times New Roman" w:hAnsi="Times New Roman" w:cs="Times New Roman"/>
                <w:sz w:val="24"/>
                <w:szCs w:val="24"/>
              </w:rPr>
            </w:pPr>
            <w:hyperlink r:id="rId13" w:tooltip="Module 9: Probability Distributions" w:history="1">
              <w:r w:rsidR="00D12EE5" w:rsidRPr="00D12EE5">
                <w:rPr>
                  <w:rFonts w:ascii="Times New Roman" w:eastAsia="Times New Roman" w:hAnsi="Times New Roman" w:cs="Times New Roman"/>
                  <w:color w:val="0000FF"/>
                  <w:sz w:val="20"/>
                  <w:szCs w:val="20"/>
                  <w:u w:val="single"/>
                  <w:bdr w:val="single" w:sz="6" w:space="2" w:color="C7CDD1" w:frame="1"/>
                  <w:shd w:val="clear" w:color="auto" w:fill="F5F5F5"/>
                </w:rPr>
                <w:t>Module 9</w:t>
              </w:r>
            </w:hyperlink>
          </w:p>
        </w:tc>
        <w:tc>
          <w:tcPr>
            <w:tcW w:w="0" w:type="auto"/>
            <w:shd w:val="clear" w:color="auto" w:fill="auto"/>
            <w:tcMar>
              <w:top w:w="30" w:type="dxa"/>
              <w:left w:w="30" w:type="dxa"/>
              <w:bottom w:w="30" w:type="dxa"/>
              <w:right w:w="30" w:type="dxa"/>
            </w:tcMar>
            <w:vAlign w:val="center"/>
            <w:hideMark/>
          </w:tcPr>
          <w:p w:rsidR="00D12EE5" w:rsidRPr="00D12EE5" w:rsidRDefault="00D4083C" w:rsidP="00D12EE5">
            <w:pPr>
              <w:spacing w:after="0" w:line="240" w:lineRule="auto"/>
              <w:jc w:val="center"/>
              <w:rPr>
                <w:rFonts w:ascii="Times New Roman" w:eastAsia="Times New Roman" w:hAnsi="Times New Roman" w:cs="Times New Roman"/>
                <w:sz w:val="24"/>
                <w:szCs w:val="24"/>
              </w:rPr>
            </w:pPr>
            <w:hyperlink r:id="rId14" w:tooltip="Module 10: Judgments and Biases" w:history="1">
              <w:r w:rsidR="00D12EE5" w:rsidRPr="00D12EE5">
                <w:rPr>
                  <w:rFonts w:ascii="Times New Roman" w:eastAsia="Times New Roman" w:hAnsi="Times New Roman" w:cs="Times New Roman"/>
                  <w:color w:val="0000FF"/>
                  <w:sz w:val="20"/>
                  <w:szCs w:val="20"/>
                  <w:u w:val="single"/>
                  <w:bdr w:val="single" w:sz="6" w:space="2" w:color="C7CDD1" w:frame="1"/>
                  <w:shd w:val="clear" w:color="auto" w:fill="F5F5F5"/>
                </w:rPr>
                <w:t>Module 10</w:t>
              </w:r>
            </w:hyperlink>
          </w:p>
        </w:tc>
        <w:tc>
          <w:tcPr>
            <w:tcW w:w="0" w:type="auto"/>
            <w:shd w:val="clear" w:color="auto" w:fill="auto"/>
            <w:tcMar>
              <w:top w:w="30" w:type="dxa"/>
              <w:left w:w="30" w:type="dxa"/>
              <w:bottom w:w="30" w:type="dxa"/>
              <w:right w:w="30" w:type="dxa"/>
            </w:tcMar>
            <w:vAlign w:val="center"/>
            <w:hideMark/>
          </w:tcPr>
          <w:p w:rsidR="00D12EE5" w:rsidRPr="00D12EE5" w:rsidRDefault="00D4083C" w:rsidP="00D12EE5">
            <w:pPr>
              <w:spacing w:after="0" w:line="240" w:lineRule="auto"/>
              <w:jc w:val="center"/>
              <w:rPr>
                <w:rFonts w:ascii="Times New Roman" w:eastAsia="Times New Roman" w:hAnsi="Times New Roman" w:cs="Times New Roman"/>
                <w:sz w:val="24"/>
                <w:szCs w:val="24"/>
              </w:rPr>
            </w:pPr>
            <w:hyperlink r:id="rId15" w:tooltip="Module 11: Correlation" w:history="1">
              <w:r w:rsidR="00D12EE5" w:rsidRPr="00D12EE5">
                <w:rPr>
                  <w:rFonts w:ascii="Times New Roman" w:eastAsia="Times New Roman" w:hAnsi="Times New Roman" w:cs="Times New Roman"/>
                  <w:color w:val="0000FF"/>
                  <w:sz w:val="20"/>
                  <w:szCs w:val="20"/>
                  <w:u w:val="single"/>
                  <w:bdr w:val="single" w:sz="6" w:space="2" w:color="C7CDD1" w:frame="1"/>
                  <w:shd w:val="clear" w:color="auto" w:fill="F5F5F5"/>
                </w:rPr>
                <w:t>Module 11</w:t>
              </w:r>
            </w:hyperlink>
          </w:p>
        </w:tc>
        <w:tc>
          <w:tcPr>
            <w:tcW w:w="0" w:type="auto"/>
            <w:shd w:val="clear" w:color="auto" w:fill="auto"/>
            <w:tcMar>
              <w:top w:w="30" w:type="dxa"/>
              <w:left w:w="30" w:type="dxa"/>
              <w:bottom w:w="30" w:type="dxa"/>
              <w:right w:w="30" w:type="dxa"/>
            </w:tcMar>
            <w:vAlign w:val="center"/>
            <w:hideMark/>
          </w:tcPr>
          <w:p w:rsidR="00D12EE5" w:rsidRPr="00D12EE5" w:rsidRDefault="00D4083C" w:rsidP="00D12EE5">
            <w:pPr>
              <w:spacing w:after="0" w:line="240" w:lineRule="auto"/>
              <w:jc w:val="center"/>
              <w:rPr>
                <w:rFonts w:ascii="Times New Roman" w:eastAsia="Times New Roman" w:hAnsi="Times New Roman" w:cs="Times New Roman"/>
                <w:sz w:val="24"/>
                <w:szCs w:val="24"/>
              </w:rPr>
            </w:pPr>
            <w:hyperlink r:id="rId16" w:tooltip="Module 12: Stochastic (Probabilistic) Variance" w:history="1">
              <w:r w:rsidR="00D12EE5" w:rsidRPr="00D12EE5">
                <w:rPr>
                  <w:rFonts w:ascii="Times New Roman" w:eastAsia="Times New Roman" w:hAnsi="Times New Roman" w:cs="Times New Roman"/>
                  <w:color w:val="0000FF"/>
                  <w:sz w:val="20"/>
                  <w:szCs w:val="20"/>
                  <w:u w:val="single"/>
                  <w:bdr w:val="single" w:sz="6" w:space="2" w:color="C7CDD1" w:frame="1"/>
                  <w:shd w:val="clear" w:color="auto" w:fill="F5F5F5"/>
                </w:rPr>
                <w:t>Module 12</w:t>
              </w:r>
            </w:hyperlink>
          </w:p>
        </w:tc>
        <w:tc>
          <w:tcPr>
            <w:tcW w:w="0" w:type="auto"/>
            <w:shd w:val="clear" w:color="auto" w:fill="auto"/>
            <w:tcMar>
              <w:top w:w="30" w:type="dxa"/>
              <w:left w:w="30" w:type="dxa"/>
              <w:bottom w:w="30" w:type="dxa"/>
              <w:right w:w="30" w:type="dxa"/>
            </w:tcMar>
            <w:vAlign w:val="center"/>
            <w:hideMark/>
          </w:tcPr>
          <w:p w:rsidR="00D12EE5" w:rsidRPr="00D12EE5" w:rsidRDefault="00D4083C" w:rsidP="00D12EE5">
            <w:pPr>
              <w:spacing w:after="0" w:line="240" w:lineRule="auto"/>
              <w:jc w:val="center"/>
              <w:rPr>
                <w:rFonts w:ascii="Times New Roman" w:eastAsia="Times New Roman" w:hAnsi="Times New Roman" w:cs="Times New Roman"/>
                <w:sz w:val="24"/>
                <w:szCs w:val="24"/>
              </w:rPr>
            </w:pPr>
            <w:hyperlink r:id="rId17" w:tooltip="Module 13: Artificial Intelligence (AI) and Other Developments in Decision Analysis" w:history="1">
              <w:r w:rsidR="00D12EE5" w:rsidRPr="00D12EE5">
                <w:rPr>
                  <w:rFonts w:ascii="Times New Roman" w:eastAsia="Times New Roman" w:hAnsi="Times New Roman" w:cs="Times New Roman"/>
                  <w:color w:val="0000FF"/>
                  <w:sz w:val="20"/>
                  <w:szCs w:val="20"/>
                  <w:u w:val="single"/>
                  <w:bdr w:val="single" w:sz="6" w:space="2" w:color="C7CDD1" w:frame="1"/>
                  <w:shd w:val="clear" w:color="auto" w:fill="F5F5F5"/>
                </w:rPr>
                <w:t>Module 13</w:t>
              </w:r>
            </w:hyperlink>
          </w:p>
        </w:tc>
        <w:tc>
          <w:tcPr>
            <w:tcW w:w="0" w:type="auto"/>
            <w:shd w:val="clear" w:color="auto" w:fill="auto"/>
            <w:tcMar>
              <w:top w:w="30" w:type="dxa"/>
              <w:left w:w="30" w:type="dxa"/>
              <w:bottom w:w="30" w:type="dxa"/>
              <w:right w:w="30" w:type="dxa"/>
            </w:tcMar>
            <w:vAlign w:val="center"/>
            <w:hideMark/>
          </w:tcPr>
          <w:p w:rsidR="00D12EE5" w:rsidRPr="00D12EE5" w:rsidRDefault="00D4083C" w:rsidP="00D12EE5">
            <w:pPr>
              <w:spacing w:after="0" w:line="240" w:lineRule="auto"/>
              <w:jc w:val="center"/>
              <w:rPr>
                <w:rFonts w:ascii="Times New Roman" w:eastAsia="Times New Roman" w:hAnsi="Times New Roman" w:cs="Times New Roman"/>
                <w:sz w:val="24"/>
                <w:szCs w:val="24"/>
              </w:rPr>
            </w:pPr>
            <w:hyperlink r:id="rId18" w:tooltip="Exam Assignment" w:history="1">
              <w:r w:rsidR="00D12EE5" w:rsidRPr="00D12EE5">
                <w:rPr>
                  <w:rFonts w:ascii="Times New Roman" w:eastAsia="Times New Roman" w:hAnsi="Times New Roman" w:cs="Times New Roman"/>
                  <w:color w:val="0000FF"/>
                  <w:sz w:val="24"/>
                  <w:szCs w:val="24"/>
                  <w:u w:val="single"/>
                  <w:bdr w:val="single" w:sz="6" w:space="2" w:color="C7CDD1" w:frame="1"/>
                  <w:shd w:val="clear" w:color="auto" w:fill="F5F5F5"/>
                </w:rPr>
                <w:t>Exam Assignment</w:t>
              </w:r>
            </w:hyperlink>
          </w:p>
        </w:tc>
      </w:tr>
    </w:tbl>
    <w:p w:rsidR="00D12EE5" w:rsidRPr="00D12EE5" w:rsidRDefault="00D12EE5" w:rsidP="005344FD">
      <w:pPr>
        <w:shd w:val="clear" w:color="auto" w:fill="FBF8EF"/>
        <w:spacing w:after="0" w:line="240" w:lineRule="auto"/>
        <w:rPr>
          <w:rFonts w:ascii="Helvetica" w:eastAsia="Times New Roman" w:hAnsi="Helvetica" w:cs="Helvetica"/>
          <w:color w:val="2D3B45"/>
          <w:sz w:val="24"/>
          <w:szCs w:val="24"/>
        </w:rPr>
      </w:pPr>
      <w:r w:rsidRPr="00D12EE5">
        <w:rPr>
          <w:rFonts w:ascii="Helvetica" w:eastAsia="Times New Roman" w:hAnsi="Helvetica" w:cs="Helvetica"/>
          <w:color w:val="2D3B45"/>
          <w:sz w:val="24"/>
          <w:szCs w:val="24"/>
        </w:rPr>
        <w:br/>
      </w:r>
      <w:r w:rsidRPr="00D12EE5">
        <w:rPr>
          <w:rFonts w:ascii="Helvetica" w:eastAsia="Times New Roman" w:hAnsi="Helvetica" w:cs="Helvetica"/>
          <w:b/>
          <w:bCs/>
          <w:color w:val="333399"/>
          <w:sz w:val="24"/>
          <w:szCs w:val="24"/>
        </w:rPr>
        <w:t>START HERE:</w:t>
      </w:r>
      <w:r w:rsidRPr="00D12EE5">
        <w:rPr>
          <w:rFonts w:ascii="Helvetica" w:eastAsia="Times New Roman" w:hAnsi="Helvetica" w:cs="Helvetica"/>
          <w:b/>
          <w:bCs/>
          <w:noProof/>
          <w:color w:val="333399"/>
          <w:sz w:val="20"/>
          <w:szCs w:val="20"/>
        </w:rPr>
        <mc:AlternateContent>
          <mc:Choice Requires="wps">
            <w:drawing>
              <wp:inline distT="0" distB="0" distL="0" distR="0">
                <wp:extent cx="304800" cy="304800"/>
                <wp:effectExtent l="0" t="0" r="0" b="0"/>
                <wp:docPr id="1" name="Rectangle 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77A3F3" id="Rectangle 1"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Cys5be6AgAAxQUA&#10;AA4AAAAAAAAAAAAAAAAALgIAAGRycy9lMm9Eb2MueG1sUEsBAi0AFAAGAAgAAAAhAEyg6SzYAAAA&#10;AwEAAA8AAAAAAAAAAAAAAAAAFAUAAGRycy9kb3ducmV2LnhtbFBLBQYAAAAABAAEAPMAAAAZBgAA&#10;AAA=&#10;" filled="f" stroked="f">
                <o:lock v:ext="edit" aspectratio="t"/>
                <w10:anchorlock/>
              </v:rect>
            </w:pict>
          </mc:Fallback>
        </mc:AlternateContent>
      </w:r>
    </w:p>
    <w:p w:rsidR="00D12EE5" w:rsidRPr="00D12EE5" w:rsidRDefault="00D12EE5" w:rsidP="00D12EE5">
      <w:pPr>
        <w:shd w:val="clear" w:color="auto" w:fill="FBF8EF"/>
        <w:spacing w:before="180" w:after="180" w:line="240" w:lineRule="auto"/>
        <w:rPr>
          <w:rFonts w:ascii="Helvetica" w:eastAsia="Times New Roman" w:hAnsi="Helvetica" w:cs="Helvetica"/>
          <w:color w:val="2D3B45"/>
          <w:sz w:val="24"/>
          <w:szCs w:val="24"/>
        </w:rPr>
      </w:pPr>
      <w:r w:rsidRPr="00D12EE5">
        <w:rPr>
          <w:rFonts w:ascii="Helvetica" w:eastAsia="Times New Roman" w:hAnsi="Helvetica" w:cs="Helvetica"/>
          <w:color w:val="000000"/>
          <w:sz w:val="20"/>
          <w:szCs w:val="20"/>
        </w:rPr>
        <w:t>Read and familiarize yourself with all the information in the syllabus below, then work through the modules in order.</w:t>
      </w:r>
    </w:p>
    <w:p w:rsidR="00D12EE5" w:rsidRPr="00D12EE5" w:rsidRDefault="00D12EE5" w:rsidP="00D12EE5">
      <w:pPr>
        <w:shd w:val="clear" w:color="auto" w:fill="FBF8EF"/>
        <w:spacing w:before="180" w:after="180" w:line="240" w:lineRule="auto"/>
        <w:rPr>
          <w:rFonts w:ascii="Helvetica" w:eastAsia="Times New Roman" w:hAnsi="Helvetica" w:cs="Helvetica"/>
          <w:color w:val="2D3B45"/>
          <w:sz w:val="24"/>
          <w:szCs w:val="24"/>
        </w:rPr>
      </w:pPr>
      <w:r w:rsidRPr="00D12EE5">
        <w:rPr>
          <w:rFonts w:ascii="Helvetica" w:eastAsia="Times New Roman" w:hAnsi="Helvetica" w:cs="Helvetica"/>
          <w:b/>
          <w:bCs/>
          <w:color w:val="333399"/>
          <w:sz w:val="24"/>
          <w:szCs w:val="24"/>
        </w:rPr>
        <w:t>INSTRUCTOR:</w:t>
      </w:r>
    </w:p>
    <w:p w:rsidR="00D12EE5" w:rsidRPr="00D12EE5" w:rsidRDefault="00D4083C" w:rsidP="00D12EE5">
      <w:pPr>
        <w:shd w:val="clear" w:color="auto" w:fill="FBF8EF"/>
        <w:spacing w:before="180" w:after="180" w:line="240" w:lineRule="auto"/>
        <w:rPr>
          <w:rFonts w:ascii="Helvetica" w:eastAsia="Times New Roman" w:hAnsi="Helvetica" w:cs="Helvetica"/>
          <w:color w:val="2D3B45"/>
          <w:sz w:val="24"/>
          <w:szCs w:val="24"/>
        </w:rPr>
      </w:pPr>
      <w:hyperlink r:id="rId19" w:tooltip="About Dr. Ian Flood" w:history="1">
        <w:r w:rsidR="00D12EE5" w:rsidRPr="00D12EE5">
          <w:rPr>
            <w:rFonts w:ascii="Helvetica" w:eastAsia="Times New Roman" w:hAnsi="Helvetica" w:cs="Helvetica"/>
            <w:color w:val="0000FF"/>
            <w:sz w:val="20"/>
            <w:szCs w:val="20"/>
            <w:u w:val="single"/>
          </w:rPr>
          <w:t>Dr. Ian Flood</w:t>
        </w:r>
      </w:hyperlink>
      <w:r w:rsidR="00D12EE5" w:rsidRPr="00D12EE5">
        <w:rPr>
          <w:rFonts w:ascii="Helvetica" w:eastAsia="Times New Roman" w:hAnsi="Helvetica" w:cs="Helvetica"/>
          <w:color w:val="2D3B45"/>
          <w:sz w:val="20"/>
          <w:szCs w:val="20"/>
        </w:rPr>
        <w:t>, room RNK 315, Rinker School, College of Design, Construction and Planning, University of Florida, Gainesville, FL 32601, USA. Email: </w:t>
      </w:r>
      <w:hyperlink r:id="rId20" w:history="1">
        <w:r w:rsidR="00D12EE5" w:rsidRPr="00D12EE5">
          <w:rPr>
            <w:rFonts w:ascii="Helvetica" w:eastAsia="Times New Roman" w:hAnsi="Helvetica" w:cs="Helvetica"/>
            <w:color w:val="0000FF"/>
            <w:sz w:val="20"/>
            <w:szCs w:val="20"/>
            <w:u w:val="single"/>
          </w:rPr>
          <w:t>flood@ufl.edu</w:t>
        </w:r>
      </w:hyperlink>
    </w:p>
    <w:p w:rsidR="00D12EE5" w:rsidRPr="00D12EE5" w:rsidRDefault="00D12EE5" w:rsidP="00D12EE5">
      <w:pPr>
        <w:shd w:val="clear" w:color="auto" w:fill="FBF8EF"/>
        <w:spacing w:before="180" w:after="180" w:line="240" w:lineRule="auto"/>
        <w:rPr>
          <w:rFonts w:ascii="Helvetica" w:eastAsia="Times New Roman" w:hAnsi="Helvetica" w:cs="Helvetica"/>
          <w:color w:val="2D3B45"/>
          <w:sz w:val="24"/>
          <w:szCs w:val="24"/>
        </w:rPr>
      </w:pPr>
      <w:r w:rsidRPr="00D12EE5">
        <w:rPr>
          <w:rFonts w:ascii="Helvetica" w:eastAsia="Times New Roman" w:hAnsi="Helvetica" w:cs="Helvetica"/>
          <w:b/>
          <w:bCs/>
          <w:color w:val="333399"/>
          <w:sz w:val="24"/>
          <w:szCs w:val="24"/>
        </w:rPr>
        <w:t>CONTACT AND OFFICE HOURS:</w:t>
      </w:r>
    </w:p>
    <w:p w:rsidR="00D12EE5" w:rsidRPr="00D12EE5" w:rsidRDefault="00D12EE5" w:rsidP="00D12EE5">
      <w:pPr>
        <w:shd w:val="clear" w:color="auto" w:fill="FBF8EF"/>
        <w:spacing w:before="180" w:after="180" w:line="240" w:lineRule="auto"/>
        <w:rPr>
          <w:rFonts w:ascii="Helvetica" w:eastAsia="Times New Roman" w:hAnsi="Helvetica" w:cs="Helvetica"/>
          <w:color w:val="2D3B45"/>
          <w:sz w:val="24"/>
          <w:szCs w:val="24"/>
        </w:rPr>
      </w:pPr>
      <w:r w:rsidRPr="00D12EE5">
        <w:rPr>
          <w:rFonts w:ascii="Helvetica" w:eastAsia="Times New Roman" w:hAnsi="Helvetica" w:cs="Helvetica"/>
          <w:color w:val="2D3B45"/>
          <w:sz w:val="20"/>
          <w:szCs w:val="20"/>
        </w:rPr>
        <w:t>There are no formal office hours for this online course.  If you have a question you may: (1) contact me with your question by email, (2) request/schedule a Zoom appointment via email (</w:t>
      </w:r>
      <w:hyperlink r:id="rId21" w:history="1">
        <w:r w:rsidRPr="00D12EE5">
          <w:rPr>
            <w:rFonts w:ascii="Helvetica" w:eastAsia="Times New Roman" w:hAnsi="Helvetica" w:cs="Helvetica"/>
            <w:color w:val="0000FF"/>
            <w:sz w:val="20"/>
            <w:szCs w:val="20"/>
            <w:u w:val="single"/>
          </w:rPr>
          <w:t>flood@ufl.edu</w:t>
        </w:r>
      </w:hyperlink>
      <w:r w:rsidRPr="00D12EE5">
        <w:rPr>
          <w:rFonts w:ascii="Helvetica" w:eastAsia="Times New Roman" w:hAnsi="Helvetica" w:cs="Helvetica"/>
          <w:color w:val="2D3B45"/>
          <w:sz w:val="20"/>
          <w:szCs w:val="20"/>
        </w:rPr>
        <w:t>), or (3) request/schedule an office visit via email (office is RNK 315).</w:t>
      </w:r>
    </w:p>
    <w:p w:rsidR="00D12EE5" w:rsidRPr="00D12EE5" w:rsidRDefault="00D12EE5" w:rsidP="00D12EE5">
      <w:pPr>
        <w:shd w:val="clear" w:color="auto" w:fill="FBF8EF"/>
        <w:spacing w:before="180" w:after="180" w:line="240" w:lineRule="auto"/>
        <w:rPr>
          <w:rFonts w:ascii="Helvetica" w:eastAsia="Times New Roman" w:hAnsi="Helvetica" w:cs="Helvetica"/>
          <w:color w:val="2D3B45"/>
          <w:sz w:val="24"/>
          <w:szCs w:val="24"/>
        </w:rPr>
      </w:pPr>
      <w:r w:rsidRPr="00D12EE5">
        <w:rPr>
          <w:rFonts w:ascii="Helvetica" w:eastAsia="Times New Roman" w:hAnsi="Helvetica" w:cs="Helvetica"/>
          <w:b/>
          <w:bCs/>
          <w:color w:val="333399"/>
          <w:sz w:val="24"/>
          <w:szCs w:val="24"/>
        </w:rPr>
        <w:t>PREREQUISITES:</w:t>
      </w:r>
    </w:p>
    <w:p w:rsidR="00D12EE5" w:rsidRPr="00D12EE5" w:rsidRDefault="00D12EE5" w:rsidP="00D12EE5">
      <w:pPr>
        <w:shd w:val="clear" w:color="auto" w:fill="FBF8EF"/>
        <w:spacing w:before="180" w:after="180" w:line="240" w:lineRule="auto"/>
        <w:rPr>
          <w:rFonts w:ascii="Helvetica" w:eastAsia="Times New Roman" w:hAnsi="Helvetica" w:cs="Helvetica"/>
          <w:color w:val="2D3B45"/>
          <w:sz w:val="24"/>
          <w:szCs w:val="24"/>
        </w:rPr>
      </w:pPr>
      <w:r w:rsidRPr="00D12EE5">
        <w:rPr>
          <w:rFonts w:ascii="Helvetica" w:eastAsia="Times New Roman" w:hAnsi="Helvetica" w:cs="Helvetica"/>
          <w:color w:val="2D3B45"/>
          <w:sz w:val="20"/>
          <w:szCs w:val="20"/>
        </w:rPr>
        <w:t>None.</w:t>
      </w:r>
    </w:p>
    <w:p w:rsidR="00D12EE5" w:rsidRPr="00D12EE5" w:rsidRDefault="00D12EE5" w:rsidP="00D12EE5">
      <w:pPr>
        <w:shd w:val="clear" w:color="auto" w:fill="FBF8EF"/>
        <w:spacing w:before="180" w:after="180" w:line="240" w:lineRule="auto"/>
        <w:rPr>
          <w:rFonts w:ascii="Helvetica" w:eastAsia="Times New Roman" w:hAnsi="Helvetica" w:cs="Helvetica"/>
          <w:color w:val="2D3B45"/>
          <w:sz w:val="24"/>
          <w:szCs w:val="24"/>
        </w:rPr>
      </w:pPr>
      <w:r w:rsidRPr="00D12EE5">
        <w:rPr>
          <w:rFonts w:ascii="Helvetica" w:eastAsia="Times New Roman" w:hAnsi="Helvetica" w:cs="Helvetica"/>
          <w:b/>
          <w:bCs/>
          <w:color w:val="333399"/>
          <w:sz w:val="24"/>
          <w:szCs w:val="24"/>
        </w:rPr>
        <w:t>SUBJECT:</w:t>
      </w:r>
    </w:p>
    <w:p w:rsidR="00D12EE5" w:rsidRPr="00D12EE5" w:rsidRDefault="00D12EE5" w:rsidP="00D12EE5">
      <w:pPr>
        <w:shd w:val="clear" w:color="auto" w:fill="FBF8EF"/>
        <w:spacing w:before="180" w:after="180" w:line="240" w:lineRule="auto"/>
        <w:rPr>
          <w:rFonts w:ascii="Helvetica" w:eastAsia="Times New Roman" w:hAnsi="Helvetica" w:cs="Helvetica"/>
          <w:color w:val="2D3B45"/>
          <w:sz w:val="24"/>
          <w:szCs w:val="24"/>
        </w:rPr>
      </w:pPr>
      <w:r w:rsidRPr="00D12EE5">
        <w:rPr>
          <w:rFonts w:ascii="Helvetica" w:eastAsia="Times New Roman" w:hAnsi="Helvetica" w:cs="Helvetica"/>
          <w:color w:val="2D3B45"/>
          <w:sz w:val="20"/>
          <w:szCs w:val="20"/>
        </w:rPr>
        <w:t>Determining the most appropriate decision to make in construction project management, when there are many alternative choices available, using formal methods of analysis. </w:t>
      </w:r>
    </w:p>
    <w:p w:rsidR="00D12EE5" w:rsidRPr="00D12EE5" w:rsidRDefault="00D12EE5" w:rsidP="00D12EE5">
      <w:pPr>
        <w:shd w:val="clear" w:color="auto" w:fill="FBF8EF"/>
        <w:spacing w:before="180" w:after="180" w:line="240" w:lineRule="auto"/>
        <w:rPr>
          <w:rFonts w:ascii="Helvetica" w:eastAsia="Times New Roman" w:hAnsi="Helvetica" w:cs="Helvetica"/>
          <w:color w:val="2D3B45"/>
          <w:sz w:val="24"/>
          <w:szCs w:val="24"/>
        </w:rPr>
      </w:pPr>
      <w:r w:rsidRPr="00D12EE5">
        <w:rPr>
          <w:rFonts w:ascii="Helvetica" w:eastAsia="Times New Roman" w:hAnsi="Helvetica" w:cs="Helvetica"/>
          <w:b/>
          <w:bCs/>
          <w:color w:val="333399"/>
          <w:sz w:val="24"/>
          <w:szCs w:val="24"/>
        </w:rPr>
        <w:t>OBJECTIVES:</w:t>
      </w:r>
    </w:p>
    <w:p w:rsidR="00D12EE5" w:rsidRPr="00D12EE5" w:rsidRDefault="00D12EE5" w:rsidP="00D12EE5">
      <w:pPr>
        <w:shd w:val="clear" w:color="auto" w:fill="FBF8EF"/>
        <w:spacing w:line="276" w:lineRule="atLeast"/>
        <w:rPr>
          <w:rFonts w:ascii="Helvetica" w:eastAsia="Times New Roman" w:hAnsi="Helvetica" w:cs="Helvetica"/>
          <w:color w:val="2D3B45"/>
          <w:sz w:val="24"/>
          <w:szCs w:val="24"/>
        </w:rPr>
      </w:pPr>
      <w:r w:rsidRPr="00D12EE5">
        <w:rPr>
          <w:rFonts w:ascii="Helvetica" w:eastAsia="Times New Roman" w:hAnsi="Helvetica" w:cs="Helvetica"/>
          <w:color w:val="2D3B45"/>
          <w:sz w:val="20"/>
          <w:szCs w:val="20"/>
        </w:rPr>
        <w:t>The course is designed to teach the student the principles of Decision Analysis, and how to apply these methods to make appropriate decisions in Project Management, in terms of time, cost, and quality, for example. The approach is applicable where there are many alternative decisions available to a manager, which is most often the case, and where there is uncertainty about the project under consideration. At all times, the practicality of applying the methods in a working construction environment is maintained.</w:t>
      </w:r>
    </w:p>
    <w:p w:rsidR="00D12EE5" w:rsidRPr="00D12EE5" w:rsidRDefault="00D12EE5" w:rsidP="00D12EE5">
      <w:pPr>
        <w:shd w:val="clear" w:color="auto" w:fill="FBF8EF"/>
        <w:spacing w:line="276" w:lineRule="atLeast"/>
        <w:rPr>
          <w:rFonts w:ascii="Helvetica" w:eastAsia="Times New Roman" w:hAnsi="Helvetica" w:cs="Helvetica"/>
          <w:color w:val="2D3B45"/>
          <w:sz w:val="24"/>
          <w:szCs w:val="24"/>
        </w:rPr>
      </w:pPr>
      <w:r w:rsidRPr="00D12EE5">
        <w:rPr>
          <w:rFonts w:ascii="Helvetica" w:eastAsia="Times New Roman" w:hAnsi="Helvetica" w:cs="Helvetica"/>
          <w:color w:val="2D3B45"/>
          <w:sz w:val="20"/>
          <w:szCs w:val="20"/>
        </w:rPr>
        <w:t>An underlying understanding of the decision making process is first developed. This includes understanding key concepts such as, risk, uncertainty, utility, objectives, and multiple criteria decisions. This is followed by an introduction to the main tools used in Decision Analysis, (including, Decision Trees, and Monte Carlo analysis), and their potential for application in management. All methods are illustrated with practical examples.</w:t>
      </w:r>
    </w:p>
    <w:p w:rsidR="00D12EE5" w:rsidRPr="00D12EE5" w:rsidRDefault="00D12EE5" w:rsidP="00D12EE5">
      <w:pPr>
        <w:shd w:val="clear" w:color="auto" w:fill="FBF8EF"/>
        <w:spacing w:line="276" w:lineRule="atLeast"/>
        <w:rPr>
          <w:rFonts w:ascii="Helvetica" w:eastAsia="Times New Roman" w:hAnsi="Helvetica" w:cs="Helvetica"/>
          <w:color w:val="2D3B45"/>
          <w:sz w:val="24"/>
          <w:szCs w:val="24"/>
        </w:rPr>
      </w:pPr>
      <w:r w:rsidRPr="00D12EE5">
        <w:rPr>
          <w:rFonts w:ascii="Helvetica" w:eastAsia="Times New Roman" w:hAnsi="Helvetica" w:cs="Helvetica"/>
          <w:color w:val="2D3B45"/>
          <w:sz w:val="20"/>
          <w:szCs w:val="20"/>
        </w:rPr>
        <w:t>Following this, a detailed understanding of modeling techniques as applied to Decision Analysis, is provided. This includes both an understanding of the different types of model, how they can be used to represent different types of systems, and how they can be used to develop an understanding of those systems with the objective of improving their design.</w:t>
      </w:r>
    </w:p>
    <w:p w:rsidR="00D12EE5" w:rsidRPr="00D12EE5" w:rsidRDefault="00D12EE5" w:rsidP="00D12EE5">
      <w:pPr>
        <w:shd w:val="clear" w:color="auto" w:fill="FBF8EF"/>
        <w:spacing w:line="276" w:lineRule="atLeast"/>
        <w:rPr>
          <w:rFonts w:ascii="Helvetica" w:eastAsia="Times New Roman" w:hAnsi="Helvetica" w:cs="Helvetica"/>
          <w:color w:val="2D3B45"/>
          <w:sz w:val="24"/>
          <w:szCs w:val="24"/>
        </w:rPr>
      </w:pPr>
      <w:r w:rsidRPr="00D12EE5">
        <w:rPr>
          <w:rFonts w:ascii="Helvetica" w:eastAsia="Times New Roman" w:hAnsi="Helvetica" w:cs="Helvetica"/>
          <w:color w:val="2D3B45"/>
          <w:sz w:val="20"/>
          <w:szCs w:val="20"/>
        </w:rPr>
        <w:lastRenderedPageBreak/>
        <w:t>The course finishes with a look at some recent developments in Decision Analysis, such as the application of Artificial Intelligence in Project Management decision-making.</w:t>
      </w:r>
    </w:p>
    <w:p w:rsidR="00D12EE5" w:rsidRPr="00D12EE5" w:rsidRDefault="00D12EE5" w:rsidP="00D12EE5">
      <w:pPr>
        <w:shd w:val="clear" w:color="auto" w:fill="FBF8EF"/>
        <w:spacing w:before="180" w:after="180" w:line="240" w:lineRule="auto"/>
        <w:rPr>
          <w:rFonts w:ascii="Helvetica" w:eastAsia="Times New Roman" w:hAnsi="Helvetica" w:cs="Helvetica"/>
          <w:color w:val="2D3B45"/>
          <w:sz w:val="24"/>
          <w:szCs w:val="24"/>
        </w:rPr>
      </w:pPr>
      <w:r w:rsidRPr="00D12EE5">
        <w:rPr>
          <w:rFonts w:ascii="Helvetica" w:eastAsia="Times New Roman" w:hAnsi="Helvetica" w:cs="Helvetica"/>
          <w:b/>
          <w:bCs/>
          <w:color w:val="333399"/>
          <w:sz w:val="24"/>
          <w:szCs w:val="24"/>
        </w:rPr>
        <w:t>COURSE CONTENT:</w:t>
      </w:r>
    </w:p>
    <w:p w:rsidR="00D12EE5" w:rsidRPr="00D12EE5" w:rsidRDefault="00D12EE5" w:rsidP="00D12EE5">
      <w:pPr>
        <w:shd w:val="clear" w:color="auto" w:fill="FBF8EF"/>
        <w:spacing w:before="180" w:after="180" w:line="240" w:lineRule="auto"/>
        <w:rPr>
          <w:rFonts w:ascii="Helvetica" w:eastAsia="Times New Roman" w:hAnsi="Helvetica" w:cs="Helvetica"/>
          <w:color w:val="2D3B45"/>
          <w:sz w:val="24"/>
          <w:szCs w:val="24"/>
        </w:rPr>
      </w:pPr>
      <w:r w:rsidRPr="00D12EE5">
        <w:rPr>
          <w:rFonts w:ascii="Helvetica" w:eastAsia="Times New Roman" w:hAnsi="Helvetica" w:cs="Helvetica"/>
          <w:color w:val="2D3B45"/>
          <w:sz w:val="20"/>
          <w:szCs w:val="20"/>
        </w:rPr>
        <w:t>The course material (including lecture notes, presentations, interactive media and assignments) should be followed in the order presented</w:t>
      </w:r>
      <w:r w:rsidRPr="00D12EE5">
        <w:rPr>
          <w:rFonts w:ascii="Helvetica" w:eastAsia="Times New Roman" w:hAnsi="Helvetica" w:cs="Helvetica"/>
          <w:color w:val="0000FF"/>
          <w:sz w:val="20"/>
          <w:szCs w:val="20"/>
        </w:rPr>
        <w:t>.  </w:t>
      </w:r>
    </w:p>
    <w:p w:rsidR="00D12EE5" w:rsidRPr="00D12EE5" w:rsidRDefault="00D4083C" w:rsidP="00D12EE5">
      <w:pPr>
        <w:shd w:val="clear" w:color="auto" w:fill="FBF8EF"/>
        <w:spacing w:before="180" w:after="0" w:line="240" w:lineRule="auto"/>
        <w:rPr>
          <w:rFonts w:ascii="Helvetica" w:eastAsia="Times New Roman" w:hAnsi="Helvetica" w:cs="Helvetica"/>
          <w:color w:val="2D3B45"/>
          <w:sz w:val="24"/>
          <w:szCs w:val="24"/>
        </w:rPr>
      </w:pPr>
      <w:hyperlink r:id="rId22" w:tooltip="Module 1: Risk and Decision Analysis" w:history="1">
        <w:r w:rsidR="00D12EE5" w:rsidRPr="00D12EE5">
          <w:rPr>
            <w:rFonts w:ascii="Helvetica" w:eastAsia="Times New Roman" w:hAnsi="Helvetica" w:cs="Helvetica"/>
            <w:color w:val="0000FF"/>
            <w:sz w:val="20"/>
            <w:szCs w:val="20"/>
            <w:u w:val="single"/>
            <w:bdr w:val="single" w:sz="6" w:space="2" w:color="C7CDD1" w:frame="1"/>
            <w:shd w:val="clear" w:color="auto" w:fill="F5F5F5"/>
          </w:rPr>
          <w:t>Module  1:</w:t>
        </w:r>
      </w:hyperlink>
      <w:r w:rsidR="00D12EE5" w:rsidRPr="00D12EE5">
        <w:rPr>
          <w:rFonts w:ascii="Helvetica" w:eastAsia="Times New Roman" w:hAnsi="Helvetica" w:cs="Helvetica"/>
          <w:color w:val="0000FF"/>
          <w:sz w:val="20"/>
          <w:szCs w:val="20"/>
        </w:rPr>
        <w:t> </w:t>
      </w:r>
      <w:r w:rsidR="00D12EE5" w:rsidRPr="00D12EE5">
        <w:rPr>
          <w:rFonts w:ascii="Helvetica" w:eastAsia="Times New Roman" w:hAnsi="Helvetica" w:cs="Helvetica"/>
          <w:color w:val="000000"/>
          <w:sz w:val="20"/>
          <w:szCs w:val="20"/>
        </w:rPr>
        <w:t>Risk and Decision Analysis</w:t>
      </w:r>
    </w:p>
    <w:p w:rsidR="00D12EE5" w:rsidRPr="00D12EE5" w:rsidRDefault="00D4083C" w:rsidP="00D12EE5">
      <w:pPr>
        <w:shd w:val="clear" w:color="auto" w:fill="FBF8EF"/>
        <w:spacing w:before="180" w:after="0" w:line="240" w:lineRule="auto"/>
        <w:rPr>
          <w:rFonts w:ascii="Helvetica" w:eastAsia="Times New Roman" w:hAnsi="Helvetica" w:cs="Helvetica"/>
          <w:color w:val="2D3B45"/>
          <w:sz w:val="24"/>
          <w:szCs w:val="24"/>
        </w:rPr>
      </w:pPr>
      <w:hyperlink r:id="rId23" w:tooltip="Module 2: The Decision Analysis Process" w:history="1">
        <w:r w:rsidR="00D12EE5" w:rsidRPr="00D12EE5">
          <w:rPr>
            <w:rFonts w:ascii="Helvetica" w:eastAsia="Times New Roman" w:hAnsi="Helvetica" w:cs="Helvetica"/>
            <w:color w:val="0000FF"/>
            <w:sz w:val="20"/>
            <w:szCs w:val="20"/>
            <w:u w:val="single"/>
            <w:bdr w:val="single" w:sz="6" w:space="2" w:color="C7CDD1" w:frame="1"/>
            <w:shd w:val="clear" w:color="auto" w:fill="F5F5F5"/>
          </w:rPr>
          <w:t>Module  2:</w:t>
        </w:r>
      </w:hyperlink>
      <w:r w:rsidR="00D12EE5" w:rsidRPr="00D12EE5">
        <w:rPr>
          <w:rFonts w:ascii="Helvetica" w:eastAsia="Times New Roman" w:hAnsi="Helvetica" w:cs="Helvetica"/>
          <w:color w:val="000000"/>
          <w:sz w:val="20"/>
          <w:szCs w:val="20"/>
        </w:rPr>
        <w:t> The Decision Analysis Process</w:t>
      </w:r>
    </w:p>
    <w:p w:rsidR="00D12EE5" w:rsidRPr="00D12EE5" w:rsidRDefault="00D4083C" w:rsidP="00D12EE5">
      <w:pPr>
        <w:shd w:val="clear" w:color="auto" w:fill="FBF8EF"/>
        <w:spacing w:before="180" w:after="0" w:line="240" w:lineRule="auto"/>
        <w:rPr>
          <w:rFonts w:ascii="Helvetica" w:eastAsia="Times New Roman" w:hAnsi="Helvetica" w:cs="Helvetica"/>
          <w:color w:val="2D3B45"/>
          <w:sz w:val="24"/>
          <w:szCs w:val="24"/>
        </w:rPr>
      </w:pPr>
      <w:hyperlink r:id="rId24" w:tooltip="Module 3: Decision Policy" w:history="1">
        <w:r w:rsidR="00D12EE5" w:rsidRPr="00D12EE5">
          <w:rPr>
            <w:rFonts w:ascii="Helvetica" w:eastAsia="Times New Roman" w:hAnsi="Helvetica" w:cs="Helvetica"/>
            <w:color w:val="0000FF"/>
            <w:sz w:val="20"/>
            <w:szCs w:val="20"/>
            <w:u w:val="single"/>
            <w:bdr w:val="single" w:sz="6" w:space="2" w:color="C7CDD1" w:frame="1"/>
            <w:shd w:val="clear" w:color="auto" w:fill="F5F5F5"/>
          </w:rPr>
          <w:t>Module  3:</w:t>
        </w:r>
      </w:hyperlink>
      <w:r w:rsidR="00D12EE5" w:rsidRPr="00D12EE5">
        <w:rPr>
          <w:rFonts w:ascii="Helvetica" w:eastAsia="Times New Roman" w:hAnsi="Helvetica" w:cs="Helvetica"/>
          <w:color w:val="000000"/>
          <w:sz w:val="20"/>
          <w:szCs w:val="20"/>
        </w:rPr>
        <w:t>  Decision Policy</w:t>
      </w:r>
    </w:p>
    <w:p w:rsidR="00D12EE5" w:rsidRPr="00D12EE5" w:rsidRDefault="00D4083C" w:rsidP="00D12EE5">
      <w:pPr>
        <w:shd w:val="clear" w:color="auto" w:fill="FBF8EF"/>
        <w:spacing w:before="180" w:after="0" w:line="240" w:lineRule="auto"/>
        <w:rPr>
          <w:rFonts w:ascii="Helvetica" w:eastAsia="Times New Roman" w:hAnsi="Helvetica" w:cs="Helvetica"/>
          <w:color w:val="2D3B45"/>
          <w:sz w:val="24"/>
          <w:szCs w:val="24"/>
        </w:rPr>
      </w:pPr>
      <w:hyperlink r:id="rId25" w:tooltip="Module 4: Utility and Multi-Criteria Decisions" w:history="1">
        <w:r w:rsidR="00D12EE5" w:rsidRPr="00D12EE5">
          <w:rPr>
            <w:rFonts w:ascii="Helvetica" w:eastAsia="Times New Roman" w:hAnsi="Helvetica" w:cs="Helvetica"/>
            <w:color w:val="0000FF"/>
            <w:sz w:val="20"/>
            <w:szCs w:val="20"/>
            <w:u w:val="single"/>
            <w:bdr w:val="single" w:sz="6" w:space="2" w:color="C7CDD1" w:frame="1"/>
            <w:shd w:val="clear" w:color="auto" w:fill="F5F5F5"/>
          </w:rPr>
          <w:t>Module  4:</w:t>
        </w:r>
      </w:hyperlink>
      <w:r w:rsidR="00D12EE5" w:rsidRPr="00D12EE5">
        <w:rPr>
          <w:rFonts w:ascii="Helvetica" w:eastAsia="Times New Roman" w:hAnsi="Helvetica" w:cs="Helvetica"/>
          <w:color w:val="000000"/>
          <w:sz w:val="20"/>
          <w:szCs w:val="20"/>
        </w:rPr>
        <w:t> Utility and Multi Criteria Decisions</w:t>
      </w:r>
    </w:p>
    <w:p w:rsidR="00D12EE5" w:rsidRPr="00D12EE5" w:rsidRDefault="00D4083C" w:rsidP="00D12EE5">
      <w:pPr>
        <w:shd w:val="clear" w:color="auto" w:fill="FBF8EF"/>
        <w:spacing w:before="180" w:after="0" w:line="240" w:lineRule="auto"/>
        <w:rPr>
          <w:rFonts w:ascii="Helvetica" w:eastAsia="Times New Roman" w:hAnsi="Helvetica" w:cs="Helvetica"/>
          <w:color w:val="2D3B45"/>
          <w:sz w:val="24"/>
          <w:szCs w:val="24"/>
        </w:rPr>
      </w:pPr>
      <w:hyperlink r:id="rId26" w:tooltip="Module 5: Decision Tree Analysis" w:history="1">
        <w:r w:rsidR="00D12EE5" w:rsidRPr="00D12EE5">
          <w:rPr>
            <w:rFonts w:ascii="Helvetica" w:eastAsia="Times New Roman" w:hAnsi="Helvetica" w:cs="Helvetica"/>
            <w:color w:val="0000FF"/>
            <w:sz w:val="20"/>
            <w:szCs w:val="20"/>
            <w:u w:val="single"/>
            <w:bdr w:val="single" w:sz="6" w:space="2" w:color="C7CDD1" w:frame="1"/>
            <w:shd w:val="clear" w:color="auto" w:fill="F5F5F5"/>
          </w:rPr>
          <w:t>Module  5:</w:t>
        </w:r>
      </w:hyperlink>
      <w:r w:rsidR="00D12EE5" w:rsidRPr="00D12EE5">
        <w:rPr>
          <w:rFonts w:ascii="Helvetica" w:eastAsia="Times New Roman" w:hAnsi="Helvetica" w:cs="Helvetica"/>
          <w:color w:val="000000"/>
          <w:sz w:val="20"/>
          <w:szCs w:val="20"/>
        </w:rPr>
        <w:t> Decision Tree Analysis</w:t>
      </w:r>
    </w:p>
    <w:p w:rsidR="00D12EE5" w:rsidRPr="00D12EE5" w:rsidRDefault="00D4083C" w:rsidP="00D12EE5">
      <w:pPr>
        <w:shd w:val="clear" w:color="auto" w:fill="FBF8EF"/>
        <w:spacing w:before="180" w:after="0" w:line="240" w:lineRule="auto"/>
        <w:rPr>
          <w:rFonts w:ascii="Helvetica" w:eastAsia="Times New Roman" w:hAnsi="Helvetica" w:cs="Helvetica"/>
          <w:color w:val="2D3B45"/>
          <w:sz w:val="24"/>
          <w:szCs w:val="24"/>
        </w:rPr>
      </w:pPr>
      <w:hyperlink r:id="rId27" w:tooltip="Module 6: The Value of Information" w:history="1">
        <w:r w:rsidR="00D12EE5" w:rsidRPr="00D12EE5">
          <w:rPr>
            <w:rFonts w:ascii="Helvetica" w:eastAsia="Times New Roman" w:hAnsi="Helvetica" w:cs="Helvetica"/>
            <w:color w:val="0000FF"/>
            <w:sz w:val="20"/>
            <w:szCs w:val="20"/>
            <w:u w:val="single"/>
            <w:bdr w:val="single" w:sz="6" w:space="2" w:color="C7CDD1" w:frame="1"/>
            <w:shd w:val="clear" w:color="auto" w:fill="F5F5F5"/>
          </w:rPr>
          <w:t>Module  6:</w:t>
        </w:r>
      </w:hyperlink>
      <w:r w:rsidR="00D12EE5" w:rsidRPr="00D12EE5">
        <w:rPr>
          <w:rFonts w:ascii="Helvetica" w:eastAsia="Times New Roman" w:hAnsi="Helvetica" w:cs="Helvetica"/>
          <w:color w:val="000000"/>
          <w:sz w:val="20"/>
          <w:szCs w:val="20"/>
        </w:rPr>
        <w:t> The Value of Information</w:t>
      </w:r>
    </w:p>
    <w:p w:rsidR="00D12EE5" w:rsidRPr="00D12EE5" w:rsidRDefault="00D4083C" w:rsidP="00D12EE5">
      <w:pPr>
        <w:shd w:val="clear" w:color="auto" w:fill="FBF8EF"/>
        <w:spacing w:before="180" w:after="0" w:line="240" w:lineRule="auto"/>
        <w:rPr>
          <w:rFonts w:ascii="Helvetica" w:eastAsia="Times New Roman" w:hAnsi="Helvetica" w:cs="Helvetica"/>
          <w:color w:val="2D3B45"/>
          <w:sz w:val="24"/>
          <w:szCs w:val="24"/>
        </w:rPr>
      </w:pPr>
      <w:hyperlink r:id="rId28" w:tooltip="Module 7: Monte Carlo-Based Simulation" w:history="1">
        <w:r w:rsidR="00D12EE5" w:rsidRPr="00D12EE5">
          <w:rPr>
            <w:rFonts w:ascii="Helvetica" w:eastAsia="Times New Roman" w:hAnsi="Helvetica" w:cs="Helvetica"/>
            <w:color w:val="0000FF"/>
            <w:sz w:val="20"/>
            <w:szCs w:val="20"/>
            <w:u w:val="single"/>
            <w:bdr w:val="single" w:sz="6" w:space="2" w:color="C7CDD1" w:frame="1"/>
            <w:shd w:val="clear" w:color="auto" w:fill="F5F5F5"/>
          </w:rPr>
          <w:t>Module  7:</w:t>
        </w:r>
      </w:hyperlink>
      <w:r w:rsidR="00D12EE5" w:rsidRPr="00D12EE5">
        <w:rPr>
          <w:rFonts w:ascii="Helvetica" w:eastAsia="Times New Roman" w:hAnsi="Helvetica" w:cs="Helvetica"/>
          <w:color w:val="000000"/>
          <w:sz w:val="20"/>
          <w:szCs w:val="20"/>
        </w:rPr>
        <w:t> Monte Carlo-Based Simulation</w:t>
      </w:r>
    </w:p>
    <w:p w:rsidR="00D12EE5" w:rsidRPr="00D12EE5" w:rsidRDefault="00D4083C" w:rsidP="00D12EE5">
      <w:pPr>
        <w:shd w:val="clear" w:color="auto" w:fill="FBF8EF"/>
        <w:spacing w:before="180" w:after="0" w:line="240" w:lineRule="auto"/>
        <w:rPr>
          <w:rFonts w:ascii="Helvetica" w:eastAsia="Times New Roman" w:hAnsi="Helvetica" w:cs="Helvetica"/>
          <w:color w:val="2D3B45"/>
          <w:sz w:val="24"/>
          <w:szCs w:val="24"/>
        </w:rPr>
      </w:pPr>
      <w:hyperlink r:id="rId29" w:tooltip="Module 8: Project Risk Management" w:history="1">
        <w:r w:rsidR="00D12EE5" w:rsidRPr="00D12EE5">
          <w:rPr>
            <w:rFonts w:ascii="Helvetica" w:eastAsia="Times New Roman" w:hAnsi="Helvetica" w:cs="Helvetica"/>
            <w:color w:val="0000FF"/>
            <w:sz w:val="20"/>
            <w:szCs w:val="20"/>
            <w:u w:val="single"/>
            <w:bdr w:val="single" w:sz="6" w:space="2" w:color="C7CDD1" w:frame="1"/>
            <w:shd w:val="clear" w:color="auto" w:fill="F5F5F5"/>
          </w:rPr>
          <w:t>Module  8:</w:t>
        </w:r>
      </w:hyperlink>
      <w:r w:rsidR="00D12EE5" w:rsidRPr="00D12EE5">
        <w:rPr>
          <w:rFonts w:ascii="Helvetica" w:eastAsia="Times New Roman" w:hAnsi="Helvetica" w:cs="Helvetica"/>
          <w:color w:val="000000"/>
          <w:sz w:val="20"/>
          <w:szCs w:val="20"/>
        </w:rPr>
        <w:t> Project Risk Management</w:t>
      </w:r>
    </w:p>
    <w:p w:rsidR="00D12EE5" w:rsidRPr="00D12EE5" w:rsidRDefault="00D4083C" w:rsidP="00D12EE5">
      <w:pPr>
        <w:shd w:val="clear" w:color="auto" w:fill="FBF8EF"/>
        <w:spacing w:before="180" w:after="0" w:line="240" w:lineRule="auto"/>
        <w:rPr>
          <w:rFonts w:ascii="Helvetica" w:eastAsia="Times New Roman" w:hAnsi="Helvetica" w:cs="Helvetica"/>
          <w:color w:val="2D3B45"/>
          <w:sz w:val="24"/>
          <w:szCs w:val="24"/>
        </w:rPr>
      </w:pPr>
      <w:hyperlink r:id="rId30" w:tooltip="Module 9: Probability Distributions" w:history="1">
        <w:r w:rsidR="00D12EE5" w:rsidRPr="00D12EE5">
          <w:rPr>
            <w:rFonts w:ascii="Helvetica" w:eastAsia="Times New Roman" w:hAnsi="Helvetica" w:cs="Helvetica"/>
            <w:color w:val="0000FF"/>
            <w:sz w:val="20"/>
            <w:szCs w:val="20"/>
            <w:u w:val="single"/>
            <w:bdr w:val="single" w:sz="6" w:space="2" w:color="C7CDD1" w:frame="1"/>
            <w:shd w:val="clear" w:color="auto" w:fill="F5F5F5"/>
          </w:rPr>
          <w:t>Module  9:</w:t>
        </w:r>
      </w:hyperlink>
      <w:r w:rsidR="00D12EE5" w:rsidRPr="00D12EE5">
        <w:rPr>
          <w:rFonts w:ascii="Helvetica" w:eastAsia="Times New Roman" w:hAnsi="Helvetica" w:cs="Helvetica"/>
          <w:color w:val="0000FF"/>
          <w:sz w:val="20"/>
          <w:szCs w:val="20"/>
        </w:rPr>
        <w:t> </w:t>
      </w:r>
      <w:r w:rsidR="00D12EE5" w:rsidRPr="00D12EE5">
        <w:rPr>
          <w:rFonts w:ascii="Helvetica" w:eastAsia="Times New Roman" w:hAnsi="Helvetica" w:cs="Helvetica"/>
          <w:color w:val="000000"/>
          <w:sz w:val="20"/>
          <w:szCs w:val="20"/>
        </w:rPr>
        <w:t>Probability Distributions</w:t>
      </w:r>
    </w:p>
    <w:p w:rsidR="00D12EE5" w:rsidRPr="00D12EE5" w:rsidRDefault="00D4083C" w:rsidP="00D12EE5">
      <w:pPr>
        <w:shd w:val="clear" w:color="auto" w:fill="FBF8EF"/>
        <w:spacing w:before="180" w:after="0" w:line="240" w:lineRule="auto"/>
        <w:rPr>
          <w:rFonts w:ascii="Helvetica" w:eastAsia="Times New Roman" w:hAnsi="Helvetica" w:cs="Helvetica"/>
          <w:color w:val="2D3B45"/>
          <w:sz w:val="24"/>
          <w:szCs w:val="24"/>
        </w:rPr>
      </w:pPr>
      <w:hyperlink r:id="rId31" w:tooltip="Module 10: Judgments and Biases" w:history="1">
        <w:r w:rsidR="00D12EE5" w:rsidRPr="00D12EE5">
          <w:rPr>
            <w:rFonts w:ascii="Helvetica" w:eastAsia="Times New Roman" w:hAnsi="Helvetica" w:cs="Helvetica"/>
            <w:color w:val="0000FF"/>
            <w:sz w:val="20"/>
            <w:szCs w:val="20"/>
            <w:u w:val="single"/>
            <w:bdr w:val="single" w:sz="6" w:space="2" w:color="C7CDD1" w:frame="1"/>
            <w:shd w:val="clear" w:color="auto" w:fill="F5F5F5"/>
          </w:rPr>
          <w:t>Module 10:</w:t>
        </w:r>
      </w:hyperlink>
      <w:r w:rsidR="00D12EE5" w:rsidRPr="00D12EE5">
        <w:rPr>
          <w:rFonts w:ascii="Helvetica" w:eastAsia="Times New Roman" w:hAnsi="Helvetica" w:cs="Helvetica"/>
          <w:color w:val="000000"/>
          <w:sz w:val="20"/>
          <w:szCs w:val="20"/>
        </w:rPr>
        <w:t> Judgments and Biases</w:t>
      </w:r>
    </w:p>
    <w:p w:rsidR="00D12EE5" w:rsidRPr="00D12EE5" w:rsidRDefault="00D4083C" w:rsidP="00D12EE5">
      <w:pPr>
        <w:shd w:val="clear" w:color="auto" w:fill="FBF8EF"/>
        <w:spacing w:before="180" w:after="0" w:line="240" w:lineRule="auto"/>
        <w:rPr>
          <w:rFonts w:ascii="Helvetica" w:eastAsia="Times New Roman" w:hAnsi="Helvetica" w:cs="Helvetica"/>
          <w:color w:val="2D3B45"/>
          <w:sz w:val="24"/>
          <w:szCs w:val="24"/>
        </w:rPr>
      </w:pPr>
      <w:hyperlink r:id="rId32" w:tooltip="Module 11: Correlation" w:history="1">
        <w:r w:rsidR="00D12EE5" w:rsidRPr="00D12EE5">
          <w:rPr>
            <w:rFonts w:ascii="Helvetica" w:eastAsia="Times New Roman" w:hAnsi="Helvetica" w:cs="Helvetica"/>
            <w:color w:val="0000FF"/>
            <w:sz w:val="20"/>
            <w:szCs w:val="20"/>
            <w:u w:val="single"/>
            <w:bdr w:val="single" w:sz="6" w:space="2" w:color="C7CDD1" w:frame="1"/>
            <w:shd w:val="clear" w:color="auto" w:fill="F5F5F5"/>
          </w:rPr>
          <w:t>Module 11:</w:t>
        </w:r>
      </w:hyperlink>
      <w:r w:rsidR="00D12EE5" w:rsidRPr="00D12EE5">
        <w:rPr>
          <w:rFonts w:ascii="Helvetica" w:eastAsia="Times New Roman" w:hAnsi="Helvetica" w:cs="Helvetica"/>
          <w:color w:val="000000"/>
          <w:sz w:val="20"/>
          <w:szCs w:val="20"/>
        </w:rPr>
        <w:t>  Correlation</w:t>
      </w:r>
    </w:p>
    <w:p w:rsidR="00D12EE5" w:rsidRPr="00D12EE5" w:rsidRDefault="00D4083C" w:rsidP="00D12EE5">
      <w:pPr>
        <w:shd w:val="clear" w:color="auto" w:fill="FBF8EF"/>
        <w:spacing w:before="180" w:after="0" w:line="240" w:lineRule="auto"/>
        <w:rPr>
          <w:rFonts w:ascii="Helvetica" w:eastAsia="Times New Roman" w:hAnsi="Helvetica" w:cs="Helvetica"/>
          <w:color w:val="2D3B45"/>
          <w:sz w:val="24"/>
          <w:szCs w:val="24"/>
        </w:rPr>
      </w:pPr>
      <w:hyperlink r:id="rId33" w:tooltip="Module 12: Stochastic (Probabilistic) Variance" w:history="1">
        <w:r w:rsidR="00D12EE5" w:rsidRPr="00D12EE5">
          <w:rPr>
            <w:rFonts w:ascii="Helvetica" w:eastAsia="Times New Roman" w:hAnsi="Helvetica" w:cs="Helvetica"/>
            <w:color w:val="0000FF"/>
            <w:sz w:val="20"/>
            <w:szCs w:val="20"/>
            <w:u w:val="single"/>
            <w:bdr w:val="single" w:sz="6" w:space="2" w:color="C7CDD1" w:frame="1"/>
            <w:shd w:val="clear" w:color="auto" w:fill="F5F5F5"/>
          </w:rPr>
          <w:t>Module 12:</w:t>
        </w:r>
      </w:hyperlink>
      <w:r w:rsidR="00D12EE5" w:rsidRPr="00D12EE5">
        <w:rPr>
          <w:rFonts w:ascii="Helvetica" w:eastAsia="Times New Roman" w:hAnsi="Helvetica" w:cs="Helvetica"/>
          <w:color w:val="0000FF"/>
          <w:sz w:val="20"/>
          <w:szCs w:val="20"/>
        </w:rPr>
        <w:t> </w:t>
      </w:r>
      <w:r w:rsidR="00D12EE5" w:rsidRPr="00D12EE5">
        <w:rPr>
          <w:rFonts w:ascii="Helvetica" w:eastAsia="Times New Roman" w:hAnsi="Helvetica" w:cs="Helvetica"/>
          <w:color w:val="000000"/>
          <w:sz w:val="20"/>
          <w:szCs w:val="20"/>
        </w:rPr>
        <w:t>Stochastic (Probabilistic) Variance</w:t>
      </w:r>
    </w:p>
    <w:p w:rsidR="00D12EE5" w:rsidRPr="00D12EE5" w:rsidRDefault="00D4083C" w:rsidP="00D12EE5">
      <w:pPr>
        <w:shd w:val="clear" w:color="auto" w:fill="FBF8EF"/>
        <w:spacing w:before="180" w:after="0" w:line="240" w:lineRule="auto"/>
        <w:rPr>
          <w:rFonts w:ascii="Helvetica" w:eastAsia="Times New Roman" w:hAnsi="Helvetica" w:cs="Helvetica"/>
          <w:color w:val="2D3B45"/>
          <w:sz w:val="24"/>
          <w:szCs w:val="24"/>
        </w:rPr>
      </w:pPr>
      <w:hyperlink r:id="rId34" w:tooltip="Module 13: Artificial Intelligence (AI) and Other Developments in Decision Analysis" w:history="1">
        <w:r w:rsidR="00D12EE5" w:rsidRPr="00D12EE5">
          <w:rPr>
            <w:rFonts w:ascii="Helvetica" w:eastAsia="Times New Roman" w:hAnsi="Helvetica" w:cs="Helvetica"/>
            <w:color w:val="0000FF"/>
            <w:sz w:val="20"/>
            <w:szCs w:val="20"/>
            <w:u w:val="single"/>
            <w:bdr w:val="single" w:sz="6" w:space="2" w:color="C7CDD1" w:frame="1"/>
            <w:shd w:val="clear" w:color="auto" w:fill="F5F5F5"/>
          </w:rPr>
          <w:t>Module 13:</w:t>
        </w:r>
      </w:hyperlink>
      <w:r w:rsidR="00D12EE5" w:rsidRPr="00D12EE5">
        <w:rPr>
          <w:rFonts w:ascii="Helvetica" w:eastAsia="Times New Roman" w:hAnsi="Helvetica" w:cs="Helvetica"/>
          <w:color w:val="000000"/>
          <w:sz w:val="20"/>
          <w:szCs w:val="20"/>
        </w:rPr>
        <w:t> Artificial Intelligence (AI) and Other Developments in Decision Analysis</w:t>
      </w:r>
    </w:p>
    <w:p w:rsidR="00D12EE5" w:rsidRPr="00D12EE5" w:rsidRDefault="00D4083C" w:rsidP="00D12EE5">
      <w:pPr>
        <w:shd w:val="clear" w:color="auto" w:fill="FBF8EF"/>
        <w:spacing w:before="180" w:after="0" w:line="240" w:lineRule="auto"/>
        <w:rPr>
          <w:rFonts w:ascii="Helvetica" w:eastAsia="Times New Roman" w:hAnsi="Helvetica" w:cs="Helvetica"/>
          <w:color w:val="2D3B45"/>
          <w:sz w:val="24"/>
          <w:szCs w:val="24"/>
        </w:rPr>
      </w:pPr>
      <w:hyperlink r:id="rId35" w:tooltip="Exam Assignment" w:history="1">
        <w:r w:rsidR="00D12EE5" w:rsidRPr="00D12EE5">
          <w:rPr>
            <w:rFonts w:ascii="Helvetica" w:eastAsia="Times New Roman" w:hAnsi="Helvetica" w:cs="Helvetica"/>
            <w:color w:val="993300"/>
            <w:sz w:val="24"/>
            <w:szCs w:val="24"/>
            <w:u w:val="single"/>
            <w:bdr w:val="single" w:sz="6" w:space="2" w:color="C7CDD1" w:frame="1"/>
            <w:shd w:val="clear" w:color="auto" w:fill="F5F5F5"/>
          </w:rPr>
          <w:t>Exam Assignment:</w:t>
        </w:r>
      </w:hyperlink>
      <w:r w:rsidR="00D12EE5" w:rsidRPr="00D12EE5">
        <w:rPr>
          <w:rFonts w:ascii="Helvetica" w:eastAsia="Times New Roman" w:hAnsi="Helvetica" w:cs="Helvetica"/>
          <w:color w:val="2D3B45"/>
          <w:sz w:val="24"/>
          <w:szCs w:val="24"/>
        </w:rPr>
        <w:t> </w:t>
      </w:r>
      <w:r w:rsidR="00D12EE5" w:rsidRPr="00D12EE5">
        <w:rPr>
          <w:rFonts w:ascii="Helvetica" w:eastAsia="Times New Roman" w:hAnsi="Helvetica" w:cs="Helvetica"/>
          <w:color w:val="000000"/>
          <w:sz w:val="20"/>
          <w:szCs w:val="20"/>
        </w:rPr>
        <w:t>Complete after substantial completion of all previous assignments.</w:t>
      </w:r>
    </w:p>
    <w:p w:rsidR="00D12EE5" w:rsidRPr="00D12EE5" w:rsidRDefault="00D12EE5" w:rsidP="00D12EE5">
      <w:pPr>
        <w:shd w:val="clear" w:color="auto" w:fill="FBF8EF"/>
        <w:spacing w:before="180" w:after="180" w:line="240" w:lineRule="auto"/>
        <w:rPr>
          <w:rFonts w:ascii="Helvetica" w:eastAsia="Times New Roman" w:hAnsi="Helvetica" w:cs="Helvetica"/>
          <w:color w:val="2D3B45"/>
          <w:sz w:val="24"/>
          <w:szCs w:val="24"/>
        </w:rPr>
      </w:pPr>
      <w:r w:rsidRPr="00D12EE5">
        <w:rPr>
          <w:rFonts w:ascii="Helvetica" w:eastAsia="Times New Roman" w:hAnsi="Helvetica" w:cs="Helvetica"/>
          <w:b/>
          <w:bCs/>
          <w:color w:val="333399"/>
          <w:sz w:val="24"/>
          <w:szCs w:val="24"/>
        </w:rPr>
        <w:t>REFERENCES:</w:t>
      </w:r>
    </w:p>
    <w:p w:rsidR="00D12EE5" w:rsidRPr="00D12EE5" w:rsidRDefault="00D12EE5" w:rsidP="00D12EE5">
      <w:pPr>
        <w:shd w:val="clear" w:color="auto" w:fill="FBF8EF"/>
        <w:spacing w:before="180" w:after="180" w:line="240" w:lineRule="auto"/>
        <w:rPr>
          <w:rFonts w:ascii="Helvetica" w:eastAsia="Times New Roman" w:hAnsi="Helvetica" w:cs="Helvetica"/>
          <w:color w:val="2D3B45"/>
          <w:sz w:val="24"/>
          <w:szCs w:val="24"/>
        </w:rPr>
      </w:pPr>
      <w:r w:rsidRPr="00D12EE5">
        <w:rPr>
          <w:rFonts w:ascii="Helvetica" w:eastAsia="Times New Roman" w:hAnsi="Helvetica" w:cs="Helvetica"/>
          <w:color w:val="2D3B45"/>
          <w:sz w:val="20"/>
          <w:szCs w:val="20"/>
        </w:rPr>
        <w:t>This course strictly follows the required text, and it is therefore compulsory that you obtain a copy of that book. Supplementary information to the course text, such as journal articles, spreadsheets, and handouts, are either referenced or provided, at the relevant section of the course. The course text required for this course is:</w:t>
      </w:r>
    </w:p>
    <w:p w:rsidR="00D12EE5" w:rsidRPr="00D12EE5" w:rsidRDefault="00D12EE5" w:rsidP="00D12EE5">
      <w:pPr>
        <w:numPr>
          <w:ilvl w:val="0"/>
          <w:numId w:val="1"/>
        </w:numPr>
        <w:shd w:val="clear" w:color="auto" w:fill="FBF8EF"/>
        <w:spacing w:before="100" w:beforeAutospacing="1" w:after="100" w:afterAutospacing="1" w:line="240" w:lineRule="auto"/>
        <w:ind w:left="375"/>
        <w:rPr>
          <w:rFonts w:ascii="Helvetica" w:eastAsia="Times New Roman" w:hAnsi="Helvetica" w:cs="Helvetica"/>
          <w:color w:val="2D3B45"/>
          <w:sz w:val="24"/>
          <w:szCs w:val="24"/>
        </w:rPr>
      </w:pPr>
      <w:r w:rsidRPr="00D12EE5">
        <w:rPr>
          <w:rFonts w:ascii="Helvetica" w:eastAsia="Times New Roman" w:hAnsi="Helvetica" w:cs="Helvetica"/>
          <w:b/>
          <w:bCs/>
          <w:color w:val="2D3B45"/>
          <w:sz w:val="20"/>
          <w:szCs w:val="20"/>
        </w:rPr>
        <w:t>Risk and Decision Analysis in Projects,</w:t>
      </w:r>
      <w:r w:rsidRPr="00D12EE5">
        <w:rPr>
          <w:rFonts w:ascii="Helvetica" w:eastAsia="Times New Roman" w:hAnsi="Helvetica" w:cs="Helvetica"/>
          <w:b/>
          <w:bCs/>
          <w:i/>
          <w:iCs/>
          <w:color w:val="2D3B45"/>
          <w:sz w:val="20"/>
          <w:szCs w:val="20"/>
        </w:rPr>
        <w:t> by John Schuyler</w:t>
      </w:r>
      <w:r w:rsidRPr="00D12EE5">
        <w:rPr>
          <w:rFonts w:ascii="Helvetica" w:eastAsia="Times New Roman" w:hAnsi="Helvetica" w:cs="Helvetica"/>
          <w:b/>
          <w:bCs/>
          <w:color w:val="2D3B45"/>
          <w:sz w:val="20"/>
          <w:szCs w:val="20"/>
        </w:rPr>
        <w:t>, published by The Project Management Institute, Second edition, 2001</w:t>
      </w:r>
    </w:p>
    <w:p w:rsidR="00D12EE5" w:rsidRPr="00D12EE5" w:rsidRDefault="00D12EE5" w:rsidP="00D12EE5">
      <w:pPr>
        <w:shd w:val="clear" w:color="auto" w:fill="FBF8EF"/>
        <w:spacing w:after="0" w:line="240" w:lineRule="auto"/>
        <w:rPr>
          <w:rFonts w:ascii="Helvetica" w:eastAsia="Times New Roman" w:hAnsi="Helvetica" w:cs="Helvetica"/>
          <w:color w:val="2D3B45"/>
          <w:sz w:val="24"/>
          <w:szCs w:val="24"/>
        </w:rPr>
      </w:pPr>
      <w:r w:rsidRPr="00D12EE5">
        <w:rPr>
          <w:rFonts w:ascii="Helvetica" w:eastAsia="Times New Roman" w:hAnsi="Helvetica" w:cs="Helvetica"/>
          <w:color w:val="2D3B45"/>
          <w:sz w:val="20"/>
          <w:szCs w:val="20"/>
        </w:rPr>
        <w:t>Other texts that you may refer to are:</w:t>
      </w:r>
      <w:r w:rsidRPr="00D12EE5">
        <w:rPr>
          <w:rFonts w:ascii="Helvetica" w:eastAsia="Times New Roman" w:hAnsi="Helvetica" w:cs="Helvetica"/>
          <w:color w:val="2D3B45"/>
          <w:sz w:val="20"/>
          <w:szCs w:val="20"/>
        </w:rPr>
        <w:br/>
      </w:r>
    </w:p>
    <w:p w:rsidR="00D12EE5" w:rsidRPr="00D12EE5" w:rsidRDefault="00D12EE5" w:rsidP="00D12EE5">
      <w:pPr>
        <w:numPr>
          <w:ilvl w:val="0"/>
          <w:numId w:val="2"/>
        </w:numPr>
        <w:shd w:val="clear" w:color="auto" w:fill="FBF8EF"/>
        <w:spacing w:before="180" w:after="180" w:line="240" w:lineRule="auto"/>
        <w:ind w:left="375"/>
        <w:rPr>
          <w:rFonts w:ascii="Helvetica" w:eastAsia="Times New Roman" w:hAnsi="Helvetica" w:cs="Helvetica"/>
          <w:color w:val="2D3B45"/>
          <w:sz w:val="24"/>
          <w:szCs w:val="24"/>
        </w:rPr>
      </w:pPr>
      <w:r w:rsidRPr="00D12EE5">
        <w:rPr>
          <w:rFonts w:ascii="Helvetica" w:eastAsia="Times New Roman" w:hAnsi="Helvetica" w:cs="Helvetica"/>
          <w:color w:val="333333"/>
          <w:sz w:val="20"/>
          <w:szCs w:val="20"/>
        </w:rPr>
        <w:t>Identifying and Managing Project Risk: Essential Tools for Failure-Proofing Your Project,</w:t>
      </w:r>
      <w:r w:rsidRPr="00D12EE5">
        <w:rPr>
          <w:rFonts w:ascii="Helvetica" w:eastAsia="Times New Roman" w:hAnsi="Helvetica" w:cs="Helvetica"/>
          <w:i/>
          <w:iCs/>
          <w:color w:val="333333"/>
          <w:sz w:val="20"/>
          <w:szCs w:val="20"/>
        </w:rPr>
        <w:t> by Tom Kendrick,</w:t>
      </w:r>
      <w:r w:rsidRPr="00D12EE5">
        <w:rPr>
          <w:rFonts w:ascii="Helvetica" w:eastAsia="Times New Roman" w:hAnsi="Helvetica" w:cs="Helvetica"/>
          <w:color w:val="333333"/>
          <w:sz w:val="20"/>
          <w:szCs w:val="20"/>
        </w:rPr>
        <w:t> published by AMACOM, 3rd Edition, 2016.</w:t>
      </w:r>
    </w:p>
    <w:p w:rsidR="00D12EE5" w:rsidRPr="00D12EE5" w:rsidRDefault="00D12EE5" w:rsidP="00D12EE5">
      <w:pPr>
        <w:numPr>
          <w:ilvl w:val="0"/>
          <w:numId w:val="2"/>
        </w:numPr>
        <w:shd w:val="clear" w:color="auto" w:fill="FBF8EF"/>
        <w:spacing w:before="180" w:after="180" w:line="240" w:lineRule="auto"/>
        <w:ind w:left="375"/>
        <w:rPr>
          <w:rFonts w:ascii="Helvetica" w:eastAsia="Times New Roman" w:hAnsi="Helvetica" w:cs="Helvetica"/>
          <w:color w:val="2D3B45"/>
          <w:sz w:val="24"/>
          <w:szCs w:val="24"/>
        </w:rPr>
      </w:pPr>
      <w:r w:rsidRPr="00D12EE5">
        <w:rPr>
          <w:rFonts w:ascii="Helvetica" w:eastAsia="Times New Roman" w:hAnsi="Helvetica" w:cs="Helvetica"/>
          <w:color w:val="333333"/>
          <w:sz w:val="24"/>
          <w:szCs w:val="24"/>
        </w:rPr>
        <w:lastRenderedPageBreak/>
        <w:t>Decision and Risk Analysis for Co</w:t>
      </w:r>
      <w:r w:rsidRPr="00D12EE5">
        <w:rPr>
          <w:rFonts w:ascii="Helvetica" w:eastAsia="Times New Roman" w:hAnsi="Helvetica" w:cs="Helvetica"/>
          <w:color w:val="2D3B45"/>
          <w:sz w:val="24"/>
          <w:szCs w:val="24"/>
        </w:rPr>
        <w:t>nstruction Management, </w:t>
      </w:r>
      <w:r w:rsidRPr="00D12EE5">
        <w:rPr>
          <w:rFonts w:ascii="Helvetica" w:eastAsia="Times New Roman" w:hAnsi="Helvetica" w:cs="Helvetica"/>
          <w:i/>
          <w:iCs/>
          <w:color w:val="2D3B45"/>
          <w:sz w:val="24"/>
          <w:szCs w:val="24"/>
        </w:rPr>
        <w:t xml:space="preserve">by Melvin W </w:t>
      </w:r>
      <w:proofErr w:type="spellStart"/>
      <w:r w:rsidRPr="00D12EE5">
        <w:rPr>
          <w:rFonts w:ascii="Helvetica" w:eastAsia="Times New Roman" w:hAnsi="Helvetica" w:cs="Helvetica"/>
          <w:i/>
          <w:iCs/>
          <w:color w:val="2D3B45"/>
          <w:sz w:val="24"/>
          <w:szCs w:val="24"/>
        </w:rPr>
        <w:t>Lifson</w:t>
      </w:r>
      <w:proofErr w:type="spellEnd"/>
      <w:r w:rsidRPr="00D12EE5">
        <w:rPr>
          <w:rFonts w:ascii="Helvetica" w:eastAsia="Times New Roman" w:hAnsi="Helvetica" w:cs="Helvetica"/>
          <w:i/>
          <w:iCs/>
          <w:color w:val="2D3B45"/>
          <w:sz w:val="24"/>
          <w:szCs w:val="24"/>
        </w:rPr>
        <w:t xml:space="preserve">, and Edward F </w:t>
      </w:r>
      <w:proofErr w:type="spellStart"/>
      <w:r w:rsidRPr="00D12EE5">
        <w:rPr>
          <w:rFonts w:ascii="Helvetica" w:eastAsia="Times New Roman" w:hAnsi="Helvetica" w:cs="Helvetica"/>
          <w:i/>
          <w:iCs/>
          <w:color w:val="2D3B45"/>
          <w:sz w:val="24"/>
          <w:szCs w:val="24"/>
        </w:rPr>
        <w:t>Shaifer</w:t>
      </w:r>
      <w:proofErr w:type="spellEnd"/>
      <w:r w:rsidRPr="00D12EE5">
        <w:rPr>
          <w:rFonts w:ascii="Helvetica" w:eastAsia="Times New Roman" w:hAnsi="Helvetica" w:cs="Helvetica"/>
          <w:i/>
          <w:iCs/>
          <w:color w:val="2D3B45"/>
          <w:sz w:val="24"/>
          <w:szCs w:val="24"/>
        </w:rPr>
        <w:t xml:space="preserve"> Jr., </w:t>
      </w:r>
      <w:r w:rsidRPr="00D12EE5">
        <w:rPr>
          <w:rFonts w:ascii="Helvetica" w:eastAsia="Times New Roman" w:hAnsi="Helvetica" w:cs="Helvetica"/>
          <w:color w:val="2D3B45"/>
          <w:sz w:val="24"/>
          <w:szCs w:val="24"/>
        </w:rPr>
        <w:t>published by John Wiley and Sons, 1982.</w:t>
      </w:r>
    </w:p>
    <w:p w:rsidR="00D12EE5" w:rsidRPr="00D12EE5" w:rsidRDefault="00D12EE5" w:rsidP="00D12EE5">
      <w:pPr>
        <w:numPr>
          <w:ilvl w:val="0"/>
          <w:numId w:val="2"/>
        </w:numPr>
        <w:shd w:val="clear" w:color="auto" w:fill="FBF8EF"/>
        <w:spacing w:before="180" w:after="180" w:line="240" w:lineRule="auto"/>
        <w:ind w:left="375"/>
        <w:rPr>
          <w:rFonts w:ascii="Helvetica" w:eastAsia="Times New Roman" w:hAnsi="Helvetica" w:cs="Helvetica"/>
          <w:color w:val="2D3B45"/>
          <w:sz w:val="24"/>
          <w:szCs w:val="24"/>
        </w:rPr>
      </w:pPr>
      <w:r w:rsidRPr="00D12EE5">
        <w:rPr>
          <w:rFonts w:ascii="Helvetica" w:eastAsia="Times New Roman" w:hAnsi="Helvetica" w:cs="Helvetica"/>
          <w:color w:val="2D3B45"/>
          <w:sz w:val="24"/>
          <w:szCs w:val="24"/>
        </w:rPr>
        <w:t>Civil Engineering Systems Analysis and Decision, </w:t>
      </w:r>
      <w:r w:rsidRPr="00D12EE5">
        <w:rPr>
          <w:rFonts w:ascii="Helvetica" w:eastAsia="Times New Roman" w:hAnsi="Helvetica" w:cs="Helvetica"/>
          <w:i/>
          <w:iCs/>
          <w:color w:val="2D3B45"/>
          <w:sz w:val="24"/>
          <w:szCs w:val="24"/>
        </w:rPr>
        <w:t xml:space="preserve">by Alan </w:t>
      </w:r>
      <w:proofErr w:type="gramStart"/>
      <w:r w:rsidRPr="00D12EE5">
        <w:rPr>
          <w:rFonts w:ascii="Helvetica" w:eastAsia="Times New Roman" w:hAnsi="Helvetica" w:cs="Helvetica"/>
          <w:i/>
          <w:iCs/>
          <w:color w:val="2D3B45"/>
          <w:sz w:val="24"/>
          <w:szCs w:val="24"/>
        </w:rPr>
        <w:t>A</w:t>
      </w:r>
      <w:proofErr w:type="gramEnd"/>
      <w:r w:rsidRPr="00D12EE5">
        <w:rPr>
          <w:rFonts w:ascii="Helvetica" w:eastAsia="Times New Roman" w:hAnsi="Helvetica" w:cs="Helvetica"/>
          <w:i/>
          <w:iCs/>
          <w:color w:val="2D3B45"/>
          <w:sz w:val="24"/>
          <w:szCs w:val="24"/>
        </w:rPr>
        <w:t xml:space="preserve"> Smith, Ernest Hinton, and Roland W Lewis, </w:t>
      </w:r>
      <w:r w:rsidRPr="00D12EE5">
        <w:rPr>
          <w:rFonts w:ascii="Helvetica" w:eastAsia="Times New Roman" w:hAnsi="Helvetica" w:cs="Helvetica"/>
          <w:color w:val="2D3B45"/>
          <w:sz w:val="24"/>
          <w:szCs w:val="24"/>
        </w:rPr>
        <w:t>published by John Wiley and Sons, 1983.</w:t>
      </w:r>
    </w:p>
    <w:p w:rsidR="00D12EE5" w:rsidRPr="00D12EE5" w:rsidRDefault="00D12EE5" w:rsidP="00D12EE5">
      <w:pPr>
        <w:shd w:val="clear" w:color="auto" w:fill="FBF8EF"/>
        <w:spacing w:before="180" w:after="180" w:line="240" w:lineRule="auto"/>
        <w:rPr>
          <w:rFonts w:ascii="Helvetica" w:eastAsia="Times New Roman" w:hAnsi="Helvetica" w:cs="Helvetica"/>
          <w:color w:val="2D3B45"/>
          <w:sz w:val="24"/>
          <w:szCs w:val="24"/>
        </w:rPr>
      </w:pPr>
      <w:r w:rsidRPr="00D12EE5">
        <w:rPr>
          <w:rFonts w:ascii="Helvetica" w:eastAsia="Times New Roman" w:hAnsi="Helvetica" w:cs="Helvetica"/>
          <w:b/>
          <w:bCs/>
          <w:color w:val="333399"/>
          <w:sz w:val="24"/>
          <w:szCs w:val="24"/>
        </w:rPr>
        <w:t>INSTRUCTIONS ON SUBMITTING ASSIGNMENTS:</w:t>
      </w:r>
    </w:p>
    <w:p w:rsidR="00D12EE5" w:rsidRPr="00D12EE5" w:rsidRDefault="00D12EE5" w:rsidP="00D12EE5">
      <w:pPr>
        <w:shd w:val="clear" w:color="auto" w:fill="FBF8EF"/>
        <w:spacing w:before="180" w:after="180" w:line="240" w:lineRule="auto"/>
        <w:rPr>
          <w:rFonts w:ascii="Helvetica" w:eastAsia="Times New Roman" w:hAnsi="Helvetica" w:cs="Helvetica"/>
          <w:color w:val="2D3B45"/>
          <w:sz w:val="24"/>
          <w:szCs w:val="24"/>
        </w:rPr>
      </w:pPr>
      <w:r w:rsidRPr="00D12EE5">
        <w:rPr>
          <w:rFonts w:ascii="Helvetica" w:eastAsia="Times New Roman" w:hAnsi="Helvetica" w:cs="Helvetica"/>
          <w:color w:val="000000"/>
          <w:sz w:val="20"/>
          <w:szCs w:val="20"/>
        </w:rPr>
        <w:t xml:space="preserve">Online submission of assignments requires files to be in either MS Word, Excel or PDF format - each assignment identifies the file type(s) that it permits. All answers to an assignment must be put in the correct order with the question clearly identified. Combining parts of a question into one file (where needed) can be achieved in several ways: (a) in MS Word you can type-in answers, draw pictures, and </w:t>
      </w:r>
      <w:proofErr w:type="spellStart"/>
      <w:r w:rsidRPr="00D12EE5">
        <w:rPr>
          <w:rFonts w:ascii="Helvetica" w:eastAsia="Times New Roman" w:hAnsi="Helvetica" w:cs="Helvetica"/>
          <w:color w:val="000000"/>
          <w:sz w:val="20"/>
          <w:szCs w:val="20"/>
        </w:rPr>
        <w:t>cut&amp;paste</w:t>
      </w:r>
      <w:proofErr w:type="spellEnd"/>
      <w:r w:rsidRPr="00D12EE5">
        <w:rPr>
          <w:rFonts w:ascii="Helvetica" w:eastAsia="Times New Roman" w:hAnsi="Helvetica" w:cs="Helvetica"/>
          <w:color w:val="000000"/>
          <w:sz w:val="20"/>
          <w:szCs w:val="20"/>
        </w:rPr>
        <w:t xml:space="preserve"> or import images and other objects; (b) Windows provides an easy to use Snipping Tool that allows you to gather images from any part of the screen and then paste them into the file to be submitted; and (c) you can use a scanner to create a single PDF file for submission.</w:t>
      </w:r>
    </w:p>
    <w:p w:rsidR="00D12EE5" w:rsidRPr="00D12EE5" w:rsidRDefault="00D12EE5" w:rsidP="00D12EE5">
      <w:pPr>
        <w:shd w:val="clear" w:color="auto" w:fill="FBF8E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000000"/>
          <w:sz w:val="20"/>
          <w:szCs w:val="20"/>
        </w:rPr>
        <w:t>There</w:t>
      </w:r>
      <w:r w:rsidRPr="00D12EE5">
        <w:rPr>
          <w:rFonts w:ascii="Helvetica" w:eastAsia="Times New Roman" w:hAnsi="Helvetica" w:cs="Helvetica"/>
          <w:color w:val="000000"/>
          <w:sz w:val="20"/>
          <w:szCs w:val="20"/>
        </w:rPr>
        <w:t xml:space="preserve"> are no specific due dates for assignments during the semester - this is to allow you to work through the material at a time and pace that suits your schedule.  However, this does mean that you need to be self-disciplined in completing the work, and so it is recommended that you evenly space the completion and submission of assignments across the semester.</w:t>
      </w:r>
    </w:p>
    <w:p w:rsidR="00D12EE5" w:rsidRPr="00D12EE5" w:rsidRDefault="00D12EE5" w:rsidP="00D12EE5">
      <w:pPr>
        <w:shd w:val="clear" w:color="auto" w:fill="FBF8EF"/>
        <w:spacing w:before="180" w:after="180" w:line="240" w:lineRule="auto"/>
        <w:rPr>
          <w:rFonts w:ascii="Helvetica" w:eastAsia="Times New Roman" w:hAnsi="Helvetica" w:cs="Helvetica"/>
          <w:color w:val="2D3B45"/>
          <w:sz w:val="24"/>
          <w:szCs w:val="24"/>
        </w:rPr>
      </w:pPr>
      <w:r w:rsidRPr="00D12EE5">
        <w:rPr>
          <w:rFonts w:ascii="Helvetica" w:eastAsia="Times New Roman" w:hAnsi="Helvetica" w:cs="Helvetica"/>
          <w:b/>
          <w:bCs/>
          <w:color w:val="000080"/>
          <w:sz w:val="24"/>
          <w:szCs w:val="24"/>
        </w:rPr>
        <w:t>GRADING:</w:t>
      </w:r>
    </w:p>
    <w:tbl>
      <w:tblPr>
        <w:tblW w:w="217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Look w:val="04A0" w:firstRow="1" w:lastRow="0" w:firstColumn="1" w:lastColumn="0" w:noHBand="0" w:noVBand="1"/>
      </w:tblPr>
      <w:tblGrid>
        <w:gridCol w:w="1392"/>
        <w:gridCol w:w="783"/>
      </w:tblGrid>
      <w:tr w:rsidR="00D12EE5" w:rsidRPr="00D12EE5" w:rsidTr="00D12EE5">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12EE5" w:rsidRPr="00D12EE5" w:rsidRDefault="00D12EE5" w:rsidP="00D12EE5">
            <w:pPr>
              <w:spacing w:after="0" w:line="240" w:lineRule="auto"/>
              <w:rPr>
                <w:rFonts w:ascii="Times New Roman" w:eastAsia="Times New Roman" w:hAnsi="Times New Roman" w:cs="Times New Roman"/>
                <w:sz w:val="24"/>
                <w:szCs w:val="24"/>
              </w:rPr>
            </w:pPr>
            <w:r w:rsidRPr="00D12EE5">
              <w:rPr>
                <w:rFonts w:ascii="Times New Roman" w:eastAsia="Times New Roman" w:hAnsi="Times New Roman" w:cs="Times New Roman"/>
                <w:sz w:val="20"/>
                <w:szCs w:val="20"/>
              </w:rPr>
              <w:t>Assignment 1 to 12 (7.5% each)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12EE5" w:rsidRPr="00D12EE5" w:rsidRDefault="00D12EE5" w:rsidP="00D12EE5">
            <w:pPr>
              <w:spacing w:after="0" w:line="240" w:lineRule="auto"/>
              <w:jc w:val="center"/>
              <w:rPr>
                <w:rFonts w:ascii="Times New Roman" w:eastAsia="Times New Roman" w:hAnsi="Times New Roman" w:cs="Times New Roman"/>
                <w:sz w:val="24"/>
                <w:szCs w:val="24"/>
              </w:rPr>
            </w:pPr>
            <w:r w:rsidRPr="00D12EE5">
              <w:rPr>
                <w:rFonts w:ascii="Times New Roman" w:eastAsia="Times New Roman" w:hAnsi="Times New Roman" w:cs="Times New Roman"/>
                <w:sz w:val="20"/>
                <w:szCs w:val="20"/>
              </w:rPr>
              <w:t>90%</w:t>
            </w:r>
          </w:p>
        </w:tc>
      </w:tr>
      <w:tr w:rsidR="00D12EE5" w:rsidRPr="00D12EE5" w:rsidTr="00D12EE5">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12EE5" w:rsidRPr="00D12EE5" w:rsidRDefault="00D12EE5" w:rsidP="00D12EE5">
            <w:pPr>
              <w:spacing w:after="0" w:line="240" w:lineRule="auto"/>
              <w:rPr>
                <w:rFonts w:ascii="Times New Roman" w:eastAsia="Times New Roman" w:hAnsi="Times New Roman" w:cs="Times New Roman"/>
                <w:sz w:val="24"/>
                <w:szCs w:val="24"/>
              </w:rPr>
            </w:pPr>
            <w:r w:rsidRPr="00D12EE5">
              <w:rPr>
                <w:rFonts w:ascii="Times New Roman" w:eastAsia="Times New Roman" w:hAnsi="Times New Roman" w:cs="Times New Roman"/>
                <w:sz w:val="20"/>
                <w:szCs w:val="20"/>
              </w:rPr>
              <w:t>Exam Assignment 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12EE5" w:rsidRPr="00D12EE5" w:rsidRDefault="00D12EE5" w:rsidP="00D12EE5">
            <w:pPr>
              <w:spacing w:after="0" w:line="240" w:lineRule="auto"/>
              <w:jc w:val="center"/>
              <w:rPr>
                <w:rFonts w:ascii="Times New Roman" w:eastAsia="Times New Roman" w:hAnsi="Times New Roman" w:cs="Times New Roman"/>
                <w:sz w:val="24"/>
                <w:szCs w:val="24"/>
              </w:rPr>
            </w:pPr>
            <w:r w:rsidRPr="00D12EE5">
              <w:rPr>
                <w:rFonts w:ascii="Times New Roman" w:eastAsia="Times New Roman" w:hAnsi="Times New Roman" w:cs="Times New Roman"/>
                <w:sz w:val="20"/>
                <w:szCs w:val="20"/>
              </w:rPr>
              <w:t>10%</w:t>
            </w:r>
          </w:p>
        </w:tc>
      </w:tr>
      <w:tr w:rsidR="00D12EE5" w:rsidRPr="00D12EE5" w:rsidTr="00D12EE5">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12EE5" w:rsidRPr="00D12EE5" w:rsidRDefault="00D12EE5" w:rsidP="00D12EE5">
            <w:pPr>
              <w:spacing w:after="0" w:line="240" w:lineRule="auto"/>
              <w:rPr>
                <w:rFonts w:ascii="Times New Roman" w:eastAsia="Times New Roman" w:hAnsi="Times New Roman" w:cs="Times New Roman"/>
                <w:sz w:val="24"/>
                <w:szCs w:val="24"/>
              </w:rPr>
            </w:pPr>
            <w:r w:rsidRPr="00D12EE5">
              <w:rPr>
                <w:rFonts w:ascii="Times New Roman" w:eastAsia="Times New Roman" w:hAnsi="Times New Roman" w:cs="Times New Roman"/>
                <w:sz w:val="20"/>
                <w:szCs w:val="20"/>
              </w:rPr>
              <w:t>Total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12EE5" w:rsidRPr="00D12EE5" w:rsidRDefault="00D12EE5" w:rsidP="00D12EE5">
            <w:pPr>
              <w:spacing w:after="0" w:line="240" w:lineRule="auto"/>
              <w:jc w:val="center"/>
              <w:rPr>
                <w:rFonts w:ascii="Times New Roman" w:eastAsia="Times New Roman" w:hAnsi="Times New Roman" w:cs="Times New Roman"/>
                <w:sz w:val="24"/>
                <w:szCs w:val="24"/>
              </w:rPr>
            </w:pPr>
            <w:r w:rsidRPr="00D12EE5">
              <w:rPr>
                <w:rFonts w:ascii="Times New Roman" w:eastAsia="Times New Roman" w:hAnsi="Times New Roman" w:cs="Times New Roman"/>
                <w:sz w:val="20"/>
                <w:szCs w:val="20"/>
              </w:rPr>
              <w:t>100%</w:t>
            </w:r>
          </w:p>
        </w:tc>
      </w:tr>
      <w:tr w:rsidR="00D12EE5" w:rsidRPr="00D12EE5" w:rsidTr="00D12EE5">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12EE5" w:rsidRPr="00D12EE5" w:rsidRDefault="00D12EE5" w:rsidP="00D12EE5">
            <w:pPr>
              <w:spacing w:after="0" w:line="240" w:lineRule="auto"/>
              <w:jc w:val="center"/>
              <w:rPr>
                <w:rFonts w:ascii="Times New Roman" w:eastAsia="Times New Roman" w:hAnsi="Times New Roman" w:cs="Times New Roman"/>
                <w:sz w:val="24"/>
                <w:szCs w:val="24"/>
              </w:rPr>
            </w:pPr>
            <w:r w:rsidRPr="00D12EE5">
              <w:rPr>
                <w:rFonts w:ascii="Times New Roman" w:eastAsia="Times New Roman" w:hAnsi="Times New Roman" w:cs="Times New Roman"/>
                <w:b/>
                <w:bCs/>
                <w:sz w:val="20"/>
                <w:szCs w:val="20"/>
              </w:rPr>
              <w:t>Letter Grade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12EE5" w:rsidRPr="00D12EE5" w:rsidRDefault="00D12EE5" w:rsidP="00D12EE5">
            <w:pPr>
              <w:spacing w:after="0" w:line="240" w:lineRule="auto"/>
              <w:jc w:val="center"/>
              <w:rPr>
                <w:rFonts w:ascii="Times New Roman" w:eastAsia="Times New Roman" w:hAnsi="Times New Roman" w:cs="Times New Roman"/>
                <w:sz w:val="24"/>
                <w:szCs w:val="24"/>
              </w:rPr>
            </w:pPr>
            <w:r w:rsidRPr="00D12EE5">
              <w:rPr>
                <w:rFonts w:ascii="Times New Roman" w:eastAsia="Times New Roman" w:hAnsi="Times New Roman" w:cs="Times New Roman"/>
                <w:b/>
                <w:bCs/>
                <w:sz w:val="24"/>
                <w:szCs w:val="24"/>
              </w:rPr>
              <w:t>% Grade</w:t>
            </w:r>
          </w:p>
        </w:tc>
      </w:tr>
      <w:tr w:rsidR="00D12EE5" w:rsidRPr="00D12EE5" w:rsidTr="00D12EE5">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12EE5" w:rsidRPr="00D12EE5" w:rsidRDefault="00D12EE5" w:rsidP="00D12EE5">
            <w:pPr>
              <w:spacing w:after="0" w:line="240" w:lineRule="auto"/>
              <w:jc w:val="center"/>
              <w:rPr>
                <w:rFonts w:ascii="Times New Roman" w:eastAsia="Times New Roman" w:hAnsi="Times New Roman" w:cs="Times New Roman"/>
                <w:sz w:val="24"/>
                <w:szCs w:val="24"/>
              </w:rPr>
            </w:pPr>
            <w:r w:rsidRPr="00D12EE5">
              <w:rPr>
                <w:rFonts w:ascii="Times New Roman" w:eastAsia="Times New Roman" w:hAnsi="Times New Roman" w:cs="Times New Roman"/>
                <w:sz w:val="20"/>
                <w:szCs w:val="20"/>
              </w:rPr>
              <w:t>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12EE5" w:rsidRPr="00D12EE5" w:rsidRDefault="00D12EE5" w:rsidP="00D12EE5">
            <w:pPr>
              <w:spacing w:after="0" w:line="240" w:lineRule="auto"/>
              <w:jc w:val="center"/>
              <w:rPr>
                <w:rFonts w:ascii="Times New Roman" w:eastAsia="Times New Roman" w:hAnsi="Times New Roman" w:cs="Times New Roman"/>
                <w:sz w:val="24"/>
                <w:szCs w:val="24"/>
              </w:rPr>
            </w:pPr>
            <w:r w:rsidRPr="00D12EE5">
              <w:rPr>
                <w:rFonts w:ascii="Times New Roman" w:eastAsia="Times New Roman" w:hAnsi="Times New Roman" w:cs="Times New Roman"/>
                <w:sz w:val="20"/>
                <w:szCs w:val="20"/>
              </w:rPr>
              <w:t>&gt;= 93.3</w:t>
            </w:r>
          </w:p>
        </w:tc>
      </w:tr>
      <w:tr w:rsidR="00D12EE5" w:rsidRPr="00D12EE5" w:rsidTr="00D12EE5">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12EE5" w:rsidRPr="00D12EE5" w:rsidRDefault="00D12EE5" w:rsidP="00D12EE5">
            <w:pPr>
              <w:spacing w:after="0" w:line="240" w:lineRule="auto"/>
              <w:jc w:val="center"/>
              <w:rPr>
                <w:rFonts w:ascii="Times New Roman" w:eastAsia="Times New Roman" w:hAnsi="Times New Roman" w:cs="Times New Roman"/>
                <w:sz w:val="24"/>
                <w:szCs w:val="24"/>
              </w:rPr>
            </w:pPr>
            <w:r w:rsidRPr="00D12EE5">
              <w:rPr>
                <w:rFonts w:ascii="Times New Roman" w:eastAsia="Times New Roman" w:hAnsi="Times New Roman" w:cs="Times New Roman"/>
                <w:sz w:val="20"/>
                <w:szCs w:val="20"/>
              </w:rPr>
              <w:t>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12EE5" w:rsidRPr="00D12EE5" w:rsidRDefault="00D12EE5" w:rsidP="00D12EE5">
            <w:pPr>
              <w:spacing w:after="0" w:line="240" w:lineRule="auto"/>
              <w:jc w:val="center"/>
              <w:rPr>
                <w:rFonts w:ascii="Times New Roman" w:eastAsia="Times New Roman" w:hAnsi="Times New Roman" w:cs="Times New Roman"/>
                <w:sz w:val="24"/>
                <w:szCs w:val="24"/>
              </w:rPr>
            </w:pPr>
            <w:r w:rsidRPr="00D12EE5">
              <w:rPr>
                <w:rFonts w:ascii="Times New Roman" w:eastAsia="Times New Roman" w:hAnsi="Times New Roman" w:cs="Times New Roman"/>
                <w:sz w:val="20"/>
                <w:szCs w:val="20"/>
              </w:rPr>
              <w:t>&gt;= 90</w:t>
            </w:r>
          </w:p>
        </w:tc>
      </w:tr>
      <w:tr w:rsidR="00D12EE5" w:rsidRPr="00D12EE5" w:rsidTr="00D12EE5">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12EE5" w:rsidRPr="00D12EE5" w:rsidRDefault="00D12EE5" w:rsidP="00D12EE5">
            <w:pPr>
              <w:spacing w:after="0" w:line="240" w:lineRule="auto"/>
              <w:jc w:val="center"/>
              <w:rPr>
                <w:rFonts w:ascii="Times New Roman" w:eastAsia="Times New Roman" w:hAnsi="Times New Roman" w:cs="Times New Roman"/>
                <w:sz w:val="24"/>
                <w:szCs w:val="24"/>
              </w:rPr>
            </w:pPr>
            <w:r w:rsidRPr="00D12EE5">
              <w:rPr>
                <w:rFonts w:ascii="Times New Roman" w:eastAsia="Times New Roman" w:hAnsi="Times New Roman" w:cs="Times New Roman"/>
                <w:sz w:val="20"/>
                <w:szCs w:val="20"/>
              </w:rPr>
              <w:t>B+</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12EE5" w:rsidRPr="00D12EE5" w:rsidRDefault="00D12EE5" w:rsidP="00D12EE5">
            <w:pPr>
              <w:spacing w:after="0" w:line="240" w:lineRule="auto"/>
              <w:jc w:val="center"/>
              <w:rPr>
                <w:rFonts w:ascii="Times New Roman" w:eastAsia="Times New Roman" w:hAnsi="Times New Roman" w:cs="Times New Roman"/>
                <w:sz w:val="24"/>
                <w:szCs w:val="24"/>
              </w:rPr>
            </w:pPr>
            <w:r w:rsidRPr="00D12EE5">
              <w:rPr>
                <w:rFonts w:ascii="Times New Roman" w:eastAsia="Times New Roman" w:hAnsi="Times New Roman" w:cs="Times New Roman"/>
                <w:sz w:val="20"/>
                <w:szCs w:val="20"/>
              </w:rPr>
              <w:t>&gt;= 86.7</w:t>
            </w:r>
          </w:p>
        </w:tc>
      </w:tr>
      <w:tr w:rsidR="00D12EE5" w:rsidRPr="00D12EE5" w:rsidTr="00D12EE5">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12EE5" w:rsidRPr="00D12EE5" w:rsidRDefault="00D12EE5" w:rsidP="00D12EE5">
            <w:pPr>
              <w:spacing w:after="0" w:line="240" w:lineRule="auto"/>
              <w:jc w:val="center"/>
              <w:rPr>
                <w:rFonts w:ascii="Times New Roman" w:eastAsia="Times New Roman" w:hAnsi="Times New Roman" w:cs="Times New Roman"/>
                <w:sz w:val="24"/>
                <w:szCs w:val="24"/>
              </w:rPr>
            </w:pPr>
            <w:r w:rsidRPr="00D12EE5">
              <w:rPr>
                <w:rFonts w:ascii="Times New Roman" w:eastAsia="Times New Roman" w:hAnsi="Times New Roman" w:cs="Times New Roman"/>
                <w:sz w:val="20"/>
                <w:szCs w:val="20"/>
              </w:rPr>
              <w:t>B</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12EE5" w:rsidRPr="00D12EE5" w:rsidRDefault="00D12EE5" w:rsidP="00D12EE5">
            <w:pPr>
              <w:spacing w:after="0" w:line="240" w:lineRule="auto"/>
              <w:jc w:val="center"/>
              <w:rPr>
                <w:rFonts w:ascii="Times New Roman" w:eastAsia="Times New Roman" w:hAnsi="Times New Roman" w:cs="Times New Roman"/>
                <w:sz w:val="24"/>
                <w:szCs w:val="24"/>
              </w:rPr>
            </w:pPr>
            <w:r w:rsidRPr="00D12EE5">
              <w:rPr>
                <w:rFonts w:ascii="Times New Roman" w:eastAsia="Times New Roman" w:hAnsi="Times New Roman" w:cs="Times New Roman"/>
                <w:sz w:val="20"/>
                <w:szCs w:val="20"/>
              </w:rPr>
              <w:t>&gt;= 83.3</w:t>
            </w:r>
          </w:p>
        </w:tc>
      </w:tr>
      <w:tr w:rsidR="00D12EE5" w:rsidRPr="00D12EE5" w:rsidTr="00D12EE5">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12EE5" w:rsidRPr="00D12EE5" w:rsidRDefault="00D12EE5" w:rsidP="00D12EE5">
            <w:pPr>
              <w:spacing w:after="0" w:line="240" w:lineRule="auto"/>
              <w:jc w:val="center"/>
              <w:rPr>
                <w:rFonts w:ascii="Times New Roman" w:eastAsia="Times New Roman" w:hAnsi="Times New Roman" w:cs="Times New Roman"/>
                <w:sz w:val="24"/>
                <w:szCs w:val="24"/>
              </w:rPr>
            </w:pPr>
            <w:r w:rsidRPr="00D12EE5">
              <w:rPr>
                <w:rFonts w:ascii="Times New Roman" w:eastAsia="Times New Roman" w:hAnsi="Times New Roman" w:cs="Times New Roman"/>
                <w:sz w:val="20"/>
                <w:szCs w:val="20"/>
              </w:rPr>
              <w:t>B-</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12EE5" w:rsidRPr="00D12EE5" w:rsidRDefault="00D12EE5" w:rsidP="00D12EE5">
            <w:pPr>
              <w:spacing w:after="0" w:line="240" w:lineRule="auto"/>
              <w:jc w:val="center"/>
              <w:rPr>
                <w:rFonts w:ascii="Times New Roman" w:eastAsia="Times New Roman" w:hAnsi="Times New Roman" w:cs="Times New Roman"/>
                <w:sz w:val="24"/>
                <w:szCs w:val="24"/>
              </w:rPr>
            </w:pPr>
            <w:r w:rsidRPr="00D12EE5">
              <w:rPr>
                <w:rFonts w:ascii="Times New Roman" w:eastAsia="Times New Roman" w:hAnsi="Times New Roman" w:cs="Times New Roman"/>
                <w:sz w:val="20"/>
                <w:szCs w:val="20"/>
              </w:rPr>
              <w:t>&gt;= 80</w:t>
            </w:r>
          </w:p>
        </w:tc>
      </w:tr>
      <w:tr w:rsidR="00D12EE5" w:rsidRPr="00D12EE5" w:rsidTr="00D12EE5">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12EE5" w:rsidRPr="00D12EE5" w:rsidRDefault="00D12EE5" w:rsidP="00D12EE5">
            <w:pPr>
              <w:spacing w:after="0" w:line="240" w:lineRule="auto"/>
              <w:jc w:val="center"/>
              <w:rPr>
                <w:rFonts w:ascii="Times New Roman" w:eastAsia="Times New Roman" w:hAnsi="Times New Roman" w:cs="Times New Roman"/>
                <w:sz w:val="24"/>
                <w:szCs w:val="24"/>
              </w:rPr>
            </w:pPr>
            <w:r w:rsidRPr="00D12EE5">
              <w:rPr>
                <w:rFonts w:ascii="Times New Roman" w:eastAsia="Times New Roman" w:hAnsi="Times New Roman" w:cs="Times New Roman"/>
                <w:sz w:val="20"/>
                <w:szCs w:val="20"/>
              </w:rPr>
              <w:t>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12EE5" w:rsidRPr="00D12EE5" w:rsidRDefault="00D12EE5" w:rsidP="00D12EE5">
            <w:pPr>
              <w:spacing w:after="0" w:line="240" w:lineRule="auto"/>
              <w:jc w:val="center"/>
              <w:rPr>
                <w:rFonts w:ascii="Times New Roman" w:eastAsia="Times New Roman" w:hAnsi="Times New Roman" w:cs="Times New Roman"/>
                <w:sz w:val="24"/>
                <w:szCs w:val="24"/>
              </w:rPr>
            </w:pPr>
            <w:r w:rsidRPr="00D12EE5">
              <w:rPr>
                <w:rFonts w:ascii="Times New Roman" w:eastAsia="Times New Roman" w:hAnsi="Times New Roman" w:cs="Times New Roman"/>
                <w:sz w:val="20"/>
                <w:szCs w:val="20"/>
              </w:rPr>
              <w:t>&gt;= 76.7</w:t>
            </w:r>
          </w:p>
        </w:tc>
      </w:tr>
      <w:tr w:rsidR="00D12EE5" w:rsidRPr="00D12EE5" w:rsidTr="00D12EE5">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12EE5" w:rsidRPr="00D12EE5" w:rsidRDefault="00D12EE5" w:rsidP="00D12EE5">
            <w:pPr>
              <w:spacing w:after="0" w:line="240" w:lineRule="auto"/>
              <w:jc w:val="center"/>
              <w:rPr>
                <w:rFonts w:ascii="Times New Roman" w:eastAsia="Times New Roman" w:hAnsi="Times New Roman" w:cs="Times New Roman"/>
                <w:sz w:val="24"/>
                <w:szCs w:val="24"/>
              </w:rPr>
            </w:pPr>
            <w:r w:rsidRPr="00D12EE5">
              <w:rPr>
                <w:rFonts w:ascii="Times New Roman" w:eastAsia="Times New Roman" w:hAnsi="Times New Roman" w:cs="Times New Roman"/>
                <w:sz w:val="20"/>
                <w:szCs w:val="20"/>
              </w:rPr>
              <w:t>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12EE5" w:rsidRPr="00D12EE5" w:rsidRDefault="00D12EE5" w:rsidP="00D12EE5">
            <w:pPr>
              <w:spacing w:after="0" w:line="240" w:lineRule="auto"/>
              <w:jc w:val="center"/>
              <w:rPr>
                <w:rFonts w:ascii="Times New Roman" w:eastAsia="Times New Roman" w:hAnsi="Times New Roman" w:cs="Times New Roman"/>
                <w:sz w:val="24"/>
                <w:szCs w:val="24"/>
              </w:rPr>
            </w:pPr>
            <w:r w:rsidRPr="00D12EE5">
              <w:rPr>
                <w:rFonts w:ascii="Times New Roman" w:eastAsia="Times New Roman" w:hAnsi="Times New Roman" w:cs="Times New Roman"/>
                <w:sz w:val="20"/>
                <w:szCs w:val="20"/>
              </w:rPr>
              <w:t>&gt;= 73.3</w:t>
            </w:r>
          </w:p>
        </w:tc>
      </w:tr>
      <w:tr w:rsidR="00D12EE5" w:rsidRPr="00D12EE5" w:rsidTr="00D12EE5">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12EE5" w:rsidRPr="00D12EE5" w:rsidRDefault="00D12EE5" w:rsidP="00D12EE5">
            <w:pPr>
              <w:spacing w:after="0" w:line="240" w:lineRule="auto"/>
              <w:jc w:val="center"/>
              <w:rPr>
                <w:rFonts w:ascii="Times New Roman" w:eastAsia="Times New Roman" w:hAnsi="Times New Roman" w:cs="Times New Roman"/>
                <w:sz w:val="24"/>
                <w:szCs w:val="24"/>
              </w:rPr>
            </w:pPr>
            <w:r w:rsidRPr="00D12EE5">
              <w:rPr>
                <w:rFonts w:ascii="Times New Roman" w:eastAsia="Times New Roman" w:hAnsi="Times New Roman" w:cs="Times New Roman"/>
                <w:sz w:val="20"/>
                <w:szCs w:val="20"/>
              </w:rPr>
              <w:t>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12EE5" w:rsidRPr="00D12EE5" w:rsidRDefault="00D12EE5" w:rsidP="00D12EE5">
            <w:pPr>
              <w:spacing w:after="0" w:line="240" w:lineRule="auto"/>
              <w:jc w:val="center"/>
              <w:rPr>
                <w:rFonts w:ascii="Times New Roman" w:eastAsia="Times New Roman" w:hAnsi="Times New Roman" w:cs="Times New Roman"/>
                <w:sz w:val="24"/>
                <w:szCs w:val="24"/>
              </w:rPr>
            </w:pPr>
            <w:r w:rsidRPr="00D12EE5">
              <w:rPr>
                <w:rFonts w:ascii="Times New Roman" w:eastAsia="Times New Roman" w:hAnsi="Times New Roman" w:cs="Times New Roman"/>
                <w:sz w:val="20"/>
                <w:szCs w:val="20"/>
              </w:rPr>
              <w:t>&gt;= 70</w:t>
            </w:r>
          </w:p>
        </w:tc>
      </w:tr>
      <w:tr w:rsidR="00D12EE5" w:rsidRPr="00D12EE5" w:rsidTr="00D12EE5">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12EE5" w:rsidRPr="00D12EE5" w:rsidRDefault="00D12EE5" w:rsidP="00D12EE5">
            <w:pPr>
              <w:spacing w:after="0" w:line="240" w:lineRule="auto"/>
              <w:jc w:val="center"/>
              <w:rPr>
                <w:rFonts w:ascii="Times New Roman" w:eastAsia="Times New Roman" w:hAnsi="Times New Roman" w:cs="Times New Roman"/>
                <w:sz w:val="24"/>
                <w:szCs w:val="24"/>
              </w:rPr>
            </w:pPr>
            <w:r w:rsidRPr="00D12EE5">
              <w:rPr>
                <w:rFonts w:ascii="Times New Roman" w:eastAsia="Times New Roman" w:hAnsi="Times New Roman" w:cs="Times New Roman"/>
                <w:sz w:val="20"/>
                <w:szCs w:val="20"/>
              </w:rPr>
              <w:t>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12EE5" w:rsidRPr="00D12EE5" w:rsidRDefault="00D12EE5" w:rsidP="00D12EE5">
            <w:pPr>
              <w:spacing w:after="0" w:line="240" w:lineRule="auto"/>
              <w:jc w:val="center"/>
              <w:rPr>
                <w:rFonts w:ascii="Times New Roman" w:eastAsia="Times New Roman" w:hAnsi="Times New Roman" w:cs="Times New Roman"/>
                <w:sz w:val="24"/>
                <w:szCs w:val="24"/>
              </w:rPr>
            </w:pPr>
            <w:r w:rsidRPr="00D12EE5">
              <w:rPr>
                <w:rFonts w:ascii="Times New Roman" w:eastAsia="Times New Roman" w:hAnsi="Times New Roman" w:cs="Times New Roman"/>
                <w:sz w:val="20"/>
                <w:szCs w:val="20"/>
              </w:rPr>
              <w:t>&gt;= 66.7</w:t>
            </w:r>
          </w:p>
        </w:tc>
      </w:tr>
      <w:tr w:rsidR="00D12EE5" w:rsidRPr="00D12EE5" w:rsidTr="00D12EE5">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12EE5" w:rsidRPr="00D12EE5" w:rsidRDefault="00D12EE5" w:rsidP="00D12EE5">
            <w:pPr>
              <w:spacing w:after="0" w:line="240" w:lineRule="auto"/>
              <w:jc w:val="center"/>
              <w:rPr>
                <w:rFonts w:ascii="Times New Roman" w:eastAsia="Times New Roman" w:hAnsi="Times New Roman" w:cs="Times New Roman"/>
                <w:sz w:val="24"/>
                <w:szCs w:val="24"/>
              </w:rPr>
            </w:pPr>
            <w:r w:rsidRPr="00D12EE5">
              <w:rPr>
                <w:rFonts w:ascii="Times New Roman" w:eastAsia="Times New Roman" w:hAnsi="Times New Roman" w:cs="Times New Roman"/>
                <w:sz w:val="20"/>
                <w:szCs w:val="20"/>
              </w:rPr>
              <w:t>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12EE5" w:rsidRPr="00D12EE5" w:rsidRDefault="00D12EE5" w:rsidP="00D12EE5">
            <w:pPr>
              <w:spacing w:after="0" w:line="240" w:lineRule="auto"/>
              <w:jc w:val="center"/>
              <w:rPr>
                <w:rFonts w:ascii="Times New Roman" w:eastAsia="Times New Roman" w:hAnsi="Times New Roman" w:cs="Times New Roman"/>
                <w:sz w:val="24"/>
                <w:szCs w:val="24"/>
              </w:rPr>
            </w:pPr>
            <w:r w:rsidRPr="00D12EE5">
              <w:rPr>
                <w:rFonts w:ascii="Times New Roman" w:eastAsia="Times New Roman" w:hAnsi="Times New Roman" w:cs="Times New Roman"/>
                <w:sz w:val="20"/>
                <w:szCs w:val="20"/>
              </w:rPr>
              <w:t>&gt;= 63.3</w:t>
            </w:r>
          </w:p>
        </w:tc>
      </w:tr>
      <w:tr w:rsidR="00D12EE5" w:rsidRPr="00D12EE5" w:rsidTr="00D12EE5">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12EE5" w:rsidRPr="00D12EE5" w:rsidRDefault="00D12EE5" w:rsidP="00D12EE5">
            <w:pPr>
              <w:spacing w:after="0" w:line="240" w:lineRule="auto"/>
              <w:jc w:val="center"/>
              <w:rPr>
                <w:rFonts w:ascii="Times New Roman" w:eastAsia="Times New Roman" w:hAnsi="Times New Roman" w:cs="Times New Roman"/>
                <w:sz w:val="24"/>
                <w:szCs w:val="24"/>
              </w:rPr>
            </w:pPr>
            <w:r w:rsidRPr="00D12EE5">
              <w:rPr>
                <w:rFonts w:ascii="Times New Roman" w:eastAsia="Times New Roman" w:hAnsi="Times New Roman" w:cs="Times New Roman"/>
                <w:sz w:val="20"/>
                <w:szCs w:val="20"/>
              </w:rPr>
              <w:t>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12EE5" w:rsidRPr="00D12EE5" w:rsidRDefault="00D12EE5" w:rsidP="00D12EE5">
            <w:pPr>
              <w:spacing w:after="0" w:line="240" w:lineRule="auto"/>
              <w:jc w:val="center"/>
              <w:rPr>
                <w:rFonts w:ascii="Times New Roman" w:eastAsia="Times New Roman" w:hAnsi="Times New Roman" w:cs="Times New Roman"/>
                <w:sz w:val="24"/>
                <w:szCs w:val="24"/>
              </w:rPr>
            </w:pPr>
            <w:r w:rsidRPr="00D12EE5">
              <w:rPr>
                <w:rFonts w:ascii="Times New Roman" w:eastAsia="Times New Roman" w:hAnsi="Times New Roman" w:cs="Times New Roman"/>
                <w:sz w:val="20"/>
                <w:szCs w:val="20"/>
              </w:rPr>
              <w:t>&gt;= 60</w:t>
            </w:r>
          </w:p>
        </w:tc>
      </w:tr>
      <w:tr w:rsidR="00D12EE5" w:rsidRPr="00D12EE5" w:rsidTr="00D12EE5">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12EE5" w:rsidRPr="00D12EE5" w:rsidRDefault="00D12EE5" w:rsidP="00D12EE5">
            <w:pPr>
              <w:spacing w:after="0" w:line="240" w:lineRule="auto"/>
              <w:jc w:val="center"/>
              <w:rPr>
                <w:rFonts w:ascii="Times New Roman" w:eastAsia="Times New Roman" w:hAnsi="Times New Roman" w:cs="Times New Roman"/>
                <w:sz w:val="24"/>
                <w:szCs w:val="24"/>
              </w:rPr>
            </w:pPr>
            <w:r w:rsidRPr="00D12EE5">
              <w:rPr>
                <w:rFonts w:ascii="Times New Roman" w:eastAsia="Times New Roman" w:hAnsi="Times New Roman" w:cs="Times New Roman"/>
                <w:sz w:val="20"/>
                <w:szCs w:val="20"/>
              </w:rPr>
              <w: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12EE5" w:rsidRPr="00D12EE5" w:rsidRDefault="00D12EE5" w:rsidP="00D12EE5">
            <w:pPr>
              <w:spacing w:after="0" w:line="240" w:lineRule="auto"/>
              <w:jc w:val="center"/>
              <w:rPr>
                <w:rFonts w:ascii="Times New Roman" w:eastAsia="Times New Roman" w:hAnsi="Times New Roman" w:cs="Times New Roman"/>
                <w:sz w:val="24"/>
                <w:szCs w:val="24"/>
              </w:rPr>
            </w:pPr>
            <w:r w:rsidRPr="00D12EE5">
              <w:rPr>
                <w:rFonts w:ascii="Times New Roman" w:eastAsia="Times New Roman" w:hAnsi="Times New Roman" w:cs="Times New Roman"/>
                <w:sz w:val="20"/>
                <w:szCs w:val="20"/>
              </w:rPr>
              <w:t>&lt; 60</w:t>
            </w:r>
          </w:p>
        </w:tc>
      </w:tr>
    </w:tbl>
    <w:p w:rsidR="00D12EE5" w:rsidRPr="00D12EE5" w:rsidRDefault="00D12EE5" w:rsidP="00D12EE5">
      <w:pPr>
        <w:shd w:val="clear" w:color="auto" w:fill="FBF8EF"/>
        <w:spacing w:before="180" w:after="180" w:line="240" w:lineRule="auto"/>
        <w:rPr>
          <w:rFonts w:ascii="Helvetica" w:eastAsia="Times New Roman" w:hAnsi="Helvetica" w:cs="Helvetica"/>
          <w:color w:val="2D3B45"/>
          <w:sz w:val="24"/>
          <w:szCs w:val="24"/>
        </w:rPr>
      </w:pPr>
      <w:r w:rsidRPr="00D12EE5">
        <w:rPr>
          <w:rFonts w:ascii="Helvetica" w:eastAsia="Times New Roman" w:hAnsi="Helvetica" w:cs="Helvetica"/>
          <w:b/>
          <w:bCs/>
          <w:color w:val="333399"/>
          <w:sz w:val="24"/>
          <w:szCs w:val="24"/>
        </w:rPr>
        <w:t>SOFTWARE AND HARDWARE REQUIREMENTS:</w:t>
      </w:r>
    </w:p>
    <w:p w:rsidR="00D12EE5" w:rsidRPr="00D12EE5" w:rsidRDefault="00D12EE5" w:rsidP="00D12EE5">
      <w:pPr>
        <w:shd w:val="clear" w:color="auto" w:fill="FBF8EF"/>
        <w:spacing w:after="150" w:line="240" w:lineRule="auto"/>
        <w:rPr>
          <w:rFonts w:ascii="Helvetica" w:eastAsia="Times New Roman" w:hAnsi="Helvetica" w:cs="Helvetica"/>
          <w:color w:val="2D3B45"/>
          <w:sz w:val="24"/>
          <w:szCs w:val="24"/>
        </w:rPr>
      </w:pPr>
      <w:r w:rsidRPr="00D12EE5">
        <w:rPr>
          <w:rFonts w:ascii="Helvetica" w:eastAsia="Times New Roman" w:hAnsi="Helvetica" w:cs="Helvetica"/>
          <w:color w:val="2D3B45"/>
          <w:sz w:val="24"/>
          <w:szCs w:val="24"/>
        </w:rPr>
        <w:t>This course requires extensive use of </w:t>
      </w:r>
      <w:r w:rsidRPr="00D12EE5">
        <w:rPr>
          <w:rFonts w:ascii="Helvetica" w:eastAsia="Times New Roman" w:hAnsi="Helvetica" w:cs="Helvetica"/>
          <w:i/>
          <w:iCs/>
          <w:color w:val="2D3B45"/>
          <w:sz w:val="24"/>
          <w:szCs w:val="24"/>
        </w:rPr>
        <w:t>The </w:t>
      </w:r>
      <w:proofErr w:type="spellStart"/>
      <w:r w:rsidRPr="00D12EE5">
        <w:rPr>
          <w:rFonts w:ascii="Helvetica" w:eastAsia="Times New Roman" w:hAnsi="Helvetica" w:cs="Helvetica"/>
          <w:i/>
          <w:iCs/>
          <w:color w:val="2D3B45"/>
          <w:sz w:val="24"/>
          <w:szCs w:val="24"/>
        </w:rPr>
        <w:t>DecisionTools</w:t>
      </w:r>
      <w:proofErr w:type="spellEnd"/>
      <w:r w:rsidRPr="00D12EE5">
        <w:rPr>
          <w:rFonts w:ascii="Helvetica" w:eastAsia="Times New Roman" w:hAnsi="Helvetica" w:cs="Helvetica"/>
          <w:i/>
          <w:iCs/>
          <w:color w:val="2D3B45"/>
          <w:sz w:val="24"/>
          <w:szCs w:val="24"/>
        </w:rPr>
        <w:t xml:space="preserve"> Suite</w:t>
      </w:r>
      <w:r w:rsidRPr="00D12EE5">
        <w:rPr>
          <w:rFonts w:ascii="Helvetica" w:eastAsia="Times New Roman" w:hAnsi="Helvetica" w:cs="Helvetica"/>
          <w:color w:val="2D3B45"/>
          <w:sz w:val="24"/>
          <w:szCs w:val="24"/>
        </w:rPr>
        <w:t> by Palisade, which is an add-on to MS Excel. The student version is sufficient for this course and is currently available for a 1 year license for $50 at the following link:  </w:t>
      </w:r>
      <w:hyperlink r:id="rId36" w:tgtFrame="_blank" w:history="1">
        <w:r w:rsidRPr="00D12EE5">
          <w:rPr>
            <w:rFonts w:ascii="Helvetica" w:eastAsia="Times New Roman" w:hAnsi="Helvetica" w:cs="Helvetica"/>
            <w:color w:val="0000FF"/>
            <w:sz w:val="24"/>
            <w:szCs w:val="24"/>
            <w:u w:val="single"/>
          </w:rPr>
          <w:t>http://www.palisade.com/cart/products_EN.asp?cat=51&amp;panel=0</w:t>
        </w:r>
        <w:r w:rsidRPr="00D12EE5">
          <w:rPr>
            <w:rFonts w:ascii="Helvetica" w:eastAsia="Times New Roman" w:hAnsi="Helvetica" w:cs="Helvetica"/>
            <w:color w:val="0000FF"/>
            <w:sz w:val="24"/>
            <w:szCs w:val="24"/>
            <w:u w:val="single"/>
            <w:bdr w:val="none" w:sz="0" w:space="0" w:color="auto" w:frame="1"/>
          </w:rPr>
          <w:t> (Links to an external site.)</w:t>
        </w:r>
      </w:hyperlink>
      <w:r w:rsidRPr="00D12EE5">
        <w:rPr>
          <w:rFonts w:ascii="Helvetica" w:eastAsia="Times New Roman" w:hAnsi="Helvetica" w:cs="Helvetica"/>
          <w:color w:val="0000FF"/>
          <w:sz w:val="24"/>
          <w:szCs w:val="24"/>
        </w:rPr>
        <w:t>   </w:t>
      </w:r>
      <w:r w:rsidRPr="00D12EE5">
        <w:rPr>
          <w:rFonts w:ascii="Helvetica" w:eastAsia="Times New Roman" w:hAnsi="Helvetica" w:cs="Helvetica"/>
          <w:color w:val="2D3B45"/>
          <w:sz w:val="24"/>
          <w:szCs w:val="24"/>
        </w:rPr>
        <w:t xml:space="preserve">Other requirements for running this software (Excel versions, operating </w:t>
      </w:r>
      <w:r w:rsidRPr="00D12EE5">
        <w:rPr>
          <w:rFonts w:ascii="Helvetica" w:eastAsia="Times New Roman" w:hAnsi="Helvetica" w:cs="Helvetica"/>
          <w:color w:val="2D3B45"/>
          <w:sz w:val="24"/>
          <w:szCs w:val="24"/>
        </w:rPr>
        <w:lastRenderedPageBreak/>
        <w:t>systems, and hardware) are also presented at this link.  If you have difficulty accessing this link please inform the instructor, Dr. Ian Flood (contact details above).</w:t>
      </w:r>
    </w:p>
    <w:p w:rsidR="00B9003A" w:rsidRDefault="00D4083C"/>
    <w:sectPr w:rsidR="00B90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703D"/>
    <w:multiLevelType w:val="multilevel"/>
    <w:tmpl w:val="3AE0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C7775"/>
    <w:multiLevelType w:val="multilevel"/>
    <w:tmpl w:val="2718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EE5"/>
    <w:rsid w:val="000047A8"/>
    <w:rsid w:val="00430E8C"/>
    <w:rsid w:val="005344FD"/>
    <w:rsid w:val="00B94998"/>
    <w:rsid w:val="00D12EE5"/>
    <w:rsid w:val="00D40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F6063"/>
  <w15:chartTrackingRefBased/>
  <w15:docId w15:val="{0E010875-0E6A-4637-8FDA-D443C461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12E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2EE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12EE5"/>
    <w:rPr>
      <w:color w:val="0000FF"/>
      <w:u w:val="single"/>
    </w:rPr>
  </w:style>
  <w:style w:type="paragraph" w:styleId="NormalWeb">
    <w:name w:val="Normal (Web)"/>
    <w:basedOn w:val="Normal"/>
    <w:uiPriority w:val="99"/>
    <w:semiHidden/>
    <w:unhideWhenUsed/>
    <w:rsid w:val="00D12E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2EE5"/>
    <w:rPr>
      <w:b/>
      <w:bCs/>
    </w:rPr>
  </w:style>
  <w:style w:type="character" w:styleId="Emphasis">
    <w:name w:val="Emphasis"/>
    <w:basedOn w:val="DefaultParagraphFont"/>
    <w:uiPriority w:val="20"/>
    <w:qFormat/>
    <w:rsid w:val="00D12EE5"/>
    <w:rPr>
      <w:i/>
      <w:iCs/>
    </w:rPr>
  </w:style>
  <w:style w:type="paragraph" w:customStyle="1" w:styleId="a-size-large">
    <w:name w:val="a-size-large"/>
    <w:basedOn w:val="Normal"/>
    <w:rsid w:val="00D12E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large1">
    <w:name w:val="a-size-large1"/>
    <w:basedOn w:val="DefaultParagraphFont"/>
    <w:rsid w:val="00D12EE5"/>
  </w:style>
  <w:style w:type="character" w:customStyle="1" w:styleId="author">
    <w:name w:val="author"/>
    <w:basedOn w:val="DefaultParagraphFont"/>
    <w:rsid w:val="00D12EE5"/>
  </w:style>
  <w:style w:type="character" w:customStyle="1" w:styleId="screenreader-only">
    <w:name w:val="screenreader-only"/>
    <w:basedOn w:val="DefaultParagraphFont"/>
    <w:rsid w:val="00D12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469890">
      <w:bodyDiv w:val="1"/>
      <w:marLeft w:val="0"/>
      <w:marRight w:val="0"/>
      <w:marTop w:val="0"/>
      <w:marBottom w:val="0"/>
      <w:divBdr>
        <w:top w:val="none" w:sz="0" w:space="0" w:color="auto"/>
        <w:left w:val="none" w:sz="0" w:space="0" w:color="auto"/>
        <w:bottom w:val="none" w:sz="0" w:space="0" w:color="auto"/>
        <w:right w:val="none" w:sz="0" w:space="0" w:color="auto"/>
      </w:divBdr>
      <w:divsChild>
        <w:div w:id="1542128436">
          <w:marLeft w:val="0"/>
          <w:marRight w:val="0"/>
          <w:marTop w:val="0"/>
          <w:marBottom w:val="360"/>
          <w:divBdr>
            <w:top w:val="none" w:sz="0" w:space="0" w:color="auto"/>
            <w:left w:val="none" w:sz="0" w:space="0" w:color="auto"/>
            <w:bottom w:val="none" w:sz="0" w:space="0" w:color="auto"/>
            <w:right w:val="none" w:sz="0" w:space="0" w:color="auto"/>
          </w:divBdr>
          <w:divsChild>
            <w:div w:id="248277442">
              <w:marLeft w:val="0"/>
              <w:marRight w:val="0"/>
              <w:marTop w:val="0"/>
              <w:marBottom w:val="0"/>
              <w:divBdr>
                <w:top w:val="none" w:sz="0" w:space="0" w:color="auto"/>
                <w:left w:val="none" w:sz="0" w:space="0" w:color="auto"/>
                <w:bottom w:val="none" w:sz="0" w:space="0" w:color="auto"/>
                <w:right w:val="none" w:sz="0" w:space="0" w:color="auto"/>
              </w:divBdr>
            </w:div>
          </w:divsChild>
        </w:div>
        <w:div w:id="995450453">
          <w:marLeft w:val="0"/>
          <w:marRight w:val="0"/>
          <w:marTop w:val="0"/>
          <w:marBottom w:val="150"/>
          <w:divBdr>
            <w:top w:val="none" w:sz="0" w:space="0" w:color="auto"/>
            <w:left w:val="none" w:sz="0" w:space="0" w:color="auto"/>
            <w:bottom w:val="none" w:sz="0" w:space="0" w:color="auto"/>
            <w:right w:val="none" w:sz="0" w:space="0" w:color="auto"/>
          </w:divBdr>
          <w:divsChild>
            <w:div w:id="1938169232">
              <w:marLeft w:val="0"/>
              <w:marRight w:val="0"/>
              <w:marTop w:val="0"/>
              <w:marBottom w:val="0"/>
              <w:divBdr>
                <w:top w:val="none" w:sz="0" w:space="0" w:color="auto"/>
                <w:left w:val="none" w:sz="0" w:space="0" w:color="auto"/>
                <w:bottom w:val="none" w:sz="0" w:space="0" w:color="auto"/>
                <w:right w:val="none" w:sz="0" w:space="0" w:color="auto"/>
              </w:divBdr>
              <w:divsChild>
                <w:div w:id="1887141241">
                  <w:marLeft w:val="0"/>
                  <w:marRight w:val="0"/>
                  <w:marTop w:val="45"/>
                  <w:marBottom w:val="45"/>
                  <w:divBdr>
                    <w:top w:val="none" w:sz="0" w:space="0" w:color="auto"/>
                    <w:left w:val="none" w:sz="0" w:space="0" w:color="auto"/>
                    <w:bottom w:val="none" w:sz="0" w:space="0" w:color="auto"/>
                    <w:right w:val="none" w:sz="0" w:space="0" w:color="auto"/>
                  </w:divBdr>
                </w:div>
                <w:div w:id="477386350">
                  <w:marLeft w:val="0"/>
                  <w:marRight w:val="0"/>
                  <w:marTop w:val="150"/>
                  <w:marBottom w:val="0"/>
                  <w:divBdr>
                    <w:top w:val="none" w:sz="0" w:space="0" w:color="auto"/>
                    <w:left w:val="none" w:sz="0" w:space="0" w:color="auto"/>
                    <w:bottom w:val="none" w:sz="0" w:space="0" w:color="auto"/>
                    <w:right w:val="none" w:sz="0" w:space="0" w:color="auto"/>
                  </w:divBdr>
                </w:div>
                <w:div w:id="7141602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fl.instructure.com/courses/448883/pages/module-9-probability-distributions" TargetMode="External"/><Relationship Id="rId18" Type="http://schemas.openxmlformats.org/officeDocument/2006/relationships/hyperlink" Target="https://ufl.instructure.com/courses/448883/pages/exam-assignment" TargetMode="External"/><Relationship Id="rId26" Type="http://schemas.openxmlformats.org/officeDocument/2006/relationships/hyperlink" Target="https://ufl.instructure.com/courses/448883/pages/module-5-decision-tree-analysis" TargetMode="External"/><Relationship Id="rId21" Type="http://schemas.openxmlformats.org/officeDocument/2006/relationships/hyperlink" Target="mailto:flood@ufl.edu" TargetMode="External"/><Relationship Id="rId34" Type="http://schemas.openxmlformats.org/officeDocument/2006/relationships/hyperlink" Target="https://ufl.instructure.com/courses/448883/pages/module-13-artificial-intelligence-ai-and-other-developments-in-decision-analysis" TargetMode="External"/><Relationship Id="rId7" Type="http://schemas.openxmlformats.org/officeDocument/2006/relationships/hyperlink" Target="https://ufl.instructure.com/courses/448883/pages/module-3-decision-policy" TargetMode="External"/><Relationship Id="rId12" Type="http://schemas.openxmlformats.org/officeDocument/2006/relationships/hyperlink" Target="https://ufl.instructure.com/courses/448883/pages/module-8-project-risk-management" TargetMode="External"/><Relationship Id="rId17" Type="http://schemas.openxmlformats.org/officeDocument/2006/relationships/hyperlink" Target="https://ufl.instructure.com/courses/448883/pages/module-13-artificial-intelligence-ai-and-other-developments-in-decision-analysis" TargetMode="External"/><Relationship Id="rId25" Type="http://schemas.openxmlformats.org/officeDocument/2006/relationships/hyperlink" Target="https://ufl.instructure.com/courses/448883/pages/module-4-utility-and-multi-criteria-decisions" TargetMode="External"/><Relationship Id="rId33" Type="http://schemas.openxmlformats.org/officeDocument/2006/relationships/hyperlink" Target="https://ufl.instructure.com/courses/448883/pages/module-12-stochastic-probabilistic-varianc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fl.instructure.com/courses/448883/pages/module-12-stochastic-probabilistic-variance" TargetMode="External"/><Relationship Id="rId20" Type="http://schemas.openxmlformats.org/officeDocument/2006/relationships/hyperlink" Target="mailto:flood@ufl.edu" TargetMode="External"/><Relationship Id="rId29" Type="http://schemas.openxmlformats.org/officeDocument/2006/relationships/hyperlink" Target="https://ufl.instructure.com/courses/448883/pages/module-8-project-risk-management" TargetMode="External"/><Relationship Id="rId1" Type="http://schemas.openxmlformats.org/officeDocument/2006/relationships/numbering" Target="numbering.xml"/><Relationship Id="rId6" Type="http://schemas.openxmlformats.org/officeDocument/2006/relationships/hyperlink" Target="https://ufl.instructure.com/courses/448883/pages/module-2-the-decision-analysis-process" TargetMode="External"/><Relationship Id="rId11" Type="http://schemas.openxmlformats.org/officeDocument/2006/relationships/hyperlink" Target="https://ufl.instructure.com/courses/448883/pages/module-7-monte-carlo-based-simulation" TargetMode="External"/><Relationship Id="rId24" Type="http://schemas.openxmlformats.org/officeDocument/2006/relationships/hyperlink" Target="https://ufl.instructure.com/courses/448883/pages/module-3-decision-policy" TargetMode="External"/><Relationship Id="rId32" Type="http://schemas.openxmlformats.org/officeDocument/2006/relationships/hyperlink" Target="https://ufl.instructure.com/courses/448883/pages/module-11-correlation" TargetMode="External"/><Relationship Id="rId37" Type="http://schemas.openxmlformats.org/officeDocument/2006/relationships/fontTable" Target="fontTable.xml"/><Relationship Id="rId5" Type="http://schemas.openxmlformats.org/officeDocument/2006/relationships/hyperlink" Target="https://ufl.instructure.com/courses/448883/pages/module-1-risk-and-decision-analysis" TargetMode="External"/><Relationship Id="rId15" Type="http://schemas.openxmlformats.org/officeDocument/2006/relationships/hyperlink" Target="https://ufl.instructure.com/courses/448883/pages/module-11-correlation" TargetMode="External"/><Relationship Id="rId23" Type="http://schemas.openxmlformats.org/officeDocument/2006/relationships/hyperlink" Target="https://ufl.instructure.com/courses/448883/pages/module-2-the-decision-analysis-process" TargetMode="External"/><Relationship Id="rId28" Type="http://schemas.openxmlformats.org/officeDocument/2006/relationships/hyperlink" Target="https://ufl.instructure.com/courses/448883/pages/module-7-monte-carlo-based-simulation" TargetMode="External"/><Relationship Id="rId36" Type="http://schemas.openxmlformats.org/officeDocument/2006/relationships/hyperlink" Target="http://www.palisade.com/cart/products_EN.asp?cat=51&amp;panel=0" TargetMode="External"/><Relationship Id="rId10" Type="http://schemas.openxmlformats.org/officeDocument/2006/relationships/hyperlink" Target="https://ufl.instructure.com/courses/448883/pages/module-6-the-value-of-information" TargetMode="External"/><Relationship Id="rId19" Type="http://schemas.openxmlformats.org/officeDocument/2006/relationships/hyperlink" Target="https://ufl.instructure.com/courses/448883/pages/about-dr-ian-flood" TargetMode="External"/><Relationship Id="rId31" Type="http://schemas.openxmlformats.org/officeDocument/2006/relationships/hyperlink" Target="https://ufl.instructure.com/courses/448883/pages/module-10-judgments-and-biases" TargetMode="External"/><Relationship Id="rId4" Type="http://schemas.openxmlformats.org/officeDocument/2006/relationships/webSettings" Target="webSettings.xml"/><Relationship Id="rId9" Type="http://schemas.openxmlformats.org/officeDocument/2006/relationships/hyperlink" Target="https://ufl.instructure.com/courses/448883/pages/module-5-decision-tree-analysis" TargetMode="External"/><Relationship Id="rId14" Type="http://schemas.openxmlformats.org/officeDocument/2006/relationships/hyperlink" Target="https://ufl.instructure.com/courses/448883/pages/module-10-judgments-and-biases" TargetMode="External"/><Relationship Id="rId22" Type="http://schemas.openxmlformats.org/officeDocument/2006/relationships/hyperlink" Target="https://ufl.instructure.com/courses/448883/pages/module-1-risk-and-decision-analysis" TargetMode="External"/><Relationship Id="rId27" Type="http://schemas.openxmlformats.org/officeDocument/2006/relationships/hyperlink" Target="https://ufl.instructure.com/courses/448883/pages/module-6-the-value-of-information" TargetMode="External"/><Relationship Id="rId30" Type="http://schemas.openxmlformats.org/officeDocument/2006/relationships/hyperlink" Target="https://ufl.instructure.com/courses/448883/pages/module-9-probability-distributions" TargetMode="External"/><Relationship Id="rId35" Type="http://schemas.openxmlformats.org/officeDocument/2006/relationships/hyperlink" Target="https://ufl.instructure.com/courses/448883/pages/exam-assignment" TargetMode="External"/><Relationship Id="rId8" Type="http://schemas.openxmlformats.org/officeDocument/2006/relationships/hyperlink" Target="https://ufl.instructure.com/courses/448883/pages/module-4-utility-and-multi-criteria-decision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1568</Words>
  <Characters>8941</Characters>
  <Application>Microsoft Office Word</Application>
  <DocSecurity>0</DocSecurity>
  <Lines>74</Lines>
  <Paragraphs>20</Paragraphs>
  <ScaleCrop>false</ScaleCrop>
  <Company>University of Florida</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Flood,Ian</dc:creator>
  <cp:keywords/>
  <dc:description/>
  <cp:lastModifiedBy>Flood,Ian</cp:lastModifiedBy>
  <cp:revision>4</cp:revision>
  <dcterms:created xsi:type="dcterms:W3CDTF">2022-01-06T14:37:00Z</dcterms:created>
  <dcterms:modified xsi:type="dcterms:W3CDTF">2023-12-18T19:05:00Z</dcterms:modified>
</cp:coreProperties>
</file>