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378" w:rsidRPr="008E7378" w:rsidRDefault="008E7378" w:rsidP="008E7378">
      <w:pPr>
        <w:rPr>
          <w:rFonts w:asciiTheme="majorHAnsi" w:hAnsiTheme="majorHAnsi" w:cstheme="majorHAnsi"/>
          <w:sz w:val="20"/>
          <w:szCs w:val="20"/>
        </w:rPr>
      </w:pPr>
      <w:bookmarkStart w:id="0" w:name="_GoBack"/>
      <w:bookmarkEnd w:id="0"/>
      <w:r w:rsidRPr="008E7378">
        <w:rPr>
          <w:rFonts w:asciiTheme="majorHAnsi" w:hAnsiTheme="majorHAnsi" w:cstheme="majorHAnsi"/>
          <w:b/>
          <w:bCs/>
          <w:sz w:val="20"/>
          <w:szCs w:val="20"/>
        </w:rPr>
        <w:t>Construction Project Management</w:t>
      </w:r>
    </w:p>
    <w:p w:rsidR="008E7378" w:rsidRPr="008E7378" w:rsidRDefault="008E7378" w:rsidP="008E7378">
      <w:pPr>
        <w:rPr>
          <w:rFonts w:asciiTheme="majorHAnsi" w:hAnsiTheme="majorHAnsi" w:cstheme="majorHAnsi"/>
          <w:sz w:val="20"/>
          <w:szCs w:val="20"/>
        </w:rPr>
      </w:pPr>
      <w:r>
        <w:rPr>
          <w:rFonts w:asciiTheme="majorHAnsi" w:hAnsiTheme="majorHAnsi" w:cstheme="majorHAnsi"/>
          <w:sz w:val="20"/>
          <w:szCs w:val="20"/>
        </w:rPr>
        <w:t>BCN 5705</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Course Times – Per Semester Course Schedule</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Instructor</w:t>
      </w:r>
      <w:r w:rsidRPr="008E7378">
        <w:rPr>
          <w:rFonts w:asciiTheme="majorHAnsi" w:hAnsiTheme="majorHAnsi" w:cstheme="majorHAnsi"/>
          <w:b/>
          <w:bCs/>
          <w:sz w:val="20"/>
          <w:szCs w:val="20"/>
        </w:rPr>
        <w:t>:                Jim Sullivan, Ph.D</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i/>
          <w:iCs/>
          <w:sz w:val="20"/>
          <w:szCs w:val="20"/>
        </w:rPr>
        <w:br/>
      </w:r>
      <w:r w:rsidRPr="008E7378">
        <w:rPr>
          <w:rFonts w:asciiTheme="majorHAnsi" w:hAnsiTheme="majorHAnsi" w:cstheme="majorHAnsi"/>
          <w:sz w:val="20"/>
          <w:szCs w:val="20"/>
        </w:rPr>
        <w:t>Office Location:           307 Rinker Hall</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Email:                          </w:t>
      </w:r>
      <w:hyperlink r:id="rId5" w:history="1">
        <w:r w:rsidRPr="008E7378">
          <w:rPr>
            <w:rStyle w:val="Hyperlink"/>
            <w:rFonts w:asciiTheme="majorHAnsi" w:hAnsiTheme="majorHAnsi" w:cstheme="majorHAnsi"/>
            <w:sz w:val="20"/>
            <w:szCs w:val="20"/>
          </w:rPr>
          <w:t>sullj@ufl.edu</w:t>
        </w:r>
      </w:hyperlink>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Phone:                         (352) 273-1150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Office hours are before or after class, and by appointment.</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TA -</w:t>
      </w:r>
    </w:p>
    <w:p w:rsidR="008E7378" w:rsidRPr="008E7378" w:rsidRDefault="008E7378" w:rsidP="008E7378">
      <w:pPr>
        <w:rPr>
          <w:rFonts w:asciiTheme="majorHAnsi" w:hAnsiTheme="majorHAnsi" w:cstheme="majorHAnsi"/>
          <w:sz w:val="20"/>
          <w:szCs w:val="20"/>
        </w:rPr>
      </w:pPr>
      <w:proofErr w:type="spellStart"/>
      <w:r w:rsidRPr="008E7378">
        <w:rPr>
          <w:rFonts w:asciiTheme="majorHAnsi" w:hAnsiTheme="majorHAnsi" w:cstheme="majorHAnsi"/>
          <w:sz w:val="20"/>
          <w:szCs w:val="20"/>
        </w:rPr>
        <w:t>Congun</w:t>
      </w:r>
      <w:proofErr w:type="spellEnd"/>
      <w:r w:rsidRPr="008E7378">
        <w:rPr>
          <w:rFonts w:asciiTheme="majorHAnsi" w:hAnsiTheme="majorHAnsi" w:cstheme="majorHAnsi"/>
          <w:sz w:val="20"/>
          <w:szCs w:val="20"/>
        </w:rPr>
        <w:t xml:space="preserve"> </w:t>
      </w:r>
      <w:proofErr w:type="spellStart"/>
      <w:r w:rsidRPr="008E7378">
        <w:rPr>
          <w:rFonts w:asciiTheme="majorHAnsi" w:hAnsiTheme="majorHAnsi" w:cstheme="majorHAnsi"/>
          <w:sz w:val="20"/>
          <w:szCs w:val="20"/>
        </w:rPr>
        <w:t>Jin</w:t>
      </w:r>
      <w:proofErr w:type="spellEnd"/>
    </w:p>
    <w:p w:rsidR="008E7378" w:rsidRPr="008E7378" w:rsidRDefault="008733C7" w:rsidP="008E7378">
      <w:pPr>
        <w:rPr>
          <w:rFonts w:asciiTheme="majorHAnsi" w:hAnsiTheme="majorHAnsi" w:cstheme="majorHAnsi"/>
          <w:sz w:val="20"/>
          <w:szCs w:val="20"/>
        </w:rPr>
      </w:pPr>
      <w:hyperlink r:id="rId6" w:tgtFrame="_blank" w:history="1">
        <w:r w:rsidR="008E7378" w:rsidRPr="008E7378">
          <w:rPr>
            <w:rStyle w:val="Hyperlink"/>
            <w:rFonts w:asciiTheme="majorHAnsi" w:hAnsiTheme="majorHAnsi" w:cstheme="majorHAnsi"/>
            <w:sz w:val="20"/>
            <w:szCs w:val="20"/>
          </w:rPr>
          <w:t>jin.congjun@ufl.edu</w:t>
        </w:r>
      </w:hyperlink>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Course Description</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sz w:val="20"/>
          <w:szCs w:val="20"/>
        </w:rPr>
        <w:br/>
        <w:t>Understanding the various forms of project delivery methods (Design-Bid-Build, Design-Build, and Construction Management) and the underlying principles for choosing the appropriate system. Recognizing the complexity of the preconstruction process including conceptual estimating and scheduling, life cycle costing, constructability reviews, value engineering, risk management and special contract requirements. Understanding management and administration of a construction project.</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u w:val="single"/>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Course Learning Outcomes</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b/>
          <w:bCs/>
          <w:sz w:val="20"/>
          <w:szCs w:val="20"/>
          <w:u w:val="single"/>
        </w:rPr>
        <w:br/>
      </w:r>
      <w:r w:rsidRPr="008E7378">
        <w:rPr>
          <w:rFonts w:asciiTheme="majorHAnsi" w:hAnsiTheme="majorHAnsi" w:cstheme="majorHAnsi"/>
          <w:sz w:val="20"/>
          <w:szCs w:val="20"/>
        </w:rPr>
        <w:t>Upon completion of the course, students will demonstrate their ability to:</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numPr>
          <w:ilvl w:val="0"/>
          <w:numId w:val="1"/>
        </w:numPr>
        <w:rPr>
          <w:rFonts w:asciiTheme="majorHAnsi" w:hAnsiTheme="majorHAnsi" w:cstheme="majorHAnsi"/>
          <w:sz w:val="20"/>
          <w:szCs w:val="20"/>
        </w:rPr>
      </w:pPr>
      <w:r w:rsidRPr="008E7378">
        <w:rPr>
          <w:rFonts w:asciiTheme="majorHAnsi" w:hAnsiTheme="majorHAnsi" w:cstheme="majorHAnsi"/>
          <w:sz w:val="20"/>
          <w:szCs w:val="20"/>
        </w:rPr>
        <w:t>Understand project control processes by identifying the methods used to establish and maintain cost and schedule control (ACCE SLO 16).</w:t>
      </w:r>
    </w:p>
    <w:p w:rsidR="008E7378" w:rsidRPr="008E7378" w:rsidRDefault="008E7378" w:rsidP="008E7378">
      <w:pPr>
        <w:numPr>
          <w:ilvl w:val="0"/>
          <w:numId w:val="1"/>
        </w:numPr>
        <w:rPr>
          <w:rFonts w:asciiTheme="majorHAnsi" w:hAnsiTheme="majorHAnsi" w:cstheme="majorHAnsi"/>
          <w:sz w:val="20"/>
          <w:szCs w:val="20"/>
        </w:rPr>
      </w:pPr>
      <w:r w:rsidRPr="008E7378">
        <w:rPr>
          <w:rFonts w:asciiTheme="majorHAnsi" w:hAnsiTheme="majorHAnsi" w:cstheme="majorHAnsi"/>
          <w:sz w:val="20"/>
          <w:szCs w:val="20"/>
        </w:rPr>
        <w:t>Describe the underlying principles of choosing the appropriate project delivery method (ACCE SLO 12).</w:t>
      </w:r>
    </w:p>
    <w:p w:rsidR="008E7378" w:rsidRPr="008E7378" w:rsidRDefault="008E7378" w:rsidP="008E7378">
      <w:pPr>
        <w:numPr>
          <w:ilvl w:val="0"/>
          <w:numId w:val="1"/>
        </w:numPr>
        <w:rPr>
          <w:rFonts w:asciiTheme="majorHAnsi" w:hAnsiTheme="majorHAnsi" w:cstheme="majorHAnsi"/>
          <w:sz w:val="20"/>
          <w:szCs w:val="20"/>
        </w:rPr>
      </w:pPr>
      <w:r w:rsidRPr="008E7378">
        <w:rPr>
          <w:rFonts w:asciiTheme="majorHAnsi" w:hAnsiTheme="majorHAnsi" w:cstheme="majorHAnsi"/>
          <w:sz w:val="20"/>
          <w:szCs w:val="20"/>
        </w:rPr>
        <w:t>Discuss constructability review, value engineering, and life cycle costing (ACCE SLO 16).</w:t>
      </w:r>
    </w:p>
    <w:p w:rsidR="008E7378" w:rsidRPr="008E7378" w:rsidRDefault="008E7378" w:rsidP="008E7378">
      <w:pPr>
        <w:numPr>
          <w:ilvl w:val="0"/>
          <w:numId w:val="1"/>
        </w:numPr>
        <w:rPr>
          <w:rFonts w:asciiTheme="majorHAnsi" w:hAnsiTheme="majorHAnsi" w:cstheme="majorHAnsi"/>
          <w:sz w:val="20"/>
          <w:szCs w:val="20"/>
        </w:rPr>
      </w:pPr>
      <w:r w:rsidRPr="008E7378">
        <w:rPr>
          <w:rFonts w:asciiTheme="majorHAnsi" w:hAnsiTheme="majorHAnsi" w:cstheme="majorHAnsi"/>
          <w:sz w:val="20"/>
          <w:szCs w:val="20"/>
        </w:rPr>
        <w:t>Recognize the processes of construction risk management including bonding, OCIP, CCIP, Safety and control (ACCE SLO 13).</w:t>
      </w:r>
    </w:p>
    <w:p w:rsidR="008E7378" w:rsidRPr="008E7378" w:rsidRDefault="008E7378" w:rsidP="008E7378">
      <w:pPr>
        <w:numPr>
          <w:ilvl w:val="0"/>
          <w:numId w:val="1"/>
        </w:numPr>
        <w:rPr>
          <w:rFonts w:asciiTheme="majorHAnsi" w:hAnsiTheme="majorHAnsi" w:cstheme="majorHAnsi"/>
          <w:sz w:val="20"/>
          <w:szCs w:val="20"/>
        </w:rPr>
      </w:pPr>
      <w:r w:rsidRPr="008E7378">
        <w:rPr>
          <w:rFonts w:asciiTheme="majorHAnsi" w:hAnsiTheme="majorHAnsi" w:cstheme="majorHAnsi"/>
          <w:sz w:val="20"/>
          <w:szCs w:val="20"/>
        </w:rPr>
        <w:t>Identify the major elements of a Quality Control/Quality Assurance Program (ACCE SLO 15)</w:t>
      </w:r>
    </w:p>
    <w:p w:rsidR="008E7378" w:rsidRPr="008E7378" w:rsidRDefault="008E7378" w:rsidP="008E7378">
      <w:pPr>
        <w:numPr>
          <w:ilvl w:val="0"/>
          <w:numId w:val="1"/>
        </w:numPr>
        <w:rPr>
          <w:rFonts w:asciiTheme="majorHAnsi" w:hAnsiTheme="majorHAnsi" w:cstheme="majorHAnsi"/>
          <w:sz w:val="20"/>
          <w:szCs w:val="20"/>
        </w:rPr>
      </w:pPr>
      <w:r w:rsidRPr="008E7378">
        <w:rPr>
          <w:rFonts w:asciiTheme="majorHAnsi" w:hAnsiTheme="majorHAnsi" w:cstheme="majorHAnsi"/>
          <w:sz w:val="20"/>
          <w:szCs w:val="20"/>
        </w:rPr>
        <w:t>Employ a state of the art electronic based technology to  document and manage the construction process (ACCE SLO 10)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xml:space="preserve">Additional information on the BCN undergraduate learning outcomes is available </w:t>
      </w:r>
      <w:proofErr w:type="gramStart"/>
      <w:r w:rsidRPr="008E7378">
        <w:rPr>
          <w:rFonts w:asciiTheme="majorHAnsi" w:hAnsiTheme="majorHAnsi" w:cstheme="majorHAnsi"/>
          <w:sz w:val="20"/>
          <w:szCs w:val="20"/>
        </w:rPr>
        <w:t>at:</w:t>
      </w:r>
      <w:proofErr w:type="gramEnd"/>
      <w:r w:rsidRPr="008E7378">
        <w:rPr>
          <w:rFonts w:asciiTheme="majorHAnsi" w:hAnsiTheme="majorHAnsi" w:cstheme="majorHAnsi"/>
          <w:sz w:val="20"/>
          <w:szCs w:val="20"/>
        </w:rPr>
        <w:t> </w:t>
      </w:r>
      <w:hyperlink r:id="rId7" w:tgtFrame="_blank" w:history="1">
        <w:r w:rsidRPr="008E7378">
          <w:rPr>
            <w:rStyle w:val="Hyperlink"/>
            <w:rFonts w:asciiTheme="majorHAnsi" w:hAnsiTheme="majorHAnsi" w:cstheme="majorHAnsi"/>
            <w:sz w:val="20"/>
            <w:szCs w:val="20"/>
          </w:rPr>
          <w:t>https://catalog.ufl.edu/ugrad/current/construction/ALC/building-construction.aspxLinks to an external site.</w:t>
        </w:r>
      </w:hyperlink>
      <w:r w:rsidRPr="008E7378">
        <w:rPr>
          <w:rFonts w:asciiTheme="majorHAnsi" w:hAnsiTheme="majorHAnsi" w:cstheme="majorHAnsi"/>
          <w:sz w:val="20"/>
          <w:szCs w:val="20"/>
        </w:rPr>
        <w:t>.  For this course, the</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xml:space="preserve">CLOs </w:t>
      </w:r>
      <w:proofErr w:type="gramStart"/>
      <w:r w:rsidRPr="008E7378">
        <w:rPr>
          <w:rFonts w:asciiTheme="majorHAnsi" w:hAnsiTheme="majorHAnsi" w:cstheme="majorHAnsi"/>
          <w:sz w:val="20"/>
          <w:szCs w:val="20"/>
        </w:rPr>
        <w:t>will be evaluated</w:t>
      </w:r>
      <w:proofErr w:type="gramEnd"/>
      <w:r w:rsidRPr="008E7378">
        <w:rPr>
          <w:rFonts w:asciiTheme="majorHAnsi" w:hAnsiTheme="majorHAnsi" w:cstheme="majorHAnsi"/>
          <w:sz w:val="20"/>
          <w:szCs w:val="20"/>
        </w:rPr>
        <w:t xml:space="preserve"> according to the table below.</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bl>
      <w:tblPr>
        <w:tblW w:w="12510" w:type="dxa"/>
        <w:tblCellMar>
          <w:top w:w="15" w:type="dxa"/>
          <w:left w:w="15" w:type="dxa"/>
          <w:bottom w:w="15" w:type="dxa"/>
          <w:right w:w="15" w:type="dxa"/>
        </w:tblCellMar>
        <w:tblLook w:val="04A0" w:firstRow="1" w:lastRow="0" w:firstColumn="1" w:lastColumn="0" w:noHBand="0" w:noVBand="1"/>
      </w:tblPr>
      <w:tblGrid>
        <w:gridCol w:w="2275"/>
        <w:gridCol w:w="791"/>
        <w:gridCol w:w="791"/>
        <w:gridCol w:w="895"/>
        <w:gridCol w:w="1014"/>
        <w:gridCol w:w="895"/>
        <w:gridCol w:w="1014"/>
        <w:gridCol w:w="895"/>
        <w:gridCol w:w="895"/>
        <w:gridCol w:w="672"/>
        <w:gridCol w:w="791"/>
        <w:gridCol w:w="791"/>
        <w:gridCol w:w="791"/>
      </w:tblGrid>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SLO 1</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DA</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6</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DA</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16</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DA</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12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DA</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16</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DA</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13</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DA</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15</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DA</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10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R</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SLO 9</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SLO 10</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SLO 17</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SLO</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18</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lastRenderedPageBreak/>
              <w:t>Assessment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CLO 1</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CLO 2</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CLO 3</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CLO 4</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CLO 5</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CLO 6</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Written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Ethics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Project Control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Project Delivery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Value Engineering/Lifecycle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Risk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QA/QC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Technology Assignment</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r>
      <w:tr w:rsidR="008E7378" w:rsidRPr="008E7378" w:rsidTr="008E7378">
        <w:tc>
          <w:tcPr>
            <w:tcW w:w="228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Team Projects</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102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90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c>
        <w:tc>
          <w:tcPr>
            <w:tcW w:w="67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c>
          <w:tcPr>
            <w:tcW w:w="795"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X</w:t>
            </w:r>
          </w:p>
        </w:tc>
      </w:tr>
    </w:tbl>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2160"/>
        <w:gridCol w:w="8490"/>
      </w:tblGrid>
      <w:tr w:rsidR="008E7378" w:rsidRPr="008E7378" w:rsidTr="008E7378">
        <w:tc>
          <w:tcPr>
            <w:tcW w:w="216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Assessment</w:t>
            </w:r>
          </w:p>
        </w:tc>
        <w:tc>
          <w:tcPr>
            <w:tcW w:w="849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Target</w:t>
            </w:r>
          </w:p>
        </w:tc>
      </w:tr>
      <w:tr w:rsidR="008E7378" w:rsidRPr="008E7378" w:rsidTr="008E7378">
        <w:tc>
          <w:tcPr>
            <w:tcW w:w="216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Assignments</w:t>
            </w:r>
          </w:p>
        </w:tc>
        <w:tc>
          <w:tcPr>
            <w:tcW w:w="849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At least 80% receive a C or better</w:t>
            </w:r>
          </w:p>
        </w:tc>
      </w:tr>
      <w:tr w:rsidR="008E7378" w:rsidRPr="008E7378" w:rsidTr="008E7378">
        <w:tc>
          <w:tcPr>
            <w:tcW w:w="216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Team Projects</w:t>
            </w:r>
          </w:p>
        </w:tc>
        <w:tc>
          <w:tcPr>
            <w:tcW w:w="8490" w:type="dxa"/>
            <w:shd w:val="clear" w:color="auto" w:fill="auto"/>
            <w:tcMar>
              <w:top w:w="30" w:type="dxa"/>
              <w:left w:w="30" w:type="dxa"/>
              <w:bottom w:w="30" w:type="dxa"/>
              <w:right w:w="30"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At least 80% receive a B- or better</w:t>
            </w:r>
          </w:p>
        </w:tc>
      </w:tr>
    </w:tbl>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i/>
          <w:iCs/>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i/>
          <w:iCs/>
          <w:sz w:val="20"/>
          <w:szCs w:val="20"/>
        </w:rPr>
        <w:t>SACS = Southern Association of Colleges and Schools, ACCE = American Council for Construction Education</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Required Texts/Materials</w:t>
      </w:r>
      <w:r w:rsidRPr="008E7378">
        <w:rPr>
          <w:rFonts w:asciiTheme="majorHAnsi" w:hAnsiTheme="majorHAnsi" w:cstheme="majorHAnsi"/>
          <w:b/>
          <w:bCs/>
          <w:sz w:val="20"/>
          <w:szCs w:val="20"/>
        </w:rPr>
        <w:t>:</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numPr>
          <w:ilvl w:val="0"/>
          <w:numId w:val="2"/>
        </w:numPr>
        <w:rPr>
          <w:rFonts w:asciiTheme="majorHAnsi" w:hAnsiTheme="majorHAnsi" w:cstheme="majorHAnsi"/>
          <w:sz w:val="20"/>
          <w:szCs w:val="20"/>
        </w:rPr>
      </w:pPr>
      <w:r w:rsidRPr="008E7378">
        <w:rPr>
          <w:rFonts w:asciiTheme="majorHAnsi" w:hAnsiTheme="majorHAnsi" w:cstheme="majorHAnsi"/>
          <w:sz w:val="20"/>
          <w:szCs w:val="20"/>
        </w:rPr>
        <w:t>Textbook: Teams – HBR</w:t>
      </w:r>
    </w:p>
    <w:p w:rsidR="008E7378" w:rsidRPr="008E7378" w:rsidRDefault="008E7378" w:rsidP="008E7378">
      <w:pPr>
        <w:numPr>
          <w:ilvl w:val="0"/>
          <w:numId w:val="2"/>
        </w:numPr>
        <w:rPr>
          <w:rFonts w:asciiTheme="majorHAnsi" w:hAnsiTheme="majorHAnsi" w:cstheme="majorHAnsi"/>
          <w:sz w:val="20"/>
          <w:szCs w:val="20"/>
        </w:rPr>
      </w:pPr>
      <w:r w:rsidRPr="008E7378">
        <w:rPr>
          <w:rFonts w:asciiTheme="majorHAnsi" w:hAnsiTheme="majorHAnsi" w:cstheme="majorHAnsi"/>
          <w:sz w:val="20"/>
          <w:szCs w:val="20"/>
        </w:rPr>
        <w:t>Textbook:  Managing a Construction Firm</w:t>
      </w:r>
    </w:p>
    <w:p w:rsidR="008E7378" w:rsidRPr="008E7378" w:rsidRDefault="008E7378" w:rsidP="008E7378">
      <w:pPr>
        <w:numPr>
          <w:ilvl w:val="0"/>
          <w:numId w:val="2"/>
        </w:numPr>
        <w:rPr>
          <w:rFonts w:asciiTheme="majorHAnsi" w:hAnsiTheme="majorHAnsi" w:cstheme="majorHAnsi"/>
          <w:sz w:val="20"/>
          <w:szCs w:val="20"/>
        </w:rPr>
      </w:pPr>
      <w:r w:rsidRPr="008E7378">
        <w:rPr>
          <w:rFonts w:asciiTheme="majorHAnsi" w:hAnsiTheme="majorHAnsi" w:cstheme="majorHAnsi"/>
          <w:sz w:val="20"/>
          <w:szCs w:val="20"/>
        </w:rPr>
        <w:t>Software: PROCORE Online</w:t>
      </w:r>
    </w:p>
    <w:p w:rsidR="008E7378" w:rsidRPr="008E7378" w:rsidRDefault="008E7378" w:rsidP="008E7378">
      <w:pPr>
        <w:numPr>
          <w:ilvl w:val="0"/>
          <w:numId w:val="2"/>
        </w:numPr>
        <w:rPr>
          <w:rFonts w:asciiTheme="majorHAnsi" w:hAnsiTheme="majorHAnsi" w:cstheme="majorHAnsi"/>
          <w:sz w:val="20"/>
          <w:szCs w:val="20"/>
        </w:rPr>
      </w:pPr>
      <w:r w:rsidRPr="008E7378">
        <w:rPr>
          <w:rFonts w:asciiTheme="majorHAnsi" w:hAnsiTheme="majorHAnsi" w:cstheme="majorHAnsi"/>
          <w:sz w:val="20"/>
          <w:szCs w:val="20"/>
        </w:rPr>
        <w:t>Software: Bluebeam (provided)</w:t>
      </w:r>
    </w:p>
    <w:p w:rsidR="008E7378" w:rsidRPr="008E7378" w:rsidRDefault="008E7378" w:rsidP="008E7378">
      <w:pPr>
        <w:numPr>
          <w:ilvl w:val="0"/>
          <w:numId w:val="2"/>
        </w:numPr>
        <w:rPr>
          <w:rFonts w:asciiTheme="majorHAnsi" w:hAnsiTheme="majorHAnsi" w:cstheme="majorHAnsi"/>
          <w:sz w:val="20"/>
          <w:szCs w:val="20"/>
        </w:rPr>
      </w:pPr>
      <w:r w:rsidRPr="008E7378">
        <w:rPr>
          <w:rFonts w:asciiTheme="majorHAnsi" w:hAnsiTheme="majorHAnsi" w:cstheme="majorHAnsi"/>
          <w:sz w:val="20"/>
          <w:szCs w:val="20"/>
        </w:rPr>
        <w:t>Software: RS Means (provided)</w:t>
      </w:r>
    </w:p>
    <w:p w:rsidR="008E7378" w:rsidRPr="008E7378" w:rsidRDefault="008E7378" w:rsidP="008E7378">
      <w:pPr>
        <w:numPr>
          <w:ilvl w:val="0"/>
          <w:numId w:val="2"/>
        </w:numPr>
        <w:rPr>
          <w:rFonts w:asciiTheme="majorHAnsi" w:hAnsiTheme="majorHAnsi" w:cstheme="majorHAnsi"/>
          <w:sz w:val="20"/>
          <w:szCs w:val="20"/>
        </w:rPr>
      </w:pPr>
      <w:r w:rsidRPr="008E7378">
        <w:rPr>
          <w:rFonts w:asciiTheme="majorHAnsi" w:hAnsiTheme="majorHAnsi" w:cstheme="majorHAnsi"/>
          <w:sz w:val="20"/>
          <w:szCs w:val="20"/>
        </w:rPr>
        <w:t>Optional: Leadership Challenge (Kouzes and Posner)</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Recommended Materials</w:t>
      </w:r>
      <w:proofErr w:type="gramStart"/>
      <w:r w:rsidRPr="008E7378">
        <w:rPr>
          <w:rFonts w:asciiTheme="majorHAnsi" w:hAnsiTheme="majorHAnsi" w:cstheme="majorHAnsi"/>
          <w:b/>
          <w:bCs/>
          <w:sz w:val="20"/>
          <w:szCs w:val="20"/>
          <w:u w:val="single"/>
        </w:rPr>
        <w:t>:</w:t>
      </w:r>
      <w:proofErr w:type="gramEnd"/>
      <w:r w:rsidRPr="008E7378">
        <w:rPr>
          <w:rFonts w:asciiTheme="majorHAnsi" w:hAnsiTheme="majorHAnsi" w:cstheme="majorHAnsi"/>
          <w:b/>
          <w:bCs/>
          <w:sz w:val="20"/>
          <w:szCs w:val="20"/>
          <w:u w:val="single"/>
        </w:rPr>
        <w:br/>
      </w:r>
      <w:r w:rsidRPr="008E7378">
        <w:rPr>
          <w:rFonts w:asciiTheme="majorHAnsi" w:hAnsiTheme="majorHAnsi" w:cstheme="majorHAnsi"/>
          <w:sz w:val="20"/>
          <w:szCs w:val="20"/>
        </w:rPr>
        <w:t>An </w:t>
      </w:r>
      <w:r w:rsidRPr="008E7378">
        <w:rPr>
          <w:rFonts w:asciiTheme="majorHAnsi" w:hAnsiTheme="majorHAnsi" w:cstheme="majorHAnsi"/>
          <w:i/>
          <w:iCs/>
          <w:sz w:val="20"/>
          <w:szCs w:val="20"/>
        </w:rPr>
        <w:t>optional</w:t>
      </w:r>
      <w:r w:rsidRPr="008E7378">
        <w:rPr>
          <w:rFonts w:asciiTheme="majorHAnsi" w:hAnsiTheme="majorHAnsi" w:cstheme="majorHAnsi"/>
          <w:sz w:val="20"/>
          <w:szCs w:val="20"/>
        </w:rPr>
        <w:t>, written reflection on</w:t>
      </w:r>
      <w:r w:rsidRPr="008E7378">
        <w:rPr>
          <w:rFonts w:asciiTheme="majorHAnsi" w:hAnsiTheme="majorHAnsi" w:cstheme="majorHAnsi"/>
          <w:b/>
          <w:bCs/>
          <w:sz w:val="20"/>
          <w:szCs w:val="20"/>
        </w:rPr>
        <w:t> </w:t>
      </w:r>
      <w:r w:rsidRPr="008E7378">
        <w:rPr>
          <w:rFonts w:asciiTheme="majorHAnsi" w:hAnsiTheme="majorHAnsi" w:cstheme="majorHAnsi"/>
          <w:b/>
          <w:bCs/>
          <w:sz w:val="20"/>
          <w:szCs w:val="20"/>
          <w:u w:val="single"/>
        </w:rPr>
        <w:t>a current book of your choice</w:t>
      </w:r>
      <w:r w:rsidRPr="008E7378">
        <w:rPr>
          <w:rFonts w:asciiTheme="majorHAnsi" w:hAnsiTheme="majorHAnsi" w:cstheme="majorHAnsi"/>
          <w:sz w:val="20"/>
          <w:szCs w:val="20"/>
        </w:rPr>
        <w:t> </w:t>
      </w:r>
      <w:proofErr w:type="spellStart"/>
      <w:r w:rsidRPr="008E7378">
        <w:rPr>
          <w:rFonts w:asciiTheme="majorHAnsi" w:hAnsiTheme="majorHAnsi" w:cstheme="majorHAnsi"/>
          <w:sz w:val="20"/>
          <w:szCs w:val="20"/>
        </w:rPr>
        <w:t>bmay</w:t>
      </w:r>
      <w:proofErr w:type="spellEnd"/>
      <w:r w:rsidRPr="008E7378">
        <w:rPr>
          <w:rFonts w:asciiTheme="majorHAnsi" w:hAnsiTheme="majorHAnsi" w:cstheme="majorHAnsi"/>
          <w:sz w:val="20"/>
          <w:szCs w:val="20"/>
        </w:rPr>
        <w:t xml:space="preserve"> be completed for up to 15 extra credit points applied to your final grade.  Reflections should be a maximum of four pages, </w:t>
      </w:r>
      <w:proofErr w:type="gramStart"/>
      <w:r w:rsidRPr="008E7378">
        <w:rPr>
          <w:rFonts w:asciiTheme="majorHAnsi" w:hAnsiTheme="majorHAnsi" w:cstheme="majorHAnsi"/>
          <w:sz w:val="20"/>
          <w:szCs w:val="20"/>
        </w:rPr>
        <w:t>single spaced</w:t>
      </w:r>
      <w:proofErr w:type="gramEnd"/>
      <w:r w:rsidRPr="008E7378">
        <w:rPr>
          <w:rFonts w:asciiTheme="majorHAnsi" w:hAnsiTheme="majorHAnsi" w:cstheme="majorHAnsi"/>
          <w:sz w:val="20"/>
          <w:szCs w:val="20"/>
        </w:rPr>
        <w:t xml:space="preserve"> and should cover how your personality, values and approach to conflict compare to those of the authors.   Additional options for extra credit of 15 pts include Rinker Promotion Video – Must be professional.  Script and storyboard approved.  Approved by undergrad director will be posted to Rinker Website.  Max points 15 / total team members 3 or Emotional Intelligence or Strength Finder – 4 page/single spaced reflection Max 15 pts</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Course Schedule</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sz w:val="20"/>
          <w:szCs w:val="20"/>
        </w:rPr>
        <w:br/>
        <w:t>A detailed course schedule, with a week-by-week topic list and due dates for readings, quizzes and assignments, is provided on the first day of class and announcements will be made on the </w:t>
      </w:r>
      <w:r w:rsidRPr="008E7378">
        <w:rPr>
          <w:rFonts w:asciiTheme="majorHAnsi" w:hAnsiTheme="majorHAnsi" w:cstheme="majorHAnsi"/>
          <w:b/>
          <w:bCs/>
          <w:sz w:val="20"/>
          <w:szCs w:val="20"/>
        </w:rPr>
        <w:t>e-Learning</w:t>
      </w:r>
      <w:r w:rsidRPr="008E7378">
        <w:rPr>
          <w:rFonts w:asciiTheme="majorHAnsi" w:hAnsiTheme="majorHAnsi" w:cstheme="majorHAnsi"/>
          <w:sz w:val="20"/>
          <w:szCs w:val="20"/>
        </w:rPr>
        <w:t> course website: </w:t>
      </w:r>
      <w:r w:rsidRPr="008E7378">
        <w:rPr>
          <w:rFonts w:asciiTheme="majorHAnsi" w:hAnsiTheme="majorHAnsi" w:cstheme="majorHAnsi"/>
          <w:sz w:val="20"/>
          <w:szCs w:val="20"/>
          <w:u w:val="single"/>
        </w:rPr>
        <w:t>elearning.ufl.edu</w:t>
      </w:r>
      <w:r w:rsidRPr="008E7378">
        <w:rPr>
          <w:rFonts w:asciiTheme="majorHAnsi" w:hAnsiTheme="majorHAnsi" w:cstheme="majorHAnsi"/>
          <w:sz w:val="20"/>
          <w:szCs w:val="20"/>
        </w:rPr>
        <w:t>.</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Evaluation of Grades</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b/>
          <w:bCs/>
          <w:sz w:val="20"/>
          <w:szCs w:val="20"/>
          <w:u w:val="single"/>
        </w:rPr>
        <w:br/>
      </w:r>
      <w:r w:rsidRPr="008E7378">
        <w:rPr>
          <w:rFonts w:asciiTheme="majorHAnsi" w:hAnsiTheme="majorHAnsi" w:cstheme="majorHAnsi"/>
          <w:sz w:val="20"/>
          <w:szCs w:val="20"/>
        </w:rPr>
        <w:t xml:space="preserve">Two, 2-hour lecture periods will be held each week.  Text readings and graded e-Learning quizzes </w:t>
      </w:r>
      <w:proofErr w:type="gramStart"/>
      <w:r w:rsidRPr="008E7378">
        <w:rPr>
          <w:rFonts w:asciiTheme="majorHAnsi" w:hAnsiTheme="majorHAnsi" w:cstheme="majorHAnsi"/>
          <w:sz w:val="20"/>
          <w:szCs w:val="20"/>
        </w:rPr>
        <w:t>should be done</w:t>
      </w:r>
      <w:proofErr w:type="gramEnd"/>
      <w:r w:rsidRPr="008E7378">
        <w:rPr>
          <w:rFonts w:asciiTheme="majorHAnsi" w:hAnsiTheme="majorHAnsi" w:cstheme="majorHAnsi"/>
          <w:sz w:val="20"/>
          <w:szCs w:val="20"/>
        </w:rPr>
        <w:t xml:space="preserve"> before the lecture in which they are discussed.  See the detailed course schedule for due dates.  Students are responsible for the content of all reading materials, whether or not the material </w:t>
      </w:r>
      <w:proofErr w:type="gramStart"/>
      <w:r w:rsidRPr="008E7378">
        <w:rPr>
          <w:rFonts w:asciiTheme="majorHAnsi" w:hAnsiTheme="majorHAnsi" w:cstheme="majorHAnsi"/>
          <w:sz w:val="20"/>
          <w:szCs w:val="20"/>
        </w:rPr>
        <w:t>is covered</w:t>
      </w:r>
      <w:proofErr w:type="gramEnd"/>
      <w:r w:rsidRPr="008E7378">
        <w:rPr>
          <w:rFonts w:asciiTheme="majorHAnsi" w:hAnsiTheme="majorHAnsi" w:cstheme="majorHAnsi"/>
          <w:sz w:val="20"/>
          <w:szCs w:val="20"/>
        </w:rPr>
        <w:t xml:space="preserve"> in class.  We will also discuss current issues and articles </w:t>
      </w:r>
      <w:proofErr w:type="gramStart"/>
      <w:r w:rsidRPr="008E7378">
        <w:rPr>
          <w:rFonts w:asciiTheme="majorHAnsi" w:hAnsiTheme="majorHAnsi" w:cstheme="majorHAnsi"/>
          <w:sz w:val="20"/>
          <w:szCs w:val="20"/>
        </w:rPr>
        <w:t>may be posted</w:t>
      </w:r>
      <w:proofErr w:type="gramEnd"/>
      <w:r w:rsidRPr="008E7378">
        <w:rPr>
          <w:rFonts w:asciiTheme="majorHAnsi" w:hAnsiTheme="majorHAnsi" w:cstheme="majorHAnsi"/>
          <w:sz w:val="20"/>
          <w:szCs w:val="20"/>
        </w:rPr>
        <w:t xml:space="preserve"> to the class website for review.  During weekly lab sessions, graded in-class assignments </w:t>
      </w:r>
      <w:proofErr w:type="gramStart"/>
      <w:r w:rsidRPr="008E7378">
        <w:rPr>
          <w:rFonts w:asciiTheme="majorHAnsi" w:hAnsiTheme="majorHAnsi" w:cstheme="majorHAnsi"/>
          <w:sz w:val="20"/>
          <w:szCs w:val="20"/>
        </w:rPr>
        <w:t>will be given</w:t>
      </w:r>
      <w:proofErr w:type="gramEnd"/>
      <w:r w:rsidRPr="008E7378">
        <w:rPr>
          <w:rFonts w:asciiTheme="majorHAnsi" w:hAnsiTheme="majorHAnsi" w:cstheme="majorHAnsi"/>
          <w:sz w:val="20"/>
          <w:szCs w:val="20"/>
        </w:rPr>
        <w:t xml:space="preserve"> to reinforce topics from lecture and guest speakers may be invited to share their perspectives on the construction industry.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u w:val="single"/>
        </w:rPr>
        <w:t>GRADING SYSTEM:</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u w:val="single"/>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Individual Effort</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Exam I                                                                                               10%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Midterms Assignments Total                                                            20%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Written Assignment (SLO 1)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Project Delivery Assignment (SLO 12)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Risk Assignment (SL013)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QA/QC Assignment (SL015)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Project Control Assignment (SL016)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Multi-Disciplinary Assignment (SLO9)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Technology Assignment (SLO10)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Value Engineering/Lifecycle Assignment (CLO3)                    2%</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Ethics Assignment/Paper (SLO6)                                             4%</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In-class and homework assignments                                                30%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Exam II (Highest exam grade taken)                                                 10%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Teams Readings                                                                                10%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Final Project                                                                                       20%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Total                                                                               100%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u w:val="single"/>
        </w:rPr>
        <w:t>Grading Scale:</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         93-100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        90-92.9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B+       87-89.9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B         83-86.9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B-        80-82.9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       77-79.9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         73-76.9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        70-72.9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       67-69.9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         63-66.9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        60-62.9</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E         less than 60</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br/>
        <w:t xml:space="preserve">More information on grades and grading policies at UF is available </w:t>
      </w:r>
      <w:proofErr w:type="gramStart"/>
      <w:r w:rsidRPr="008E7378">
        <w:rPr>
          <w:rFonts w:asciiTheme="majorHAnsi" w:hAnsiTheme="majorHAnsi" w:cstheme="majorHAnsi"/>
          <w:sz w:val="20"/>
          <w:szCs w:val="20"/>
        </w:rPr>
        <w:t>at:</w:t>
      </w:r>
      <w:proofErr w:type="gramEnd"/>
      <w:r w:rsidRPr="008E7378">
        <w:rPr>
          <w:rFonts w:asciiTheme="majorHAnsi" w:hAnsiTheme="majorHAnsi" w:cstheme="majorHAnsi"/>
          <w:sz w:val="20"/>
          <w:szCs w:val="20"/>
        </w:rPr>
        <w:t> </w:t>
      </w:r>
      <w:hyperlink r:id="rId8" w:tgtFrame="_blank" w:history="1">
        <w:r w:rsidRPr="008E7378">
          <w:rPr>
            <w:rStyle w:val="Hyperlink"/>
            <w:rFonts w:asciiTheme="majorHAnsi" w:hAnsiTheme="majorHAnsi" w:cstheme="majorHAnsi"/>
            <w:sz w:val="20"/>
            <w:szCs w:val="20"/>
          </w:rPr>
          <w:t>https://catalog.ufl.edu/ugrad/current/regulations/info/grades.aspxLinks to an external site.</w:t>
        </w:r>
      </w:hyperlink>
      <w:hyperlink r:id="rId9" w:tgtFrame="_blank" w:history="1">
        <w:r w:rsidRPr="008E7378">
          <w:rPr>
            <w:rStyle w:val="Hyperlink"/>
            <w:rFonts w:asciiTheme="majorHAnsi" w:hAnsiTheme="majorHAnsi" w:cstheme="majorHAnsi"/>
            <w:sz w:val="20"/>
            <w:szCs w:val="20"/>
          </w:rPr>
          <w:t> Links to an external site.</w:t>
        </w:r>
      </w:hyperlink>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Class Attendance and Make-Up Policy</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b/>
          <w:bCs/>
          <w:sz w:val="20"/>
          <w:szCs w:val="20"/>
          <w:u w:val="single"/>
        </w:rPr>
        <w:br/>
      </w:r>
      <w:r w:rsidRPr="008E7378">
        <w:rPr>
          <w:rFonts w:asciiTheme="majorHAnsi" w:hAnsiTheme="majorHAnsi" w:cstheme="majorHAnsi"/>
          <w:sz w:val="20"/>
          <w:szCs w:val="20"/>
        </w:rPr>
        <w:t xml:space="preserve">Attendance is strongly encouraged. Late quizzes, in-class assignments and essays </w:t>
      </w:r>
      <w:proofErr w:type="gramStart"/>
      <w:r w:rsidRPr="008E7378">
        <w:rPr>
          <w:rFonts w:asciiTheme="majorHAnsi" w:hAnsiTheme="majorHAnsi" w:cstheme="majorHAnsi"/>
          <w:sz w:val="20"/>
          <w:szCs w:val="20"/>
        </w:rPr>
        <w:t>will be accepted</w:t>
      </w:r>
      <w:proofErr w:type="gramEnd"/>
      <w:r w:rsidRPr="008E7378">
        <w:rPr>
          <w:rFonts w:asciiTheme="majorHAnsi" w:hAnsiTheme="majorHAnsi" w:cstheme="majorHAnsi"/>
          <w:sz w:val="20"/>
          <w:szCs w:val="20"/>
        </w:rPr>
        <w:t xml:space="preserve"> with 50% reduction of potential points, no later than the start of the next scheduled class.  Make-up tests must occur </w:t>
      </w:r>
      <w:r w:rsidRPr="008E7378">
        <w:rPr>
          <w:rFonts w:asciiTheme="majorHAnsi" w:hAnsiTheme="majorHAnsi" w:cstheme="majorHAnsi"/>
          <w:sz w:val="20"/>
          <w:szCs w:val="20"/>
          <w:u w:val="single"/>
        </w:rPr>
        <w:t>within three days</w:t>
      </w:r>
      <w:r w:rsidRPr="008E7378">
        <w:rPr>
          <w:rFonts w:asciiTheme="majorHAnsi" w:hAnsiTheme="majorHAnsi" w:cstheme="majorHAnsi"/>
          <w:sz w:val="20"/>
          <w:szCs w:val="20"/>
        </w:rPr>
        <w:t xml:space="preserve"> of original exam date.  Only one make-up exam </w:t>
      </w:r>
      <w:proofErr w:type="gramStart"/>
      <w:r w:rsidRPr="008E7378">
        <w:rPr>
          <w:rFonts w:asciiTheme="majorHAnsi" w:hAnsiTheme="majorHAnsi" w:cstheme="majorHAnsi"/>
          <w:sz w:val="20"/>
          <w:szCs w:val="20"/>
        </w:rPr>
        <w:t>is allowed</w:t>
      </w:r>
      <w:proofErr w:type="gramEnd"/>
      <w:r w:rsidRPr="008E7378">
        <w:rPr>
          <w:rFonts w:asciiTheme="majorHAnsi" w:hAnsiTheme="majorHAnsi" w:cstheme="majorHAnsi"/>
          <w:sz w:val="20"/>
          <w:szCs w:val="20"/>
        </w:rPr>
        <w:t xml:space="preserve"> per semester. For class </w:t>
      </w:r>
      <w:proofErr w:type="gramStart"/>
      <w:r w:rsidRPr="008E7378">
        <w:rPr>
          <w:rFonts w:asciiTheme="majorHAnsi" w:hAnsiTheme="majorHAnsi" w:cstheme="majorHAnsi"/>
          <w:sz w:val="20"/>
          <w:szCs w:val="20"/>
        </w:rPr>
        <w:t>presentations</w:t>
      </w:r>
      <w:proofErr w:type="gramEnd"/>
      <w:r w:rsidRPr="008E7378">
        <w:rPr>
          <w:rFonts w:asciiTheme="majorHAnsi" w:hAnsiTheme="majorHAnsi" w:cstheme="majorHAnsi"/>
          <w:sz w:val="20"/>
          <w:szCs w:val="20"/>
        </w:rPr>
        <w:t xml:space="preserve"> you must attend all sessions related to the assignment regardless for the day you present.  Missing a day will result in a 50% reduction of the earned grade.</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Requirements for attendance, make-up exams, assignments and other work in this course are consistent with UF policies found at: </w:t>
      </w:r>
      <w:hyperlink r:id="rId10" w:tgtFrame="_blank" w:history="1">
        <w:r w:rsidRPr="008E7378">
          <w:rPr>
            <w:rStyle w:val="Hyperlink"/>
            <w:rFonts w:asciiTheme="majorHAnsi" w:hAnsiTheme="majorHAnsi" w:cstheme="majorHAnsi"/>
            <w:sz w:val="20"/>
            <w:szCs w:val="20"/>
          </w:rPr>
          <w:t>https://catalog.ufl.edu/ugrad/current/regulations/info/attendance.aspxLinks to an external site.</w:t>
        </w:r>
      </w:hyperlink>
      <w:r w:rsidRPr="008E7378">
        <w:rPr>
          <w:rFonts w:asciiTheme="majorHAnsi" w:hAnsiTheme="majorHAnsi" w:cstheme="majorHAnsi"/>
          <w:sz w:val="20"/>
          <w:szCs w:val="20"/>
        </w:rPr>
        <w:t>.</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xml:space="preserve">Student interviews are strongly encouraged to take place on Fridays.  Rinker works to provide you this day for your Senior 2 semester.  Please let the employer know this and they will typically accommodate your interview schedule.  In order for an </w:t>
      </w:r>
      <w:proofErr w:type="gramStart"/>
      <w:r w:rsidRPr="008E7378">
        <w:rPr>
          <w:rFonts w:asciiTheme="majorHAnsi" w:hAnsiTheme="majorHAnsi" w:cstheme="majorHAnsi"/>
          <w:sz w:val="20"/>
          <w:szCs w:val="20"/>
        </w:rPr>
        <w:t>interview missed</w:t>
      </w:r>
      <w:proofErr w:type="gramEnd"/>
      <w:r w:rsidRPr="008E7378">
        <w:rPr>
          <w:rFonts w:asciiTheme="majorHAnsi" w:hAnsiTheme="majorHAnsi" w:cstheme="majorHAnsi"/>
          <w:sz w:val="20"/>
          <w:szCs w:val="20"/>
        </w:rPr>
        <w:t xml:space="preserve"> day to be excused you must sent a copy of your interview/travel schedule prior to missing class in advance of your conflict.  Without advanced </w:t>
      </w:r>
      <w:proofErr w:type="gramStart"/>
      <w:r w:rsidRPr="008E7378">
        <w:rPr>
          <w:rFonts w:asciiTheme="majorHAnsi" w:hAnsiTheme="majorHAnsi" w:cstheme="majorHAnsi"/>
          <w:sz w:val="20"/>
          <w:szCs w:val="20"/>
        </w:rPr>
        <w:t>documentation</w:t>
      </w:r>
      <w:proofErr w:type="gramEnd"/>
      <w:r w:rsidRPr="008E7378">
        <w:rPr>
          <w:rFonts w:asciiTheme="majorHAnsi" w:hAnsiTheme="majorHAnsi" w:cstheme="majorHAnsi"/>
          <w:sz w:val="20"/>
          <w:szCs w:val="20"/>
        </w:rPr>
        <w:t xml:space="preserve"> a missed day will not be excused.</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Students Requiring Accommodations</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i/>
          <w:iCs/>
          <w:sz w:val="20"/>
          <w:szCs w:val="20"/>
        </w:rPr>
        <w:br/>
      </w:r>
      <w:r w:rsidRPr="008E7378">
        <w:rPr>
          <w:rFonts w:asciiTheme="majorHAnsi" w:hAnsiTheme="majorHAnsi" w:cstheme="majorHAnsi"/>
          <w:sz w:val="20"/>
          <w:szCs w:val="20"/>
        </w:rPr>
        <w:t>Students with disabilities requesting accommodations should first register with the Disability Resource Center (352-392-8565, </w:t>
      </w:r>
      <w:hyperlink r:id="rId11" w:tgtFrame="_blank" w:history="1">
        <w:r w:rsidRPr="008E7378">
          <w:rPr>
            <w:rStyle w:val="Hyperlink"/>
            <w:rFonts w:asciiTheme="majorHAnsi" w:hAnsiTheme="majorHAnsi" w:cstheme="majorHAnsi"/>
            <w:sz w:val="20"/>
            <w:szCs w:val="20"/>
          </w:rPr>
          <w:t>www.dso.ufl.edu/drc/Links to an external site.</w:t>
        </w:r>
      </w:hyperlink>
      <w:hyperlink r:id="rId12" w:tgtFrame="_blank" w:history="1">
        <w:proofErr w:type="gramStart"/>
        <w:r w:rsidRPr="008E7378">
          <w:rPr>
            <w:rStyle w:val="Hyperlink"/>
            <w:rFonts w:asciiTheme="majorHAnsi" w:hAnsiTheme="majorHAnsi" w:cstheme="majorHAnsi"/>
            <w:sz w:val="20"/>
            <w:szCs w:val="20"/>
          </w:rPr>
          <w:t>)Links</w:t>
        </w:r>
        <w:proofErr w:type="gramEnd"/>
        <w:r w:rsidRPr="008E7378">
          <w:rPr>
            <w:rStyle w:val="Hyperlink"/>
            <w:rFonts w:asciiTheme="majorHAnsi" w:hAnsiTheme="majorHAnsi" w:cstheme="majorHAnsi"/>
            <w:sz w:val="20"/>
            <w:szCs w:val="20"/>
          </w:rPr>
          <w:t xml:space="preserve"> to an external site.</w:t>
        </w:r>
      </w:hyperlink>
      <w:r w:rsidRPr="008E7378">
        <w:rPr>
          <w:rFonts w:asciiTheme="majorHAnsi" w:hAnsiTheme="majorHAnsi" w:cstheme="majorHAnsi"/>
          <w:sz w:val="20"/>
          <w:szCs w:val="20"/>
        </w:rPr>
        <w:t> </w:t>
      </w:r>
      <w:proofErr w:type="gramStart"/>
      <w:r w:rsidRPr="008E7378">
        <w:rPr>
          <w:rFonts w:asciiTheme="majorHAnsi" w:hAnsiTheme="majorHAnsi" w:cstheme="majorHAnsi"/>
          <w:sz w:val="20"/>
          <w:szCs w:val="20"/>
        </w:rPr>
        <w:t>by</w:t>
      </w:r>
      <w:proofErr w:type="gramEnd"/>
      <w:r w:rsidRPr="008E7378">
        <w:rPr>
          <w:rFonts w:asciiTheme="majorHAnsi" w:hAnsiTheme="majorHAnsi" w:cstheme="majorHAnsi"/>
          <w:sz w:val="20"/>
          <w:szCs w:val="20"/>
        </w:rPr>
        <w:t xml:space="preserve"> providing appropriate documentation. Once registered, students will receive an accommodation </w:t>
      </w:r>
      <w:proofErr w:type="gramStart"/>
      <w:r w:rsidRPr="008E7378">
        <w:rPr>
          <w:rFonts w:asciiTheme="majorHAnsi" w:hAnsiTheme="majorHAnsi" w:cstheme="majorHAnsi"/>
          <w:sz w:val="20"/>
          <w:szCs w:val="20"/>
        </w:rPr>
        <w:t>letter which</w:t>
      </w:r>
      <w:proofErr w:type="gramEnd"/>
      <w:r w:rsidRPr="008E7378">
        <w:rPr>
          <w:rFonts w:asciiTheme="majorHAnsi" w:hAnsiTheme="majorHAnsi" w:cstheme="majorHAnsi"/>
          <w:sz w:val="20"/>
          <w:szCs w:val="20"/>
        </w:rPr>
        <w:t xml:space="preserve"> must be presented to the instructor when requesting accommodation. Students with disabilities should follow this procedure as early as possible in the semester.</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Course Evaluation</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b/>
          <w:bCs/>
          <w:sz w:val="20"/>
          <w:szCs w:val="20"/>
          <w:u w:val="single"/>
        </w:rPr>
        <w:br/>
      </w:r>
      <w:r w:rsidRPr="008E7378">
        <w:rPr>
          <w:rFonts w:asciiTheme="majorHAnsi" w:hAnsiTheme="majorHAnsi" w:cstheme="majorHAnsi"/>
          <w:sz w:val="20"/>
          <w:szCs w:val="20"/>
        </w:rPr>
        <w:t>Students are expected to provide feedback on the quality of instruction in this course by completing online evaluations at </w:t>
      </w:r>
      <w:hyperlink r:id="rId13" w:tgtFrame="_blank" w:history="1">
        <w:r w:rsidRPr="008E7378">
          <w:rPr>
            <w:rStyle w:val="Hyperlink"/>
            <w:rFonts w:asciiTheme="majorHAnsi" w:hAnsiTheme="majorHAnsi" w:cstheme="majorHAnsi"/>
            <w:sz w:val="20"/>
            <w:szCs w:val="20"/>
          </w:rPr>
          <w:t>https://evaluations.ufl.eduLinks to an external site.</w:t>
        </w:r>
      </w:hyperlink>
      <w:hyperlink r:id="rId14" w:tgtFrame="_blank" w:history="1">
        <w:r w:rsidRPr="008E7378">
          <w:rPr>
            <w:rStyle w:val="Hyperlink"/>
            <w:rFonts w:asciiTheme="majorHAnsi" w:hAnsiTheme="majorHAnsi" w:cstheme="majorHAnsi"/>
            <w:sz w:val="20"/>
            <w:szCs w:val="20"/>
          </w:rPr>
          <w:t>.Links to an external site.</w:t>
        </w:r>
      </w:hyperlink>
      <w:r w:rsidRPr="008E7378">
        <w:rPr>
          <w:rFonts w:asciiTheme="majorHAnsi" w:hAnsiTheme="majorHAnsi" w:cstheme="majorHAnsi"/>
          <w:sz w:val="20"/>
          <w:szCs w:val="20"/>
        </w:rPr>
        <w:t>  Evaluations are typically open during the last two or three weeks of the semester, but students will be given specific times when they are open.  Summary results of these assessments are available to students at </w:t>
      </w:r>
      <w:hyperlink r:id="rId15" w:tgtFrame="_blank" w:history="1">
        <w:r w:rsidRPr="008E7378">
          <w:rPr>
            <w:rStyle w:val="Hyperlink"/>
            <w:rFonts w:asciiTheme="majorHAnsi" w:hAnsiTheme="majorHAnsi" w:cstheme="majorHAnsi"/>
            <w:sz w:val="20"/>
            <w:szCs w:val="20"/>
          </w:rPr>
          <w:t xml:space="preserve">https://evaluations.ufl.edu/results/Links to an external </w:t>
        </w:r>
        <w:proofErr w:type="spellStart"/>
        <w:r w:rsidRPr="008E7378">
          <w:rPr>
            <w:rStyle w:val="Hyperlink"/>
            <w:rFonts w:asciiTheme="majorHAnsi" w:hAnsiTheme="majorHAnsi" w:cstheme="majorHAnsi"/>
            <w:sz w:val="20"/>
            <w:szCs w:val="20"/>
          </w:rPr>
          <w:t>site.</w:t>
        </w:r>
      </w:hyperlink>
      <w:hyperlink r:id="rId16" w:tgtFrame="_blank" w:history="1">
        <w:r w:rsidRPr="008E7378">
          <w:rPr>
            <w:rStyle w:val="Hyperlink"/>
            <w:rFonts w:asciiTheme="majorHAnsi" w:hAnsiTheme="majorHAnsi" w:cstheme="majorHAnsi"/>
            <w:sz w:val="20"/>
            <w:szCs w:val="20"/>
          </w:rPr>
          <w:t>.Links</w:t>
        </w:r>
        <w:proofErr w:type="spellEnd"/>
        <w:r w:rsidRPr="008E7378">
          <w:rPr>
            <w:rStyle w:val="Hyperlink"/>
            <w:rFonts w:asciiTheme="majorHAnsi" w:hAnsiTheme="majorHAnsi" w:cstheme="majorHAnsi"/>
            <w:sz w:val="20"/>
            <w:szCs w:val="20"/>
          </w:rPr>
          <w:t xml:space="preserve"> to an external site.</w:t>
        </w:r>
      </w:hyperlink>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Class Demeanor</w:t>
      </w:r>
      <w:proofErr w:type="gramStart"/>
      <w:r w:rsidRPr="008E7378">
        <w:rPr>
          <w:rFonts w:asciiTheme="majorHAnsi" w:hAnsiTheme="majorHAnsi" w:cstheme="majorHAnsi"/>
          <w:b/>
          <w:bCs/>
          <w:sz w:val="20"/>
          <w:szCs w:val="20"/>
        </w:rPr>
        <w:t>:</w:t>
      </w:r>
      <w:proofErr w:type="gramEnd"/>
      <w:r w:rsidRPr="008E7378">
        <w:rPr>
          <w:rFonts w:asciiTheme="majorHAnsi" w:hAnsiTheme="majorHAnsi" w:cstheme="majorHAnsi"/>
          <w:b/>
          <w:bCs/>
          <w:sz w:val="20"/>
          <w:szCs w:val="20"/>
          <w:u w:val="single"/>
        </w:rPr>
        <w:br/>
      </w:r>
      <w:r w:rsidRPr="008E7378">
        <w:rPr>
          <w:rFonts w:asciiTheme="majorHAnsi" w:hAnsiTheme="majorHAnsi" w:cstheme="majorHAnsi"/>
          <w:sz w:val="20"/>
          <w:szCs w:val="20"/>
        </w:rPr>
        <w:t>It is expected that everything submitted for a grade will be professional, with correct spelling and grammar.  The goal is for all work to represent what you would submit to your immediate boss in a job scenario.  For in-class assignments and quizzes: 10 points are awarded for going above what is asked, 8-9 points for meeting the minimum of what is expected, and 5-7 points for quality work that may not be correct in scope.  When available, use software to produce your work.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Communication</w:t>
      </w: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u w:val="single"/>
        </w:rPr>
        <w:t>No work will be accepted via an e-mail submission</w:t>
      </w:r>
      <w:r w:rsidRPr="008E7378">
        <w:rPr>
          <w:rFonts w:asciiTheme="majorHAnsi" w:hAnsiTheme="majorHAnsi" w:cstheme="majorHAnsi"/>
          <w:sz w:val="20"/>
          <w:szCs w:val="20"/>
        </w:rPr>
        <w:t xml:space="preserve"> unless structured submittal via </w:t>
      </w:r>
      <w:proofErr w:type="gramStart"/>
      <w:r w:rsidRPr="008E7378">
        <w:rPr>
          <w:rFonts w:asciiTheme="majorHAnsi" w:hAnsiTheme="majorHAnsi" w:cstheme="majorHAnsi"/>
          <w:sz w:val="20"/>
          <w:szCs w:val="20"/>
        </w:rPr>
        <w:t>e-learning</w:t>
      </w:r>
      <w:proofErr w:type="gramEnd"/>
      <w:r w:rsidRPr="008E7378">
        <w:rPr>
          <w:rFonts w:asciiTheme="majorHAnsi" w:hAnsiTheme="majorHAnsi" w:cstheme="majorHAnsi"/>
          <w:sz w:val="20"/>
          <w:szCs w:val="20"/>
        </w:rPr>
        <w:t xml:space="preserve"> as an upload.  </w:t>
      </w:r>
      <w:r w:rsidRPr="008E7378">
        <w:rPr>
          <w:rFonts w:asciiTheme="majorHAnsi" w:hAnsiTheme="majorHAnsi" w:cstheme="majorHAnsi"/>
          <w:b/>
          <w:bCs/>
          <w:i/>
          <w:iCs/>
          <w:sz w:val="20"/>
          <w:szCs w:val="20"/>
          <w:u w:val="single"/>
        </w:rPr>
        <w:t>Please try to communicate with me during office hours or before/after class periods</w:t>
      </w:r>
      <w:r w:rsidRPr="008E7378">
        <w:rPr>
          <w:rFonts w:asciiTheme="majorHAnsi" w:hAnsiTheme="majorHAnsi" w:cstheme="majorHAnsi"/>
          <w:sz w:val="20"/>
          <w:szCs w:val="20"/>
        </w:rPr>
        <w:t xml:space="preserve">.  You are important to me as a student- I am simply overwhelmed with electronic communication.  Please feel free to keep me in the loop with regard to your situation but I am limited to respond.  I will respond to e-mails/texts at my discretion.  You are responsible for addressing grades/omissions within one week of the grade being posted on </w:t>
      </w:r>
      <w:proofErr w:type="gramStart"/>
      <w:r w:rsidRPr="008E7378">
        <w:rPr>
          <w:rFonts w:asciiTheme="majorHAnsi" w:hAnsiTheme="majorHAnsi" w:cstheme="majorHAnsi"/>
          <w:sz w:val="20"/>
          <w:szCs w:val="20"/>
        </w:rPr>
        <w:t>e-learning</w:t>
      </w:r>
      <w:proofErr w:type="gramEnd"/>
      <w:r w:rsidRPr="008E7378">
        <w:rPr>
          <w:rFonts w:asciiTheme="majorHAnsi" w:hAnsiTheme="majorHAnsi" w:cstheme="majorHAnsi"/>
          <w:sz w:val="20"/>
          <w:szCs w:val="20"/>
        </w:rPr>
        <w:t xml:space="preserve">.  After one </w:t>
      </w:r>
      <w:proofErr w:type="gramStart"/>
      <w:r w:rsidRPr="008E7378">
        <w:rPr>
          <w:rFonts w:asciiTheme="majorHAnsi" w:hAnsiTheme="majorHAnsi" w:cstheme="majorHAnsi"/>
          <w:sz w:val="20"/>
          <w:szCs w:val="20"/>
        </w:rPr>
        <w:t>week</w:t>
      </w:r>
      <w:proofErr w:type="gramEnd"/>
      <w:r w:rsidRPr="008E7378">
        <w:rPr>
          <w:rFonts w:asciiTheme="majorHAnsi" w:hAnsiTheme="majorHAnsi" w:cstheme="majorHAnsi"/>
          <w:sz w:val="20"/>
          <w:szCs w:val="20"/>
        </w:rPr>
        <w:t xml:space="preserve"> the grade/input stands for the class regardless of cause or circumstance.</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xml:space="preserve">Cell phone use </w:t>
      </w:r>
      <w:proofErr w:type="gramStart"/>
      <w:r w:rsidRPr="008E7378">
        <w:rPr>
          <w:rFonts w:asciiTheme="majorHAnsi" w:hAnsiTheme="majorHAnsi" w:cstheme="majorHAnsi"/>
          <w:b/>
          <w:bCs/>
          <w:sz w:val="20"/>
          <w:szCs w:val="20"/>
        </w:rPr>
        <w:t>is not allowed</w:t>
      </w:r>
      <w:proofErr w:type="gramEnd"/>
      <w:r w:rsidRPr="008E7378">
        <w:rPr>
          <w:rFonts w:asciiTheme="majorHAnsi" w:hAnsiTheme="majorHAnsi" w:cstheme="majorHAnsi"/>
          <w:b/>
          <w:bCs/>
          <w:sz w:val="20"/>
          <w:szCs w:val="20"/>
        </w:rPr>
        <w:t xml:space="preserve"> during class time.</w:t>
      </w:r>
      <w:r w:rsidRPr="008E7378">
        <w:rPr>
          <w:rFonts w:asciiTheme="majorHAnsi" w:hAnsiTheme="majorHAnsi" w:cstheme="majorHAnsi"/>
          <w:sz w:val="20"/>
          <w:szCs w:val="20"/>
        </w:rPr>
        <w:t>  Set your cell phones to vibrate or silent while in the classroom.  Use of cell phones during an exam will result in failing the exam.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i/>
          <w:iCs/>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rPr>
        <w:t xml:space="preserve">No work </w:t>
      </w:r>
      <w:proofErr w:type="gramStart"/>
      <w:r w:rsidRPr="008E7378">
        <w:rPr>
          <w:rFonts w:asciiTheme="majorHAnsi" w:hAnsiTheme="majorHAnsi" w:cstheme="majorHAnsi"/>
          <w:b/>
          <w:bCs/>
          <w:sz w:val="20"/>
          <w:szCs w:val="20"/>
        </w:rPr>
        <w:t>will be accepted</w:t>
      </w:r>
      <w:proofErr w:type="gramEnd"/>
      <w:r w:rsidRPr="008E7378">
        <w:rPr>
          <w:rFonts w:asciiTheme="majorHAnsi" w:hAnsiTheme="majorHAnsi" w:cstheme="majorHAnsi"/>
          <w:b/>
          <w:bCs/>
          <w:sz w:val="20"/>
          <w:szCs w:val="20"/>
        </w:rPr>
        <w:t xml:space="preserve"> via an e-mail submission.</w:t>
      </w:r>
      <w:r w:rsidRPr="008E7378">
        <w:rPr>
          <w:rFonts w:asciiTheme="majorHAnsi" w:hAnsiTheme="majorHAnsi" w:cstheme="majorHAnsi"/>
          <w:sz w:val="20"/>
          <w:szCs w:val="20"/>
        </w:rPr>
        <w:t xml:space="preserve">  All assignments </w:t>
      </w:r>
      <w:proofErr w:type="gramStart"/>
      <w:r w:rsidRPr="008E7378">
        <w:rPr>
          <w:rFonts w:asciiTheme="majorHAnsi" w:hAnsiTheme="majorHAnsi" w:cstheme="majorHAnsi"/>
          <w:sz w:val="20"/>
          <w:szCs w:val="20"/>
        </w:rPr>
        <w:t>should be uploaded</w:t>
      </w:r>
      <w:proofErr w:type="gramEnd"/>
      <w:r w:rsidRPr="008E7378">
        <w:rPr>
          <w:rFonts w:asciiTheme="majorHAnsi" w:hAnsiTheme="majorHAnsi" w:cstheme="majorHAnsi"/>
          <w:sz w:val="20"/>
          <w:szCs w:val="20"/>
        </w:rPr>
        <w:t xml:space="preserve"> to the appropriate drop box on the course’s e-Learning website.  </w:t>
      </w:r>
      <w:r w:rsidRPr="008E7378">
        <w:rPr>
          <w:rFonts w:asciiTheme="majorHAnsi" w:hAnsiTheme="majorHAnsi" w:cstheme="majorHAnsi"/>
          <w:i/>
          <w:iCs/>
          <w:sz w:val="20"/>
          <w:szCs w:val="20"/>
        </w:rPr>
        <w:t>Please try to communicate with me during office hours and before or after class periods.</w:t>
      </w:r>
      <w:r w:rsidRPr="008E7378">
        <w:rPr>
          <w:rFonts w:asciiTheme="majorHAnsi" w:hAnsiTheme="majorHAnsi" w:cstheme="majorHAnsi"/>
          <w:sz w:val="20"/>
          <w:szCs w:val="20"/>
        </w:rPr>
        <w:t>  You are important to me as a student—</w:t>
      </w:r>
      <w:proofErr w:type="gramStart"/>
      <w:r w:rsidRPr="008E7378">
        <w:rPr>
          <w:rFonts w:asciiTheme="majorHAnsi" w:hAnsiTheme="majorHAnsi" w:cstheme="majorHAnsi"/>
          <w:sz w:val="20"/>
          <w:szCs w:val="20"/>
        </w:rPr>
        <w:t>I am simply overwhelmed with electronic communication and will respond to e-mails at my discretion</w:t>
      </w:r>
      <w:proofErr w:type="gramEnd"/>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i/>
          <w:iCs/>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University Honesty Policy</w:t>
      </w:r>
      <w:r w:rsidRPr="008E7378">
        <w:rPr>
          <w:rFonts w:asciiTheme="majorHAnsi" w:hAnsiTheme="majorHAnsi" w:cstheme="majorHAnsi"/>
          <w:b/>
          <w:bCs/>
          <w:sz w:val="20"/>
          <w:szCs w:val="20"/>
        </w:rPr>
        <w:t>:</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xml:space="preserve">UF students are bound by The Honor </w:t>
      </w:r>
      <w:proofErr w:type="gramStart"/>
      <w:r w:rsidRPr="008E7378">
        <w:rPr>
          <w:rFonts w:asciiTheme="majorHAnsi" w:hAnsiTheme="majorHAnsi" w:cstheme="majorHAnsi"/>
          <w:sz w:val="20"/>
          <w:szCs w:val="20"/>
        </w:rPr>
        <w:t>Pledge which</w:t>
      </w:r>
      <w:proofErr w:type="gramEnd"/>
      <w:r w:rsidRPr="008E7378">
        <w:rPr>
          <w:rFonts w:asciiTheme="majorHAnsi" w:hAnsiTheme="majorHAnsi" w:cstheme="majorHAnsi"/>
          <w:sz w:val="20"/>
          <w:szCs w:val="20"/>
        </w:rPr>
        <w:t xml:space="preserve">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w:t>
      </w:r>
      <w:proofErr w:type="gramStart"/>
      <w:r w:rsidRPr="008E7378">
        <w:rPr>
          <w:rFonts w:asciiTheme="majorHAnsi" w:hAnsiTheme="majorHAnsi" w:cstheme="majorHAnsi"/>
          <w:sz w:val="20"/>
          <w:szCs w:val="20"/>
        </w:rPr>
        <w:t>  specifies</w:t>
      </w:r>
      <w:proofErr w:type="gramEnd"/>
      <w:r w:rsidRPr="008E7378">
        <w:rPr>
          <w:rFonts w:asciiTheme="majorHAnsi" w:hAnsiTheme="majorHAnsi" w:cstheme="majorHAnsi"/>
          <w:sz w:val="20"/>
          <w:szCs w:val="20"/>
        </w:rPr>
        <w:t xml:space="preserve"> a number of behaviors that are in violation of this code and the possible sanctions (</w:t>
      </w:r>
      <w:hyperlink r:id="rId17" w:tgtFrame="_blank" w:history="1">
        <w:r w:rsidRPr="008E7378">
          <w:rPr>
            <w:rStyle w:val="Hyperlink"/>
            <w:rFonts w:asciiTheme="majorHAnsi" w:hAnsiTheme="majorHAnsi" w:cstheme="majorHAnsi"/>
            <w:sz w:val="20"/>
            <w:szCs w:val="20"/>
          </w:rPr>
          <w:t>https://www.dso.ufl.edu/sccr/process/studentLinks to an external site.</w:t>
        </w:r>
      </w:hyperlink>
      <w:hyperlink r:id="rId18" w:tgtFrame="_blank" w:history="1">
        <w:r w:rsidRPr="008E7378">
          <w:rPr>
            <w:rStyle w:val="Hyperlink"/>
            <w:rFonts w:asciiTheme="majorHAnsi" w:hAnsiTheme="majorHAnsi" w:cstheme="majorHAnsi"/>
            <w:sz w:val="20"/>
            <w:szCs w:val="20"/>
          </w:rPr>
          <w:t xml:space="preserve">-Links to an external </w:t>
        </w:r>
        <w:proofErr w:type="spellStart"/>
        <w:r w:rsidRPr="008E7378">
          <w:rPr>
            <w:rStyle w:val="Hyperlink"/>
            <w:rFonts w:asciiTheme="majorHAnsi" w:hAnsiTheme="majorHAnsi" w:cstheme="majorHAnsi"/>
            <w:sz w:val="20"/>
            <w:szCs w:val="20"/>
          </w:rPr>
          <w:t>site.</w:t>
        </w:r>
      </w:hyperlink>
      <w:hyperlink r:id="rId19" w:tgtFrame="_blank" w:history="1">
        <w:proofErr w:type="gramStart"/>
        <w:r w:rsidRPr="008E7378">
          <w:rPr>
            <w:rStyle w:val="Hyperlink"/>
            <w:rFonts w:asciiTheme="majorHAnsi" w:hAnsiTheme="majorHAnsi" w:cstheme="majorHAnsi"/>
            <w:sz w:val="20"/>
            <w:szCs w:val="20"/>
          </w:rPr>
          <w:t>conductLinks</w:t>
        </w:r>
        <w:proofErr w:type="spellEnd"/>
        <w:proofErr w:type="gramEnd"/>
        <w:r w:rsidRPr="008E7378">
          <w:rPr>
            <w:rStyle w:val="Hyperlink"/>
            <w:rFonts w:asciiTheme="majorHAnsi" w:hAnsiTheme="majorHAnsi" w:cstheme="majorHAnsi"/>
            <w:sz w:val="20"/>
            <w:szCs w:val="20"/>
          </w:rPr>
          <w:t xml:space="preserve"> to an external </w:t>
        </w:r>
        <w:proofErr w:type="spellStart"/>
        <w:r w:rsidRPr="008E7378">
          <w:rPr>
            <w:rStyle w:val="Hyperlink"/>
            <w:rFonts w:asciiTheme="majorHAnsi" w:hAnsiTheme="majorHAnsi" w:cstheme="majorHAnsi"/>
            <w:sz w:val="20"/>
            <w:szCs w:val="20"/>
          </w:rPr>
          <w:t>site.</w:t>
        </w:r>
      </w:hyperlink>
      <w:hyperlink r:id="rId20" w:tgtFrame="_blank" w:history="1">
        <w:proofErr w:type="gramStart"/>
        <w:r w:rsidRPr="008E7378">
          <w:rPr>
            <w:rStyle w:val="Hyperlink"/>
            <w:rFonts w:asciiTheme="majorHAnsi" w:hAnsiTheme="majorHAnsi" w:cstheme="majorHAnsi"/>
            <w:sz w:val="20"/>
            <w:szCs w:val="20"/>
          </w:rPr>
          <w:t>honorLinks</w:t>
        </w:r>
        <w:proofErr w:type="spellEnd"/>
        <w:proofErr w:type="gramEnd"/>
        <w:r w:rsidRPr="008E7378">
          <w:rPr>
            <w:rStyle w:val="Hyperlink"/>
            <w:rFonts w:asciiTheme="majorHAnsi" w:hAnsiTheme="majorHAnsi" w:cstheme="majorHAnsi"/>
            <w:sz w:val="20"/>
            <w:szCs w:val="20"/>
          </w:rPr>
          <w:t xml:space="preserve"> to an external site.</w:t>
        </w:r>
      </w:hyperlink>
      <w:hyperlink r:id="rId21" w:tgtFrame="_blank" w:history="1">
        <w:r w:rsidRPr="008E7378">
          <w:rPr>
            <w:rStyle w:val="Hyperlink"/>
            <w:rFonts w:asciiTheme="majorHAnsi" w:hAnsiTheme="majorHAnsi" w:cstheme="majorHAnsi"/>
            <w:sz w:val="20"/>
            <w:szCs w:val="20"/>
          </w:rPr>
          <w:t xml:space="preserve">-Links to an external </w:t>
        </w:r>
        <w:proofErr w:type="spellStart"/>
        <w:r w:rsidRPr="008E7378">
          <w:rPr>
            <w:rStyle w:val="Hyperlink"/>
            <w:rFonts w:asciiTheme="majorHAnsi" w:hAnsiTheme="majorHAnsi" w:cstheme="majorHAnsi"/>
            <w:sz w:val="20"/>
            <w:szCs w:val="20"/>
          </w:rPr>
          <w:t>site.</w:t>
        </w:r>
      </w:hyperlink>
      <w:hyperlink r:id="rId22" w:tgtFrame="_blank" w:history="1">
        <w:proofErr w:type="gramStart"/>
        <w:r w:rsidRPr="008E7378">
          <w:rPr>
            <w:rStyle w:val="Hyperlink"/>
            <w:rFonts w:asciiTheme="majorHAnsi" w:hAnsiTheme="majorHAnsi" w:cstheme="majorHAnsi"/>
            <w:sz w:val="20"/>
            <w:szCs w:val="20"/>
          </w:rPr>
          <w:t>code</w:t>
        </w:r>
        <w:proofErr w:type="spellEnd"/>
        <w:r w:rsidRPr="008E7378">
          <w:rPr>
            <w:rStyle w:val="Hyperlink"/>
            <w:rFonts w:asciiTheme="majorHAnsi" w:hAnsiTheme="majorHAnsi" w:cstheme="majorHAnsi"/>
            <w:sz w:val="20"/>
            <w:szCs w:val="20"/>
          </w:rPr>
          <w:t>/Links</w:t>
        </w:r>
        <w:proofErr w:type="gramEnd"/>
        <w:r w:rsidRPr="008E7378">
          <w:rPr>
            <w:rStyle w:val="Hyperlink"/>
            <w:rFonts w:asciiTheme="majorHAnsi" w:hAnsiTheme="majorHAnsi" w:cstheme="majorHAnsi"/>
            <w:sz w:val="20"/>
            <w:szCs w:val="20"/>
          </w:rPr>
          <w:t xml:space="preserve"> to an external site.</w:t>
        </w:r>
      </w:hyperlink>
      <w:hyperlink r:id="rId23" w:tgtFrame="_blank" w:history="1">
        <w:proofErr w:type="gramStart"/>
        <w:r w:rsidRPr="008E7378">
          <w:rPr>
            <w:rStyle w:val="Hyperlink"/>
            <w:rFonts w:asciiTheme="majorHAnsi" w:hAnsiTheme="majorHAnsi" w:cstheme="majorHAnsi"/>
            <w:sz w:val="20"/>
            <w:szCs w:val="20"/>
          </w:rPr>
          <w:t>)Links</w:t>
        </w:r>
        <w:proofErr w:type="gramEnd"/>
        <w:r w:rsidRPr="008E7378">
          <w:rPr>
            <w:rStyle w:val="Hyperlink"/>
            <w:rFonts w:asciiTheme="majorHAnsi" w:hAnsiTheme="majorHAnsi" w:cstheme="majorHAnsi"/>
            <w:sz w:val="20"/>
            <w:szCs w:val="20"/>
          </w:rPr>
          <w:t xml:space="preserve"> to an external site.</w:t>
        </w:r>
      </w:hyperlink>
      <w:r w:rsidRPr="008E7378">
        <w:rPr>
          <w:rFonts w:asciiTheme="majorHAnsi" w:hAnsiTheme="majorHAnsi" w:cstheme="majorHAnsi"/>
          <w:sz w:val="20"/>
          <w:szCs w:val="20"/>
        </w:rPr>
        <w:t>. Furthermore, you are obligated to report any condition that facilitates academic misconduct to appropriate personnel. If you have any questions or concerns, please consult with the instructor or TAs in this class.</w:t>
      </w:r>
      <w:r w:rsidRPr="008E7378">
        <w:rPr>
          <w:rFonts w:asciiTheme="majorHAnsi" w:hAnsiTheme="majorHAnsi" w:cstheme="majorHAnsi"/>
          <w:sz w:val="20"/>
          <w:szCs w:val="20"/>
        </w:rPr>
        <w:br/>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b/>
          <w:bCs/>
          <w:sz w:val="20"/>
          <w:szCs w:val="20"/>
          <w:u w:val="single"/>
        </w:rPr>
        <w:t>Counseling and Wellness Center</w:t>
      </w:r>
      <w:r w:rsidRPr="008E7378">
        <w:rPr>
          <w:rFonts w:asciiTheme="majorHAnsi" w:hAnsiTheme="majorHAnsi" w:cstheme="majorHAnsi"/>
          <w:sz w:val="20"/>
          <w:szCs w:val="20"/>
        </w:rPr>
        <w:br/>
        <w:t>Contact information for the Counseling and Wellness Center is available on the web at </w:t>
      </w:r>
      <w:hyperlink r:id="rId24" w:tgtFrame="_blank" w:history="1">
        <w:r w:rsidRPr="008E7378">
          <w:rPr>
            <w:rStyle w:val="Hyperlink"/>
            <w:rFonts w:asciiTheme="majorHAnsi" w:hAnsiTheme="majorHAnsi" w:cstheme="majorHAnsi"/>
            <w:sz w:val="20"/>
            <w:szCs w:val="20"/>
          </w:rPr>
          <w:t>http://www.counseling.ufl.edu/cwc/Default.aspxLinks to an external site.</w:t>
        </w:r>
      </w:hyperlink>
      <w:r w:rsidRPr="008E7378">
        <w:rPr>
          <w:rFonts w:asciiTheme="majorHAnsi" w:hAnsiTheme="majorHAnsi" w:cstheme="majorHAnsi"/>
          <w:sz w:val="20"/>
          <w:szCs w:val="20"/>
        </w:rPr>
        <w:t> </w:t>
      </w:r>
      <w:proofErr w:type="gramStart"/>
      <w:r w:rsidRPr="008E7378">
        <w:rPr>
          <w:rFonts w:asciiTheme="majorHAnsi" w:hAnsiTheme="majorHAnsi" w:cstheme="majorHAnsi"/>
          <w:sz w:val="20"/>
          <w:szCs w:val="20"/>
        </w:rPr>
        <w:t>or</w:t>
      </w:r>
      <w:proofErr w:type="gramEnd"/>
      <w:r w:rsidRPr="008E7378">
        <w:rPr>
          <w:rFonts w:asciiTheme="majorHAnsi" w:hAnsiTheme="majorHAnsi" w:cstheme="majorHAnsi"/>
          <w:sz w:val="20"/>
          <w:szCs w:val="20"/>
        </w:rPr>
        <w:t xml:space="preserve"> by phone at (352) 392-1575; and the University Police Department: (352) 392-1111 or 9-1-1 for emergencies.</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 </w:t>
      </w:r>
    </w:p>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Course Summary:</w:t>
      </w:r>
    </w:p>
    <w:tbl>
      <w:tblPr>
        <w:tblW w:w="11850" w:type="dxa"/>
        <w:shd w:val="clear" w:color="auto" w:fill="FFFFFF"/>
        <w:tblCellMar>
          <w:top w:w="15" w:type="dxa"/>
          <w:left w:w="15" w:type="dxa"/>
          <w:bottom w:w="15" w:type="dxa"/>
          <w:right w:w="15" w:type="dxa"/>
        </w:tblCellMar>
        <w:tblLook w:val="04A0" w:firstRow="1" w:lastRow="0" w:firstColumn="1" w:lastColumn="0" w:noHBand="0" w:noVBand="1"/>
      </w:tblPr>
      <w:tblGrid>
        <w:gridCol w:w="1943"/>
        <w:gridCol w:w="7753"/>
        <w:gridCol w:w="2154"/>
      </w:tblGrid>
      <w:tr w:rsidR="008E7378" w:rsidRPr="008E7378" w:rsidTr="008E7378">
        <w:trPr>
          <w:tblHeader/>
        </w:trPr>
        <w:tc>
          <w:tcPr>
            <w:tcW w:w="0" w:type="auto"/>
            <w:gridSpan w:val="3"/>
            <w:tcBorders>
              <w:top w:val="nil"/>
              <w:left w:val="nil"/>
              <w:bottom w:val="nil"/>
              <w:right w:val="nil"/>
            </w:tcBorders>
            <w:shd w:val="clear" w:color="auto" w:fill="FFFFFF"/>
            <w:tcMar>
              <w:top w:w="105" w:type="dxa"/>
              <w:left w:w="105" w:type="dxa"/>
              <w:bottom w:w="53"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Course Summary</w:t>
            </w:r>
          </w:p>
        </w:tc>
      </w:tr>
      <w:tr w:rsidR="008E7378" w:rsidRPr="008E7378" w:rsidTr="008E7378">
        <w:trPr>
          <w:tblHeader/>
        </w:trPr>
        <w:tc>
          <w:tcPr>
            <w:tcW w:w="0" w:type="auto"/>
            <w:tcBorders>
              <w:bottom w:val="single" w:sz="6" w:space="0" w:color="6A7883"/>
            </w:tcBorders>
            <w:shd w:val="clear" w:color="auto" w:fill="FFFFFF"/>
            <w:tcMar>
              <w:top w:w="105" w:type="dxa"/>
              <w:left w:w="105" w:type="dxa"/>
              <w:bottom w:w="53"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Date</w:t>
            </w:r>
          </w:p>
        </w:tc>
        <w:tc>
          <w:tcPr>
            <w:tcW w:w="0" w:type="auto"/>
            <w:tcBorders>
              <w:bottom w:val="single" w:sz="6" w:space="0" w:color="6A7883"/>
            </w:tcBorders>
            <w:shd w:val="clear" w:color="auto" w:fill="FFFFFF"/>
            <w:tcMar>
              <w:top w:w="105" w:type="dxa"/>
              <w:left w:w="105" w:type="dxa"/>
              <w:bottom w:w="53"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Details</w:t>
            </w:r>
          </w:p>
        </w:tc>
        <w:tc>
          <w:tcPr>
            <w:tcW w:w="0" w:type="auto"/>
            <w:tcBorders>
              <w:bottom w:val="single" w:sz="6" w:space="0" w:color="6A7883"/>
            </w:tcBorders>
            <w:shd w:val="clear" w:color="auto" w:fill="FFFFFF"/>
            <w:tcMar>
              <w:top w:w="105" w:type="dxa"/>
              <w:left w:w="105" w:type="dxa"/>
              <w:bottom w:w="53"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Due</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Feb 26, 2018</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25" w:history="1">
              <w:r w:rsidRPr="008E7378">
                <w:rPr>
                  <w:rStyle w:val="Hyperlink"/>
                  <w:rFonts w:asciiTheme="majorHAnsi" w:hAnsiTheme="majorHAnsi" w:cstheme="majorHAnsi"/>
                  <w:sz w:val="20"/>
                  <w:szCs w:val="20"/>
                </w:rPr>
                <w:t xml:space="preserve">In-class Assignment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8</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10:30am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26" w:history="1">
              <w:r w:rsidRPr="008E7378">
                <w:rPr>
                  <w:rStyle w:val="Hyperlink"/>
                  <w:rFonts w:asciiTheme="majorHAnsi" w:hAnsiTheme="majorHAnsi" w:cstheme="majorHAnsi"/>
                  <w:sz w:val="20"/>
                  <w:szCs w:val="20"/>
                </w:rPr>
                <w:t xml:space="preserve">In-class Assignment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8</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3:30pm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Thu Mar 1, 2018</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27" w:history="1">
              <w:r w:rsidRPr="008E7378">
                <w:rPr>
                  <w:rStyle w:val="Hyperlink"/>
                  <w:rFonts w:asciiTheme="majorHAnsi" w:hAnsiTheme="majorHAnsi" w:cstheme="majorHAnsi"/>
                  <w:sz w:val="20"/>
                  <w:szCs w:val="20"/>
                </w:rPr>
                <w:t xml:space="preserve">In-class Assignment 5 -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4</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Mar 19, 2018</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28" w:history="1">
              <w:r w:rsidRPr="008E7378">
                <w:rPr>
                  <w:rStyle w:val="Hyperlink"/>
                  <w:rFonts w:asciiTheme="majorHAnsi" w:hAnsiTheme="majorHAnsi" w:cstheme="majorHAnsi"/>
                  <w:sz w:val="20"/>
                  <w:szCs w:val="20"/>
                </w:rPr>
                <w:t xml:space="preserve">In-class Assignment 6 -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3</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Fri Mar 23, 2018</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29" w:history="1">
              <w:r w:rsidRPr="008E7378">
                <w:rPr>
                  <w:rStyle w:val="Hyperlink"/>
                  <w:rFonts w:asciiTheme="majorHAnsi" w:hAnsiTheme="majorHAnsi" w:cstheme="majorHAnsi"/>
                  <w:sz w:val="20"/>
                  <w:szCs w:val="20"/>
                </w:rPr>
                <w:t xml:space="preserve">In class Assignment 8 -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1 + 10</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0" w:history="1">
              <w:r w:rsidRPr="008E7378">
                <w:rPr>
                  <w:rStyle w:val="Hyperlink"/>
                  <w:rFonts w:asciiTheme="majorHAnsi" w:hAnsiTheme="majorHAnsi" w:cstheme="majorHAnsi"/>
                  <w:sz w:val="20"/>
                  <w:szCs w:val="20"/>
                </w:rPr>
                <w:t xml:space="preserve">In-class Assignment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6</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Mar 26, 2018</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1" w:history="1">
              <w:r w:rsidRPr="008E7378">
                <w:rPr>
                  <w:rStyle w:val="Hyperlink"/>
                  <w:rFonts w:asciiTheme="majorHAnsi" w:hAnsiTheme="majorHAnsi" w:cstheme="majorHAnsi"/>
                  <w:sz w:val="20"/>
                  <w:szCs w:val="20"/>
                </w:rPr>
                <w:t xml:space="preserve">In class Assignment 7 -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2</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Sat Apr 28, 2018</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2" w:history="1">
              <w:r w:rsidRPr="008E7378">
                <w:rPr>
                  <w:rStyle w:val="Hyperlink"/>
                  <w:rFonts w:asciiTheme="majorHAnsi" w:hAnsiTheme="majorHAnsi" w:cstheme="majorHAnsi"/>
                  <w:sz w:val="20"/>
                  <w:szCs w:val="20"/>
                </w:rPr>
                <w:t xml:space="preserve">In-class Assignment -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7</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Tue Aug 24, 2021</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3" w:history="1">
              <w:r w:rsidRPr="008E7378">
                <w:rPr>
                  <w:rStyle w:val="Hyperlink"/>
                  <w:rFonts w:asciiTheme="majorHAnsi" w:hAnsiTheme="majorHAnsi" w:cstheme="majorHAnsi"/>
                  <w:sz w:val="20"/>
                  <w:szCs w:val="20"/>
                </w:rPr>
                <w:t xml:space="preserve">EXAM for </w:t>
              </w:r>
              <w:proofErr w:type="spellStart"/>
              <w:r w:rsidRPr="008E7378">
                <w:rPr>
                  <w:rStyle w:val="Hyperlink"/>
                  <w:rFonts w:asciiTheme="majorHAnsi" w:hAnsiTheme="majorHAnsi" w:cstheme="majorHAnsi"/>
                  <w:sz w:val="20"/>
                  <w:szCs w:val="20"/>
                </w:rPr>
                <w:t>accomodation</w:t>
              </w:r>
              <w:proofErr w:type="spellEnd"/>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Tue Aug 31, 2021</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4" w:history="1">
              <w:r w:rsidRPr="008E7378">
                <w:rPr>
                  <w:rStyle w:val="Hyperlink"/>
                  <w:rFonts w:asciiTheme="majorHAnsi" w:hAnsiTheme="majorHAnsi" w:cstheme="majorHAnsi"/>
                  <w:sz w:val="20"/>
                  <w:szCs w:val="20"/>
                </w:rPr>
                <w:t xml:space="preserve">Pre Class Assignment 1- AIC </w:t>
              </w:r>
              <w:proofErr w:type="spellStart"/>
              <w:r w:rsidRPr="008E7378">
                <w:rPr>
                  <w:rStyle w:val="Hyperlink"/>
                  <w:rFonts w:asciiTheme="majorHAnsi" w:hAnsiTheme="majorHAnsi" w:cstheme="majorHAnsi"/>
                  <w:sz w:val="20"/>
                  <w:szCs w:val="20"/>
                </w:rPr>
                <w:t>Ch</w:t>
              </w:r>
              <w:proofErr w:type="spellEnd"/>
              <w:r w:rsidRPr="008E7378">
                <w:rPr>
                  <w:rStyle w:val="Hyperlink"/>
                  <w:rFonts w:asciiTheme="majorHAnsi" w:hAnsiTheme="majorHAnsi" w:cstheme="majorHAnsi"/>
                  <w:sz w:val="20"/>
                  <w:szCs w:val="20"/>
                </w:rPr>
                <w:t xml:space="preserve"> 8</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Fri Sep 10, 2021</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5" w:history="1">
              <w:r w:rsidRPr="008E7378">
                <w:rPr>
                  <w:rStyle w:val="Hyperlink"/>
                  <w:rFonts w:asciiTheme="majorHAnsi" w:hAnsiTheme="majorHAnsi" w:cstheme="majorHAnsi"/>
                  <w:sz w:val="20"/>
                  <w:szCs w:val="20"/>
                </w:rPr>
                <w:t>Pre Class Assignment 2 - Scaffolding Rigging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6" w:history="1">
              <w:r w:rsidRPr="008E7378">
                <w:rPr>
                  <w:rStyle w:val="Hyperlink"/>
                  <w:rFonts w:asciiTheme="majorHAnsi" w:hAnsiTheme="majorHAnsi" w:cstheme="majorHAnsi"/>
                  <w:sz w:val="20"/>
                  <w:szCs w:val="20"/>
                </w:rPr>
                <w:t>Pre Class Assignment 3 - Budgeting, Costs, and Cost Control </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7" w:history="1">
              <w:r w:rsidRPr="008E7378">
                <w:rPr>
                  <w:rStyle w:val="Hyperlink"/>
                  <w:rFonts w:asciiTheme="majorHAnsi" w:hAnsiTheme="majorHAnsi" w:cstheme="majorHAnsi"/>
                  <w:sz w:val="20"/>
                  <w:szCs w:val="20"/>
                </w:rPr>
                <w:t>Pre Class Assignment 4 - Scheduling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8" w:history="1">
              <w:r w:rsidRPr="008E7378">
                <w:rPr>
                  <w:rStyle w:val="Hyperlink"/>
                  <w:rFonts w:asciiTheme="majorHAnsi" w:hAnsiTheme="majorHAnsi" w:cstheme="majorHAnsi"/>
                  <w:sz w:val="20"/>
                  <w:szCs w:val="20"/>
                </w:rPr>
                <w:t>Pre Class Assignment 5 - Materials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39" w:history="1">
              <w:r w:rsidRPr="008E7378">
                <w:rPr>
                  <w:rStyle w:val="Hyperlink"/>
                  <w:rFonts w:asciiTheme="majorHAnsi" w:hAnsiTheme="majorHAnsi" w:cstheme="majorHAnsi"/>
                  <w:sz w:val="20"/>
                  <w:szCs w:val="20"/>
                </w:rPr>
                <w:t>Pre-class Assignment 6 - Management Concepts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40" w:history="1">
              <w:r w:rsidRPr="008E7378">
                <w:rPr>
                  <w:rStyle w:val="Hyperlink"/>
                  <w:rFonts w:asciiTheme="majorHAnsi" w:hAnsiTheme="majorHAnsi" w:cstheme="majorHAnsi"/>
                  <w:sz w:val="20"/>
                  <w:szCs w:val="20"/>
                </w:rPr>
                <w:t>Pre-class Assignment 7 - AIC Engineer Concepts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41" w:history="1">
              <w:r w:rsidRPr="008E7378">
                <w:rPr>
                  <w:rStyle w:val="Hyperlink"/>
                  <w:rFonts w:asciiTheme="majorHAnsi" w:hAnsiTheme="majorHAnsi" w:cstheme="majorHAnsi"/>
                  <w:sz w:val="20"/>
                  <w:szCs w:val="20"/>
                </w:rPr>
                <w:t>Pre-class Assignment 8 - Communication Skill</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Sep 14, 2022</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42" w:history="1">
              <w:r w:rsidRPr="008E7378">
                <w:rPr>
                  <w:rStyle w:val="Hyperlink"/>
                  <w:rFonts w:asciiTheme="majorHAnsi" w:hAnsiTheme="majorHAnsi" w:cstheme="majorHAnsi"/>
                  <w:sz w:val="20"/>
                  <w:szCs w:val="20"/>
                </w:rPr>
                <w:t>SLO 15 (DA) : Understanding Quality Assurance and Quality Control</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1:35pm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Sep 19, 2022</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43" w:history="1">
              <w:r w:rsidRPr="008E7378">
                <w:rPr>
                  <w:rStyle w:val="Hyperlink"/>
                  <w:rFonts w:asciiTheme="majorHAnsi" w:hAnsiTheme="majorHAnsi" w:cstheme="majorHAnsi"/>
                  <w:sz w:val="20"/>
                  <w:szCs w:val="20"/>
                </w:rPr>
                <w:t>SLO 10 (R) : Apply electronic-based technology</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Oct 24, 2022</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44" w:history="1">
              <w:r w:rsidRPr="008E7378">
                <w:rPr>
                  <w:rStyle w:val="Hyperlink"/>
                  <w:rFonts w:asciiTheme="majorHAnsi" w:hAnsiTheme="majorHAnsi" w:cstheme="majorHAnsi"/>
                  <w:sz w:val="20"/>
                  <w:szCs w:val="20"/>
                </w:rPr>
                <w:t>In-class Value Engineering</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12:35pm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Fri Jan 20,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45" w:history="1">
              <w:r w:rsidRPr="008E7378">
                <w:rPr>
                  <w:rStyle w:val="Hyperlink"/>
                  <w:rFonts w:asciiTheme="majorHAnsi" w:hAnsiTheme="majorHAnsi" w:cstheme="majorHAnsi"/>
                  <w:sz w:val="20"/>
                  <w:szCs w:val="20"/>
                </w:rPr>
                <w:t>In-class Capstone LEED Overview</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10:40am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Jan 23,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46" w:history="1">
              <w:r w:rsidRPr="008E7378">
                <w:rPr>
                  <w:rStyle w:val="Hyperlink"/>
                  <w:rFonts w:asciiTheme="majorHAnsi" w:hAnsiTheme="majorHAnsi" w:cstheme="majorHAnsi"/>
                  <w:sz w:val="20"/>
                  <w:szCs w:val="20"/>
                </w:rPr>
                <w:t>In-class - Project Management Dream Jobs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Jan 30,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47" w:history="1">
              <w:r w:rsidRPr="008E7378">
                <w:rPr>
                  <w:rStyle w:val="Hyperlink"/>
                  <w:rFonts w:asciiTheme="majorHAnsi" w:hAnsiTheme="majorHAnsi" w:cstheme="majorHAnsi"/>
                  <w:sz w:val="20"/>
                  <w:szCs w:val="20"/>
                </w:rPr>
                <w:t>In-Class - Contracts Owner/GC Risk</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Feb 15,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48" w:history="1">
              <w:r w:rsidRPr="008E7378">
                <w:rPr>
                  <w:rStyle w:val="Hyperlink"/>
                  <w:rFonts w:asciiTheme="majorHAnsi" w:hAnsiTheme="majorHAnsi" w:cstheme="majorHAnsi"/>
                  <w:sz w:val="20"/>
                  <w:szCs w:val="20"/>
                </w:rPr>
                <w:t>SLO 16 (DA) : Understanding Project Control Process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11:59am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Feb 19,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49" w:history="1">
              <w:r w:rsidRPr="008E7378">
                <w:rPr>
                  <w:rStyle w:val="Hyperlink"/>
                  <w:rFonts w:asciiTheme="majorHAnsi" w:hAnsiTheme="majorHAnsi" w:cstheme="majorHAnsi"/>
                  <w:sz w:val="20"/>
                  <w:szCs w:val="20"/>
                </w:rPr>
                <w:t>Current In Class Presentation</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11:35pm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Feb 20,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0" w:history="1">
              <w:r w:rsidRPr="008E7378">
                <w:rPr>
                  <w:rStyle w:val="Hyperlink"/>
                  <w:rFonts w:asciiTheme="majorHAnsi" w:hAnsiTheme="majorHAnsi" w:cstheme="majorHAnsi"/>
                  <w:sz w:val="20"/>
                  <w:szCs w:val="20"/>
                </w:rPr>
                <w:t>SLO Revit Model</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10:25am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1" w:history="1">
              <w:r w:rsidRPr="008E7378">
                <w:rPr>
                  <w:rStyle w:val="Hyperlink"/>
                  <w:rFonts w:asciiTheme="majorHAnsi" w:hAnsiTheme="majorHAnsi" w:cstheme="majorHAnsi"/>
                  <w:sz w:val="20"/>
                  <w:szCs w:val="20"/>
                </w:rPr>
                <w:t>In class Revit Quiz</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Aug 23,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2" w:history="1">
              <w:r w:rsidRPr="008E7378">
                <w:rPr>
                  <w:rStyle w:val="Hyperlink"/>
                  <w:rFonts w:asciiTheme="majorHAnsi" w:hAnsiTheme="majorHAnsi" w:cstheme="majorHAnsi"/>
                  <w:sz w:val="20"/>
                  <w:szCs w:val="20"/>
                </w:rPr>
                <w:t>First Day of Class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10:25am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53" w:history="1">
              <w:r w:rsidRPr="008E7378">
                <w:rPr>
                  <w:rStyle w:val="Hyperlink"/>
                  <w:rFonts w:asciiTheme="majorHAnsi" w:hAnsiTheme="majorHAnsi" w:cstheme="majorHAnsi"/>
                  <w:sz w:val="20"/>
                  <w:szCs w:val="20"/>
                </w:rPr>
                <w:t>EXAM I</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12:35pm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Aug 28,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4" w:history="1">
              <w:r w:rsidRPr="008E7378">
                <w:rPr>
                  <w:rStyle w:val="Hyperlink"/>
                  <w:rFonts w:asciiTheme="majorHAnsi" w:hAnsiTheme="majorHAnsi" w:cstheme="majorHAnsi"/>
                  <w:sz w:val="20"/>
                  <w:szCs w:val="20"/>
                </w:rPr>
                <w:t>In-class assignment - Job Descriptions and Tasks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12:40pm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Sep 3,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5" w:history="1">
              <w:r w:rsidRPr="008E7378">
                <w:rPr>
                  <w:rStyle w:val="Hyperlink"/>
                  <w:rFonts w:asciiTheme="majorHAnsi" w:hAnsiTheme="majorHAnsi" w:cstheme="majorHAnsi"/>
                  <w:sz w:val="20"/>
                  <w:szCs w:val="20"/>
                </w:rPr>
                <w:t>In-class Project Controls / KPI's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Sep 4,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6" w:history="1">
              <w:r w:rsidRPr="008E7378">
                <w:rPr>
                  <w:rStyle w:val="Hyperlink"/>
                  <w:rFonts w:asciiTheme="majorHAnsi" w:hAnsiTheme="majorHAnsi" w:cstheme="majorHAnsi"/>
                  <w:sz w:val="20"/>
                  <w:szCs w:val="20"/>
                </w:rPr>
                <w:t>1. Why Teams Don't Work</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Sep 10,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7" w:history="1">
              <w:r w:rsidRPr="008E7378">
                <w:rPr>
                  <w:rStyle w:val="Hyperlink"/>
                  <w:rFonts w:asciiTheme="majorHAnsi" w:hAnsiTheme="majorHAnsi" w:cstheme="majorHAnsi"/>
                  <w:sz w:val="20"/>
                  <w:szCs w:val="20"/>
                </w:rPr>
                <w:t>2. The Discipline of Teams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Sep 11,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8" w:history="1">
              <w:r w:rsidRPr="008E7378">
                <w:rPr>
                  <w:rStyle w:val="Hyperlink"/>
                  <w:rFonts w:asciiTheme="majorHAnsi" w:hAnsiTheme="majorHAnsi" w:cstheme="majorHAnsi"/>
                  <w:sz w:val="20"/>
                  <w:szCs w:val="20"/>
                </w:rPr>
                <w:t>In Class - Speed Revit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8:50am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59" w:history="1">
              <w:r w:rsidRPr="008E7378">
                <w:rPr>
                  <w:rStyle w:val="Hyperlink"/>
                  <w:rFonts w:asciiTheme="majorHAnsi" w:hAnsiTheme="majorHAnsi" w:cstheme="majorHAnsi"/>
                  <w:sz w:val="20"/>
                  <w:szCs w:val="20"/>
                </w:rPr>
                <w:t>In-class - Communication / Safety</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10:40pm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Sep 17,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60" w:history="1">
              <w:r w:rsidRPr="008E7378">
                <w:rPr>
                  <w:rStyle w:val="Hyperlink"/>
                  <w:rFonts w:asciiTheme="majorHAnsi" w:hAnsiTheme="majorHAnsi" w:cstheme="majorHAnsi"/>
                  <w:sz w:val="20"/>
                  <w:szCs w:val="20"/>
                </w:rPr>
                <w:t>3. Eight Ways to Build Collaborative Teams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Sep 18,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61" w:history="1">
              <w:r w:rsidRPr="008E7378">
                <w:rPr>
                  <w:rStyle w:val="Hyperlink"/>
                  <w:rFonts w:asciiTheme="majorHAnsi" w:hAnsiTheme="majorHAnsi" w:cstheme="majorHAnsi"/>
                  <w:sz w:val="20"/>
                  <w:szCs w:val="20"/>
                </w:rPr>
                <w:t>SLO 12 (DA) : Delivery methods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1:55pm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62" w:history="1">
              <w:r w:rsidRPr="008E7378">
                <w:rPr>
                  <w:rStyle w:val="Hyperlink"/>
                  <w:rFonts w:asciiTheme="majorHAnsi" w:hAnsiTheme="majorHAnsi" w:cstheme="majorHAnsi"/>
                  <w:sz w:val="20"/>
                  <w:szCs w:val="20"/>
                </w:rPr>
                <w:t>SLO 15 (DA) : Understanding Quality Assurance and Quality Control</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1:55pm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63" w:history="1">
              <w:r w:rsidRPr="008E7378">
                <w:rPr>
                  <w:rStyle w:val="Hyperlink"/>
                  <w:rFonts w:asciiTheme="majorHAnsi" w:hAnsiTheme="majorHAnsi" w:cstheme="majorHAnsi"/>
                  <w:sz w:val="20"/>
                  <w:szCs w:val="20"/>
                </w:rPr>
                <w:t>SLO 16 (DA) : Understanding Project Control Process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1:55pm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64" w:history="1">
              <w:r w:rsidRPr="008E7378">
                <w:rPr>
                  <w:rStyle w:val="Hyperlink"/>
                  <w:rFonts w:asciiTheme="majorHAnsi" w:hAnsiTheme="majorHAnsi" w:cstheme="majorHAnsi"/>
                  <w:sz w:val="20"/>
                  <w:szCs w:val="20"/>
                </w:rPr>
                <w:t>SLO 6 (DA) : Ethical Principles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1:55pm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Tue Sep 19,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65" w:history="1">
              <w:r w:rsidRPr="008E7378">
                <w:rPr>
                  <w:rStyle w:val="Hyperlink"/>
                  <w:rFonts w:asciiTheme="majorHAnsi" w:hAnsiTheme="majorHAnsi" w:cstheme="majorHAnsi"/>
                  <w:sz w:val="20"/>
                  <w:szCs w:val="20"/>
                </w:rPr>
                <w:t>LEED Review</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Sep 20,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66" w:history="1">
              <w:r w:rsidRPr="008E7378">
                <w:rPr>
                  <w:rStyle w:val="Hyperlink"/>
                  <w:rFonts w:asciiTheme="majorHAnsi" w:hAnsiTheme="majorHAnsi" w:cstheme="majorHAnsi"/>
                  <w:sz w:val="20"/>
                  <w:szCs w:val="20"/>
                </w:rPr>
                <w:t>SLO 1 (DA) : Written Communications + SLO 3 (R) : Safety</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1:55pm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67" w:history="1">
              <w:r w:rsidRPr="008E7378">
                <w:rPr>
                  <w:rStyle w:val="Hyperlink"/>
                  <w:rFonts w:asciiTheme="majorHAnsi" w:hAnsiTheme="majorHAnsi" w:cstheme="majorHAnsi"/>
                  <w:sz w:val="20"/>
                  <w:szCs w:val="20"/>
                </w:rPr>
                <w:t>SLO 10 (R) : Apply electronic-based technology</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1:55pm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68" w:history="1">
              <w:r w:rsidRPr="008E7378">
                <w:rPr>
                  <w:rStyle w:val="Hyperlink"/>
                  <w:rFonts w:asciiTheme="majorHAnsi" w:hAnsiTheme="majorHAnsi" w:cstheme="majorHAnsi"/>
                  <w:sz w:val="20"/>
                  <w:szCs w:val="20"/>
                </w:rPr>
                <w:t>SLO 13 (DA) : Understanding Construction Risk</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1:55pm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Thu Sep 21,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69" w:history="1">
              <w:r w:rsidRPr="008E7378">
                <w:rPr>
                  <w:rStyle w:val="Hyperlink"/>
                  <w:rFonts w:asciiTheme="majorHAnsi" w:hAnsiTheme="majorHAnsi" w:cstheme="majorHAnsi"/>
                  <w:sz w:val="20"/>
                  <w:szCs w:val="20"/>
                </w:rPr>
                <w:t>In Class - Ethics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11:35pm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Sep 24,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70" w:history="1">
              <w:r w:rsidRPr="008E7378">
                <w:rPr>
                  <w:rStyle w:val="Hyperlink"/>
                  <w:rFonts w:asciiTheme="majorHAnsi" w:hAnsiTheme="majorHAnsi" w:cstheme="majorHAnsi"/>
                  <w:sz w:val="20"/>
                  <w:szCs w:val="20"/>
                </w:rPr>
                <w:t>4. Building EI of Groups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Oct 1,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71" w:history="1">
              <w:r w:rsidRPr="008E7378">
                <w:rPr>
                  <w:rStyle w:val="Hyperlink"/>
                  <w:rFonts w:asciiTheme="majorHAnsi" w:hAnsiTheme="majorHAnsi" w:cstheme="majorHAnsi"/>
                  <w:sz w:val="20"/>
                  <w:szCs w:val="20"/>
                </w:rPr>
                <w:t>Current Production Planning Exercise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72" w:history="1">
              <w:r w:rsidRPr="008E7378">
                <w:rPr>
                  <w:rStyle w:val="Hyperlink"/>
                  <w:rFonts w:asciiTheme="majorHAnsi" w:hAnsiTheme="majorHAnsi" w:cstheme="majorHAnsi"/>
                  <w:sz w:val="20"/>
                  <w:szCs w:val="20"/>
                </w:rPr>
                <w:t>5. Managing Multicultural Teams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Oct 8,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73" w:history="1">
              <w:r w:rsidRPr="008E7378">
                <w:rPr>
                  <w:rStyle w:val="Hyperlink"/>
                  <w:rFonts w:asciiTheme="majorHAnsi" w:hAnsiTheme="majorHAnsi" w:cstheme="majorHAnsi"/>
                  <w:sz w:val="20"/>
                  <w:szCs w:val="20"/>
                </w:rPr>
                <w:t>6. The Tough Work of Turning Around a Team</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Fri Oct 13,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74" w:history="1">
              <w:r w:rsidRPr="008E7378">
                <w:rPr>
                  <w:rStyle w:val="Hyperlink"/>
                  <w:rFonts w:asciiTheme="majorHAnsi" w:hAnsiTheme="majorHAnsi" w:cstheme="majorHAnsi"/>
                  <w:sz w:val="20"/>
                  <w:szCs w:val="20"/>
                </w:rPr>
                <w:t>I. LCI - Beck Last Planner System Quiz</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75" w:history="1">
              <w:r w:rsidRPr="008E7378">
                <w:rPr>
                  <w:rStyle w:val="Hyperlink"/>
                  <w:rFonts w:asciiTheme="majorHAnsi" w:hAnsiTheme="majorHAnsi" w:cstheme="majorHAnsi"/>
                  <w:sz w:val="20"/>
                  <w:szCs w:val="20"/>
                </w:rPr>
                <w:t>III. LCI - Beck Weekly Work Plan Quiz</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76" w:history="1">
              <w:r w:rsidRPr="008E7378">
                <w:rPr>
                  <w:rStyle w:val="Hyperlink"/>
                  <w:rFonts w:asciiTheme="majorHAnsi" w:hAnsiTheme="majorHAnsi" w:cstheme="majorHAnsi"/>
                  <w:sz w:val="20"/>
                  <w:szCs w:val="20"/>
                </w:rPr>
                <w:t>IV. LCI - Beck Percent Plan Complete Quiz</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77" w:history="1">
              <w:r w:rsidRPr="008E7378">
                <w:rPr>
                  <w:rStyle w:val="Hyperlink"/>
                  <w:rFonts w:asciiTheme="majorHAnsi" w:hAnsiTheme="majorHAnsi" w:cstheme="majorHAnsi"/>
                  <w:sz w:val="20"/>
                  <w:szCs w:val="20"/>
                </w:rPr>
                <w:t>II&gt; LCI - Beck Six Week Look Ahead Quiz</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Oct 15,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78" w:history="1">
              <w:r w:rsidRPr="008E7378">
                <w:rPr>
                  <w:rStyle w:val="Hyperlink"/>
                  <w:rFonts w:asciiTheme="majorHAnsi" w:hAnsiTheme="majorHAnsi" w:cstheme="majorHAnsi"/>
                  <w:sz w:val="20"/>
                  <w:szCs w:val="20"/>
                </w:rPr>
                <w:t>7. When Teams Can't Decide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79" w:history="1">
              <w:r w:rsidRPr="008E7378">
                <w:rPr>
                  <w:rStyle w:val="Hyperlink"/>
                  <w:rFonts w:asciiTheme="majorHAnsi" w:hAnsiTheme="majorHAnsi" w:cstheme="majorHAnsi"/>
                  <w:sz w:val="20"/>
                  <w:szCs w:val="20"/>
                </w:rPr>
                <w:t>Rinker Hall Trade Partner Production</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Oct 16,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Calendar Event </w:t>
            </w:r>
            <w:hyperlink r:id="rId80" w:history="1">
              <w:r w:rsidRPr="008E7378">
                <w:rPr>
                  <w:rStyle w:val="Hyperlink"/>
                  <w:rFonts w:asciiTheme="majorHAnsi" w:hAnsiTheme="majorHAnsi" w:cstheme="majorHAnsi"/>
                  <w:sz w:val="20"/>
                  <w:szCs w:val="20"/>
                </w:rPr>
                <w:t xml:space="preserve">BCN4709C/BCN5705C - </w:t>
              </w:r>
              <w:proofErr w:type="spellStart"/>
              <w:r w:rsidRPr="008E7378">
                <w:rPr>
                  <w:rStyle w:val="Hyperlink"/>
                  <w:rFonts w:asciiTheme="majorHAnsi" w:hAnsiTheme="majorHAnsi" w:cstheme="majorHAnsi"/>
                  <w:sz w:val="20"/>
                  <w:szCs w:val="20"/>
                </w:rPr>
                <w:t>Constrn</w:t>
              </w:r>
              <w:proofErr w:type="spellEnd"/>
              <w:r w:rsidRPr="008E7378">
                <w:rPr>
                  <w:rStyle w:val="Hyperlink"/>
                  <w:rFonts w:asciiTheme="majorHAnsi" w:hAnsiTheme="majorHAnsi" w:cstheme="majorHAnsi"/>
                  <w:sz w:val="20"/>
                  <w:szCs w:val="20"/>
                </w:rPr>
                <w:t xml:space="preserve"> </w:t>
              </w:r>
              <w:proofErr w:type="spellStart"/>
              <w:r w:rsidRPr="008E7378">
                <w:rPr>
                  <w:rStyle w:val="Hyperlink"/>
                  <w:rFonts w:asciiTheme="majorHAnsi" w:hAnsiTheme="majorHAnsi" w:cstheme="majorHAnsi"/>
                  <w:sz w:val="20"/>
                  <w:szCs w:val="20"/>
                </w:rPr>
                <w:t>Proj</w:t>
              </w:r>
              <w:proofErr w:type="spellEnd"/>
              <w:r w:rsidRPr="008E7378">
                <w:rPr>
                  <w:rStyle w:val="Hyperlink"/>
                  <w:rFonts w:asciiTheme="majorHAnsi" w:hAnsiTheme="majorHAnsi" w:cstheme="majorHAnsi"/>
                  <w:sz w:val="20"/>
                  <w:szCs w:val="20"/>
                </w:rPr>
                <w:t xml:space="preserve"> </w:t>
              </w:r>
              <w:proofErr w:type="spellStart"/>
              <w:r w:rsidRPr="008E7378">
                <w:rPr>
                  <w:rStyle w:val="Hyperlink"/>
                  <w:rFonts w:asciiTheme="majorHAnsi" w:hAnsiTheme="majorHAnsi" w:cstheme="majorHAnsi"/>
                  <w:sz w:val="20"/>
                  <w:szCs w:val="20"/>
                </w:rPr>
                <w:t>Managmnt</w:t>
              </w:r>
              <w:proofErr w:type="spellEnd"/>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10:30am to 12:30pm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Tue Oct 17,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1" w:history="1">
              <w:r w:rsidRPr="008E7378">
                <w:rPr>
                  <w:rStyle w:val="Hyperlink"/>
                  <w:rFonts w:asciiTheme="majorHAnsi" w:hAnsiTheme="majorHAnsi" w:cstheme="majorHAnsi"/>
                  <w:sz w:val="20"/>
                  <w:szCs w:val="20"/>
                </w:rPr>
                <w:t>Balfour Technology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Oct 23,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2" w:history="1">
              <w:r w:rsidRPr="008E7378">
                <w:rPr>
                  <w:rStyle w:val="Hyperlink"/>
                  <w:rFonts w:asciiTheme="majorHAnsi" w:hAnsiTheme="majorHAnsi" w:cstheme="majorHAnsi"/>
                  <w:sz w:val="20"/>
                  <w:szCs w:val="20"/>
                </w:rPr>
                <w:t>In Class Fairness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Oct 25,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3" w:history="1">
              <w:r w:rsidRPr="008E7378">
                <w:rPr>
                  <w:rStyle w:val="Hyperlink"/>
                  <w:rFonts w:asciiTheme="majorHAnsi" w:hAnsiTheme="majorHAnsi" w:cstheme="majorHAnsi"/>
                  <w:sz w:val="20"/>
                  <w:szCs w:val="20"/>
                </w:rPr>
                <w:t>Application of Management Tools to Apply Difficult Contract Language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Oct 29,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4" w:history="1">
              <w:r w:rsidRPr="008E7378">
                <w:rPr>
                  <w:rStyle w:val="Hyperlink"/>
                  <w:rFonts w:asciiTheme="majorHAnsi" w:hAnsiTheme="majorHAnsi" w:cstheme="majorHAnsi"/>
                  <w:sz w:val="20"/>
                  <w:szCs w:val="20"/>
                </w:rPr>
                <w:t>8. Virtuoso Teams</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Oct 30,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5" w:history="1">
              <w:r w:rsidRPr="008E7378">
                <w:rPr>
                  <w:rStyle w:val="Hyperlink"/>
                  <w:rFonts w:asciiTheme="majorHAnsi" w:hAnsiTheme="majorHAnsi" w:cstheme="majorHAnsi"/>
                  <w:sz w:val="20"/>
                  <w:szCs w:val="20"/>
                </w:rPr>
                <w:t>Career Path</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Nov 1,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6" w:history="1">
              <w:r w:rsidRPr="008E7378">
                <w:rPr>
                  <w:rStyle w:val="Hyperlink"/>
                  <w:rFonts w:asciiTheme="majorHAnsi" w:hAnsiTheme="majorHAnsi" w:cstheme="majorHAnsi"/>
                  <w:sz w:val="20"/>
                  <w:szCs w:val="20"/>
                </w:rPr>
                <w:t>In Class Career Ladder</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Nov 5,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7" w:history="1">
              <w:r w:rsidRPr="008E7378">
                <w:rPr>
                  <w:rStyle w:val="Hyperlink"/>
                  <w:rFonts w:asciiTheme="majorHAnsi" w:hAnsiTheme="majorHAnsi" w:cstheme="majorHAnsi"/>
                  <w:sz w:val="20"/>
                  <w:szCs w:val="20"/>
                </w:rPr>
                <w:t>9. Good Fight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Nov 8,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8" w:history="1">
              <w:r w:rsidRPr="008E7378">
                <w:rPr>
                  <w:rStyle w:val="Hyperlink"/>
                  <w:rFonts w:asciiTheme="majorHAnsi" w:hAnsiTheme="majorHAnsi" w:cstheme="majorHAnsi"/>
                  <w:sz w:val="20"/>
                  <w:szCs w:val="20"/>
                </w:rPr>
                <w:t>Lunch and Learn Assignment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11am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Sun Nov 12,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89" w:history="1">
              <w:r w:rsidRPr="008E7378">
                <w:rPr>
                  <w:rStyle w:val="Hyperlink"/>
                  <w:rFonts w:asciiTheme="majorHAnsi" w:hAnsiTheme="majorHAnsi" w:cstheme="majorHAnsi"/>
                  <w:sz w:val="20"/>
                  <w:szCs w:val="20"/>
                </w:rPr>
                <w:t>10. Can Absence Make a Team Grow Stronger</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Nov 13,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90" w:history="1">
              <w:r w:rsidRPr="008E7378">
                <w:rPr>
                  <w:rStyle w:val="Hyperlink"/>
                  <w:rFonts w:asciiTheme="majorHAnsi" w:hAnsiTheme="majorHAnsi" w:cstheme="majorHAnsi"/>
                  <w:sz w:val="20"/>
                  <w:szCs w:val="20"/>
                </w:rPr>
                <w:t>Final Exam Review</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Nov 20,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91" w:history="1">
              <w:r w:rsidRPr="008E7378">
                <w:rPr>
                  <w:rStyle w:val="Hyperlink"/>
                  <w:rFonts w:asciiTheme="majorHAnsi" w:hAnsiTheme="majorHAnsi" w:cstheme="majorHAnsi"/>
                  <w:sz w:val="20"/>
                  <w:szCs w:val="20"/>
                </w:rPr>
                <w:t>Final Exam</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5pm</w:t>
            </w:r>
          </w:p>
        </w:tc>
      </w:tr>
      <w:tr w:rsidR="008E7378" w:rsidRPr="008E7378" w:rsidTr="008E7378">
        <w:tc>
          <w:tcPr>
            <w:tcW w:w="0" w:type="auto"/>
            <w:tcBorders>
              <w:bottom w:val="single" w:sz="6" w:space="0" w:color="E8EAEC"/>
            </w:tcBorders>
            <w:shd w:val="clear" w:color="auto" w:fill="E0EBF5"/>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Mon Nov 27, 2023</w:t>
            </w:r>
          </w:p>
        </w:tc>
        <w:tc>
          <w:tcPr>
            <w:tcW w:w="0" w:type="auto"/>
            <w:tcBorders>
              <w:bottom w:val="single" w:sz="6" w:space="0" w:color="E8EAEC"/>
            </w:tcBorders>
            <w:shd w:val="clear" w:color="auto" w:fill="E0EBF5"/>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92" w:history="1">
              <w:r w:rsidRPr="008E7378">
                <w:rPr>
                  <w:rStyle w:val="Hyperlink"/>
                  <w:rFonts w:asciiTheme="majorHAnsi" w:hAnsiTheme="majorHAnsi" w:cstheme="majorHAnsi"/>
                  <w:sz w:val="20"/>
                  <w:szCs w:val="20"/>
                </w:rPr>
                <w:t>Final Presentation Day 1</w:t>
              </w:r>
            </w:hyperlink>
          </w:p>
        </w:tc>
        <w:tc>
          <w:tcPr>
            <w:tcW w:w="0" w:type="auto"/>
            <w:tcBorders>
              <w:bottom w:val="single" w:sz="6" w:space="0" w:color="E8EAEC"/>
            </w:tcBorders>
            <w:shd w:val="clear" w:color="auto" w:fill="E0EBF5"/>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vMerge w:val="restart"/>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Nov 29,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93" w:history="1">
              <w:r w:rsidRPr="008E7378">
                <w:rPr>
                  <w:rStyle w:val="Hyperlink"/>
                  <w:rFonts w:asciiTheme="majorHAnsi" w:hAnsiTheme="majorHAnsi" w:cstheme="majorHAnsi"/>
                  <w:sz w:val="20"/>
                  <w:szCs w:val="20"/>
                </w:rPr>
                <w:t>Final Heavener Hall Pre-construction</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10:25am</w:t>
            </w:r>
          </w:p>
        </w:tc>
      </w:tr>
      <w:tr w:rsidR="008E7378" w:rsidRPr="008E7378" w:rsidTr="008E7378">
        <w:tc>
          <w:tcPr>
            <w:tcW w:w="0" w:type="auto"/>
            <w:vMerge/>
            <w:tcBorders>
              <w:bottom w:val="single" w:sz="6" w:space="0" w:color="E8EAEC"/>
            </w:tcBorders>
            <w:shd w:val="clear" w:color="auto" w:fill="FFFFFF"/>
            <w:vAlign w:val="center"/>
            <w:hideMark/>
          </w:tcPr>
          <w:p w:rsidR="008E7378" w:rsidRPr="008E7378" w:rsidRDefault="008E7378" w:rsidP="008E7378">
            <w:pPr>
              <w:rPr>
                <w:rFonts w:asciiTheme="majorHAnsi" w:hAnsiTheme="majorHAnsi" w:cstheme="majorHAnsi"/>
                <w:b/>
                <w:bCs/>
                <w:sz w:val="20"/>
                <w:szCs w:val="20"/>
              </w:rPr>
            </w:pP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94" w:history="1">
              <w:r w:rsidRPr="008E7378">
                <w:rPr>
                  <w:rStyle w:val="Hyperlink"/>
                  <w:rFonts w:asciiTheme="majorHAnsi" w:hAnsiTheme="majorHAnsi" w:cstheme="majorHAnsi"/>
                  <w:sz w:val="20"/>
                  <w:szCs w:val="20"/>
                </w:rPr>
                <w:t>Final Presentation Day 2</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Wed Dec 6,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Assignment </w:t>
            </w:r>
            <w:hyperlink r:id="rId95" w:history="1">
              <w:r w:rsidRPr="008E7378">
                <w:rPr>
                  <w:rStyle w:val="Hyperlink"/>
                  <w:rFonts w:asciiTheme="majorHAnsi" w:hAnsiTheme="majorHAnsi" w:cstheme="majorHAnsi"/>
                  <w:sz w:val="20"/>
                  <w:szCs w:val="20"/>
                </w:rPr>
                <w:t>Attendance Course Review</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due by 11:59pm</w:t>
            </w:r>
          </w:p>
        </w:tc>
      </w:tr>
      <w:tr w:rsidR="008E7378" w:rsidRPr="008E7378" w:rsidTr="008E7378">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b/>
                <w:bCs/>
                <w:sz w:val="20"/>
                <w:szCs w:val="20"/>
              </w:rPr>
            </w:pPr>
            <w:r w:rsidRPr="008E7378">
              <w:rPr>
                <w:rFonts w:asciiTheme="majorHAnsi" w:hAnsiTheme="majorHAnsi" w:cstheme="majorHAnsi"/>
                <w:b/>
                <w:bCs/>
                <w:sz w:val="20"/>
                <w:szCs w:val="20"/>
              </w:rPr>
              <w:t>Fri Dec 8, 2023</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Calendar Event </w:t>
            </w:r>
            <w:hyperlink r:id="rId96" w:history="1">
              <w:r w:rsidRPr="008E7378">
                <w:rPr>
                  <w:rStyle w:val="Hyperlink"/>
                  <w:rFonts w:asciiTheme="majorHAnsi" w:hAnsiTheme="majorHAnsi" w:cstheme="majorHAnsi"/>
                  <w:sz w:val="20"/>
                  <w:szCs w:val="20"/>
                </w:rPr>
                <w:t xml:space="preserve">University of Florida </w:t>
              </w:r>
              <w:proofErr w:type="spellStart"/>
              <w:r w:rsidRPr="008E7378">
                <w:rPr>
                  <w:rStyle w:val="Hyperlink"/>
                  <w:rFonts w:asciiTheme="majorHAnsi" w:hAnsiTheme="majorHAnsi" w:cstheme="majorHAnsi"/>
                  <w:sz w:val="20"/>
                  <w:szCs w:val="20"/>
                </w:rPr>
                <w:t>GatorEvals</w:t>
              </w:r>
              <w:proofErr w:type="spellEnd"/>
              <w:r w:rsidRPr="008E7378">
                <w:rPr>
                  <w:rStyle w:val="Hyperlink"/>
                  <w:rFonts w:asciiTheme="majorHAnsi" w:hAnsiTheme="majorHAnsi" w:cstheme="majorHAnsi"/>
                  <w:sz w:val="20"/>
                  <w:szCs w:val="20"/>
                </w:rPr>
                <w:t xml:space="preserve"> – Fall 2023 Main Project</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11:59pm</w:t>
            </w:r>
          </w:p>
        </w:tc>
      </w:tr>
      <w:tr w:rsidR="008E7378" w:rsidRPr="008E7378" w:rsidTr="008E7378">
        <w:tc>
          <w:tcPr>
            <w:tcW w:w="0" w:type="auto"/>
            <w:tcBorders>
              <w:bottom w:val="single" w:sz="6" w:space="0" w:color="E8EAEC"/>
            </w:tcBorders>
            <w:shd w:val="clear" w:color="auto" w:fill="FFFFFF"/>
            <w:noWrap/>
            <w:tcMar>
              <w:top w:w="105" w:type="dxa"/>
              <w:left w:w="105" w:type="dxa"/>
              <w:bottom w:w="105" w:type="dxa"/>
              <w:right w:w="105" w:type="dxa"/>
            </w:tcMar>
            <w:vAlign w:val="center"/>
            <w:hideMark/>
          </w:tcPr>
          <w:p w:rsidR="008E7378" w:rsidRPr="008E7378" w:rsidRDefault="008E7378" w:rsidP="008E7378">
            <w:pPr>
              <w:rPr>
                <w:rFonts w:asciiTheme="majorHAnsi" w:hAnsiTheme="majorHAnsi" w:cstheme="majorHAnsi"/>
                <w:sz w:val="20"/>
                <w:szCs w:val="20"/>
              </w:rPr>
            </w:pPr>
          </w:p>
        </w:tc>
        <w:tc>
          <w:tcPr>
            <w:tcW w:w="0" w:type="auto"/>
            <w:tcBorders>
              <w:bottom w:val="single" w:sz="6" w:space="0" w:color="E8EAEC"/>
            </w:tcBorders>
            <w:shd w:val="clear" w:color="auto" w:fill="FFFFFF"/>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r w:rsidRPr="008E7378">
              <w:rPr>
                <w:rFonts w:asciiTheme="majorHAnsi" w:hAnsiTheme="majorHAnsi" w:cstheme="majorHAnsi"/>
                <w:sz w:val="20"/>
                <w:szCs w:val="20"/>
              </w:rPr>
              <w:t>Quiz </w:t>
            </w:r>
            <w:hyperlink r:id="rId97" w:history="1">
              <w:r w:rsidRPr="008E7378">
                <w:rPr>
                  <w:rStyle w:val="Hyperlink"/>
                  <w:rFonts w:asciiTheme="majorHAnsi" w:hAnsiTheme="majorHAnsi" w:cstheme="majorHAnsi"/>
                  <w:sz w:val="20"/>
                  <w:szCs w:val="20"/>
                </w:rPr>
                <w:t>Final Exam Accommodation</w:t>
              </w:r>
            </w:hyperlink>
          </w:p>
        </w:tc>
        <w:tc>
          <w:tcPr>
            <w:tcW w:w="0" w:type="auto"/>
            <w:tcBorders>
              <w:bottom w:val="single" w:sz="6" w:space="0" w:color="E8EAEC"/>
            </w:tcBorders>
            <w:shd w:val="clear" w:color="auto" w:fill="FFFFFF"/>
            <w:noWrap/>
            <w:tcMar>
              <w:top w:w="225" w:type="dxa"/>
              <w:left w:w="105" w:type="dxa"/>
              <w:bottom w:w="225" w:type="dxa"/>
              <w:right w:w="105" w:type="dxa"/>
            </w:tcMar>
            <w:vAlign w:val="center"/>
            <w:hideMark/>
          </w:tcPr>
          <w:p w:rsidR="008E7378" w:rsidRPr="008E7378" w:rsidRDefault="008E7378" w:rsidP="008E7378">
            <w:pPr>
              <w:rPr>
                <w:rFonts w:asciiTheme="majorHAnsi" w:hAnsiTheme="majorHAnsi" w:cstheme="majorHAnsi"/>
                <w:sz w:val="20"/>
                <w:szCs w:val="20"/>
              </w:rPr>
            </w:pPr>
          </w:p>
        </w:tc>
      </w:tr>
    </w:tbl>
    <w:p w:rsidR="00945990" w:rsidRPr="008E7378" w:rsidRDefault="008733C7">
      <w:pPr>
        <w:rPr>
          <w:rFonts w:asciiTheme="majorHAnsi" w:hAnsiTheme="majorHAnsi" w:cstheme="majorHAnsi"/>
          <w:sz w:val="20"/>
          <w:szCs w:val="20"/>
        </w:rPr>
      </w:pPr>
    </w:p>
    <w:sectPr w:rsidR="00945990" w:rsidRPr="008E7378" w:rsidSect="008E73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550DE"/>
    <w:multiLevelType w:val="multilevel"/>
    <w:tmpl w:val="2E2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B6737A"/>
    <w:multiLevelType w:val="multilevel"/>
    <w:tmpl w:val="B434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78"/>
    <w:rsid w:val="002C4CED"/>
    <w:rsid w:val="008733C7"/>
    <w:rsid w:val="008E7378"/>
    <w:rsid w:val="00E3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14C9D-885F-4FAF-BA5E-5AA83FB6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73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73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3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7378"/>
    <w:rPr>
      <w:rFonts w:ascii="Times New Roman" w:eastAsia="Times New Roman" w:hAnsi="Times New Roman" w:cs="Times New Roman"/>
      <w:b/>
      <w:bCs/>
      <w:sz w:val="36"/>
      <w:szCs w:val="36"/>
    </w:rPr>
  </w:style>
  <w:style w:type="paragraph" w:customStyle="1" w:styleId="msonormal0">
    <w:name w:val="msonormal"/>
    <w:basedOn w:val="Normal"/>
    <w:rsid w:val="008E737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73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378"/>
    <w:rPr>
      <w:b/>
      <w:bCs/>
    </w:rPr>
  </w:style>
  <w:style w:type="character" w:styleId="Emphasis">
    <w:name w:val="Emphasis"/>
    <w:basedOn w:val="DefaultParagraphFont"/>
    <w:uiPriority w:val="20"/>
    <w:qFormat/>
    <w:rsid w:val="008E7378"/>
    <w:rPr>
      <w:i/>
      <w:iCs/>
    </w:rPr>
  </w:style>
  <w:style w:type="character" w:styleId="Hyperlink">
    <w:name w:val="Hyperlink"/>
    <w:basedOn w:val="DefaultParagraphFont"/>
    <w:uiPriority w:val="99"/>
    <w:unhideWhenUsed/>
    <w:rsid w:val="008E7378"/>
    <w:rPr>
      <w:color w:val="0000FF"/>
      <w:u w:val="single"/>
    </w:rPr>
  </w:style>
  <w:style w:type="character" w:styleId="FollowedHyperlink">
    <w:name w:val="FollowedHyperlink"/>
    <w:basedOn w:val="DefaultParagraphFont"/>
    <w:uiPriority w:val="99"/>
    <w:semiHidden/>
    <w:unhideWhenUsed/>
    <w:rsid w:val="008E7378"/>
    <w:rPr>
      <w:color w:val="800080"/>
      <w:u w:val="single"/>
    </w:rPr>
  </w:style>
  <w:style w:type="character" w:customStyle="1" w:styleId="externallinkicon">
    <w:name w:val="external_link_icon"/>
    <w:basedOn w:val="DefaultParagraphFont"/>
    <w:rsid w:val="008E7378"/>
  </w:style>
  <w:style w:type="character" w:customStyle="1" w:styleId="screenreader-only">
    <w:name w:val="screenreader-only"/>
    <w:basedOn w:val="DefaultParagraphFont"/>
    <w:rsid w:val="008E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22581">
      <w:bodyDiv w:val="1"/>
      <w:marLeft w:val="0"/>
      <w:marRight w:val="0"/>
      <w:marTop w:val="0"/>
      <w:marBottom w:val="0"/>
      <w:divBdr>
        <w:top w:val="none" w:sz="0" w:space="0" w:color="auto"/>
        <w:left w:val="none" w:sz="0" w:space="0" w:color="auto"/>
        <w:bottom w:val="none" w:sz="0" w:space="0" w:color="auto"/>
        <w:right w:val="none" w:sz="0" w:space="0" w:color="auto"/>
      </w:divBdr>
      <w:divsChild>
        <w:div w:id="1544248703">
          <w:marLeft w:val="0"/>
          <w:marRight w:val="0"/>
          <w:marTop w:val="0"/>
          <w:marBottom w:val="150"/>
          <w:divBdr>
            <w:top w:val="none" w:sz="0" w:space="0" w:color="auto"/>
            <w:left w:val="none" w:sz="0" w:space="0" w:color="auto"/>
            <w:bottom w:val="none" w:sz="0" w:space="0" w:color="auto"/>
            <w:right w:val="none" w:sz="0" w:space="0" w:color="auto"/>
          </w:divBdr>
        </w:div>
        <w:div w:id="401174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fl.instructure.com/courses/491893/assignments/5791929" TargetMode="External"/><Relationship Id="rId21" Type="http://schemas.openxmlformats.org/officeDocument/2006/relationships/hyperlink" Target="https://www.dso.ufl.edu/sccr/process/student-conduct-honor-code/" TargetMode="External"/><Relationship Id="rId42" Type="http://schemas.openxmlformats.org/officeDocument/2006/relationships/hyperlink" Target="https://ufl.instructure.com/courses/491893/assignments/5791919" TargetMode="External"/><Relationship Id="rId47" Type="http://schemas.openxmlformats.org/officeDocument/2006/relationships/hyperlink" Target="https://ufl.instructure.com/courses/491893/assignments/5791975" TargetMode="External"/><Relationship Id="rId63" Type="http://schemas.openxmlformats.org/officeDocument/2006/relationships/hyperlink" Target="https://ufl.instructure.com/courses/491893/assignments/5791950" TargetMode="External"/><Relationship Id="rId68" Type="http://schemas.openxmlformats.org/officeDocument/2006/relationships/hyperlink" Target="https://ufl.instructure.com/courses/491893/assignments/5791925" TargetMode="External"/><Relationship Id="rId84" Type="http://schemas.openxmlformats.org/officeDocument/2006/relationships/hyperlink" Target="https://ufl.instructure.com/courses/491893/assignments/5791961" TargetMode="External"/><Relationship Id="rId89" Type="http://schemas.openxmlformats.org/officeDocument/2006/relationships/hyperlink" Target="https://ufl.instructure.com/courses/491893/assignments/5791953" TargetMode="External"/><Relationship Id="rId16" Type="http://schemas.openxmlformats.org/officeDocument/2006/relationships/hyperlink" Target="https://evaluations.ufl.edu/results/" TargetMode="External"/><Relationship Id="rId11" Type="http://schemas.openxmlformats.org/officeDocument/2006/relationships/hyperlink" Target="http://www.dso.ufl.edu/drc/" TargetMode="External"/><Relationship Id="rId32" Type="http://schemas.openxmlformats.org/officeDocument/2006/relationships/hyperlink" Target="https://ufl.instructure.com/courses/491893/assignments/5791922" TargetMode="External"/><Relationship Id="rId37" Type="http://schemas.openxmlformats.org/officeDocument/2006/relationships/hyperlink" Target="https://ufl.instructure.com/courses/491893/assignments/5791927" TargetMode="External"/><Relationship Id="rId53" Type="http://schemas.openxmlformats.org/officeDocument/2006/relationships/hyperlink" Target="https://ufl.instructure.com/courses/491893/assignments/5791940" TargetMode="External"/><Relationship Id="rId58" Type="http://schemas.openxmlformats.org/officeDocument/2006/relationships/hyperlink" Target="https://ufl.instructure.com/courses/491893/assignments/5791987" TargetMode="External"/><Relationship Id="rId74" Type="http://schemas.openxmlformats.org/officeDocument/2006/relationships/hyperlink" Target="https://ufl.instructure.com/courses/491893/assignments/5791932" TargetMode="External"/><Relationship Id="rId79" Type="http://schemas.openxmlformats.org/officeDocument/2006/relationships/hyperlink" Target="https://ufl.instructure.com/courses/491893/assignments/5791985" TargetMode="External"/><Relationship Id="rId5" Type="http://schemas.openxmlformats.org/officeDocument/2006/relationships/hyperlink" Target="mailto:sullj@ufl.edu" TargetMode="External"/><Relationship Id="rId90" Type="http://schemas.openxmlformats.org/officeDocument/2006/relationships/hyperlink" Target="https://ufl.instructure.com/courses/491893/assignments/5884200" TargetMode="External"/><Relationship Id="rId95" Type="http://schemas.openxmlformats.org/officeDocument/2006/relationships/hyperlink" Target="https://ufl.instructure.com/courses/491893/assignments/5791963" TargetMode="External"/><Relationship Id="rId22" Type="http://schemas.openxmlformats.org/officeDocument/2006/relationships/hyperlink" Target="https://www.dso.ufl.edu/sccr/process/student-conduct-honor-code/" TargetMode="External"/><Relationship Id="rId27" Type="http://schemas.openxmlformats.org/officeDocument/2006/relationships/hyperlink" Target="https://ufl.instructure.com/courses/491893/assignments/5791928" TargetMode="External"/><Relationship Id="rId43" Type="http://schemas.openxmlformats.org/officeDocument/2006/relationships/hyperlink" Target="https://ufl.instructure.com/courses/491893/assignments/5791936" TargetMode="External"/><Relationship Id="rId48" Type="http://schemas.openxmlformats.org/officeDocument/2006/relationships/hyperlink" Target="https://ufl.instructure.com/courses/491893/assignments/5791931" TargetMode="External"/><Relationship Id="rId64" Type="http://schemas.openxmlformats.org/officeDocument/2006/relationships/hyperlink" Target="https://ufl.instructure.com/courses/491893/assignments/5791930" TargetMode="External"/><Relationship Id="rId69" Type="http://schemas.openxmlformats.org/officeDocument/2006/relationships/hyperlink" Target="https://ufl.instructure.com/courses/491893/assignments/5791976" TargetMode="External"/><Relationship Id="rId80" Type="http://schemas.openxmlformats.org/officeDocument/2006/relationships/hyperlink" Target="https://ufl.instructure.com/calendar?event_id=2955201&amp;include_contexts=course_491893" TargetMode="External"/><Relationship Id="rId85" Type="http://schemas.openxmlformats.org/officeDocument/2006/relationships/hyperlink" Target="https://ufl.instructure.com/courses/491893/assignments/5873857" TargetMode="External"/><Relationship Id="rId3" Type="http://schemas.openxmlformats.org/officeDocument/2006/relationships/settings" Target="settings.xml"/><Relationship Id="rId12" Type="http://schemas.openxmlformats.org/officeDocument/2006/relationships/hyperlink" Target="http://www.dso.ufl.edu/drc/" TargetMode="External"/><Relationship Id="rId17" Type="http://schemas.openxmlformats.org/officeDocument/2006/relationships/hyperlink" Target="https://www.dso.ufl.edu/sccr/process/student-conduct-honor-code/" TargetMode="External"/><Relationship Id="rId25" Type="http://schemas.openxmlformats.org/officeDocument/2006/relationships/hyperlink" Target="https://ufl.instructure.com/courses/491893/assignments/5791938" TargetMode="External"/><Relationship Id="rId33" Type="http://schemas.openxmlformats.org/officeDocument/2006/relationships/hyperlink" Target="https://ufl.instructure.com/courses/491893/assignments/5791920" TargetMode="External"/><Relationship Id="rId38" Type="http://schemas.openxmlformats.org/officeDocument/2006/relationships/hyperlink" Target="https://ufl.instructure.com/courses/491893/assignments/5791921" TargetMode="External"/><Relationship Id="rId46" Type="http://schemas.openxmlformats.org/officeDocument/2006/relationships/hyperlink" Target="https://ufl.instructure.com/courses/491893/assignments/5791978" TargetMode="External"/><Relationship Id="rId59" Type="http://schemas.openxmlformats.org/officeDocument/2006/relationships/hyperlink" Target="https://ufl.instructure.com/courses/491893/assignments/5791974" TargetMode="External"/><Relationship Id="rId67" Type="http://schemas.openxmlformats.org/officeDocument/2006/relationships/hyperlink" Target="https://ufl.instructure.com/courses/491893/assignments/5791923" TargetMode="External"/><Relationship Id="rId20" Type="http://schemas.openxmlformats.org/officeDocument/2006/relationships/hyperlink" Target="https://www.dso.ufl.edu/sccr/process/student-conduct-honor-code/" TargetMode="External"/><Relationship Id="rId41" Type="http://schemas.openxmlformats.org/officeDocument/2006/relationships/hyperlink" Target="https://ufl.instructure.com/courses/491893/assignments/5791951" TargetMode="External"/><Relationship Id="rId54" Type="http://schemas.openxmlformats.org/officeDocument/2006/relationships/hyperlink" Target="https://ufl.instructure.com/courses/491893/assignments/5791972" TargetMode="External"/><Relationship Id="rId62" Type="http://schemas.openxmlformats.org/officeDocument/2006/relationships/hyperlink" Target="https://ufl.instructure.com/courses/491893/assignments/5791941" TargetMode="External"/><Relationship Id="rId70" Type="http://schemas.openxmlformats.org/officeDocument/2006/relationships/hyperlink" Target="https://ufl.instructure.com/courses/491893/assignments/5791957" TargetMode="External"/><Relationship Id="rId75" Type="http://schemas.openxmlformats.org/officeDocument/2006/relationships/hyperlink" Target="https://ufl.instructure.com/courses/491893/assignments/5791942" TargetMode="External"/><Relationship Id="rId83" Type="http://schemas.openxmlformats.org/officeDocument/2006/relationships/hyperlink" Target="https://ufl.instructure.com/courses/491893/assignments/5871198" TargetMode="External"/><Relationship Id="rId88" Type="http://schemas.openxmlformats.org/officeDocument/2006/relationships/hyperlink" Target="https://ufl.instructure.com/courses/491893/assignments/5791982" TargetMode="External"/><Relationship Id="rId91" Type="http://schemas.openxmlformats.org/officeDocument/2006/relationships/hyperlink" Target="https://ufl.instructure.com/courses/491893/assignments/5791952" TargetMode="External"/><Relationship Id="rId96" Type="http://schemas.openxmlformats.org/officeDocument/2006/relationships/hyperlink" Target="https://ufl.instructure.com/calendar?event_id=2983312&amp;include_contexts=course_491893" TargetMode="External"/><Relationship Id="rId1" Type="http://schemas.openxmlformats.org/officeDocument/2006/relationships/numbering" Target="numbering.xml"/><Relationship Id="rId6" Type="http://schemas.openxmlformats.org/officeDocument/2006/relationships/hyperlink" Target="mailto:jin.congjun@ufl.edu" TargetMode="External"/><Relationship Id="rId15" Type="http://schemas.openxmlformats.org/officeDocument/2006/relationships/hyperlink" Target="https://evaluations.ufl.edu/results/" TargetMode="External"/><Relationship Id="rId23" Type="http://schemas.openxmlformats.org/officeDocument/2006/relationships/hyperlink" Target="https://www.dso.ufl.edu/sccr/process/student-conduct-honor-code/" TargetMode="External"/><Relationship Id="rId28" Type="http://schemas.openxmlformats.org/officeDocument/2006/relationships/hyperlink" Target="https://ufl.instructure.com/courses/491893/assignments/5791935" TargetMode="External"/><Relationship Id="rId36" Type="http://schemas.openxmlformats.org/officeDocument/2006/relationships/hyperlink" Target="https://ufl.instructure.com/courses/491893/assignments/5791947" TargetMode="External"/><Relationship Id="rId49" Type="http://schemas.openxmlformats.org/officeDocument/2006/relationships/hyperlink" Target="https://ufl.instructure.com/courses/491893/assignments/5791965" TargetMode="External"/><Relationship Id="rId57" Type="http://schemas.openxmlformats.org/officeDocument/2006/relationships/hyperlink" Target="https://ufl.instructure.com/courses/491893/assignments/5791955" TargetMode="External"/><Relationship Id="rId10" Type="http://schemas.openxmlformats.org/officeDocument/2006/relationships/hyperlink" Target="https://catalog.ufl.edu/ugrad/current/regulations/info/attendance.aspx" TargetMode="External"/><Relationship Id="rId31" Type="http://schemas.openxmlformats.org/officeDocument/2006/relationships/hyperlink" Target="https://ufl.instructure.com/courses/491893/assignments/5791926" TargetMode="External"/><Relationship Id="rId44" Type="http://schemas.openxmlformats.org/officeDocument/2006/relationships/hyperlink" Target="https://ufl.instructure.com/courses/491893/assignments/5791980" TargetMode="External"/><Relationship Id="rId52" Type="http://schemas.openxmlformats.org/officeDocument/2006/relationships/hyperlink" Target="https://ufl.instructure.com/courses/491893/assignments/5791971" TargetMode="External"/><Relationship Id="rId60" Type="http://schemas.openxmlformats.org/officeDocument/2006/relationships/hyperlink" Target="https://ufl.instructure.com/courses/491893/assignments/5791956" TargetMode="External"/><Relationship Id="rId65" Type="http://schemas.openxmlformats.org/officeDocument/2006/relationships/hyperlink" Target="https://ufl.instructure.com/courses/491893/assignments/5791981" TargetMode="External"/><Relationship Id="rId73" Type="http://schemas.openxmlformats.org/officeDocument/2006/relationships/hyperlink" Target="https://ufl.instructure.com/courses/491893/assignments/5791959" TargetMode="External"/><Relationship Id="rId78" Type="http://schemas.openxmlformats.org/officeDocument/2006/relationships/hyperlink" Target="https://ufl.instructure.com/courses/491893/assignments/5791960" TargetMode="External"/><Relationship Id="rId81" Type="http://schemas.openxmlformats.org/officeDocument/2006/relationships/hyperlink" Target="https://ufl.instructure.com/courses/491893/assignments/5791964" TargetMode="External"/><Relationship Id="rId86" Type="http://schemas.openxmlformats.org/officeDocument/2006/relationships/hyperlink" Target="https://ufl.instructure.com/courses/491893/assignments/5876315" TargetMode="External"/><Relationship Id="rId94" Type="http://schemas.openxmlformats.org/officeDocument/2006/relationships/hyperlink" Target="https://ufl.instructure.com/courses/491893/assignments/5791970"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3" Type="http://schemas.openxmlformats.org/officeDocument/2006/relationships/hyperlink" Target="https://evaluations.ufl.edu/" TargetMode="External"/><Relationship Id="rId18" Type="http://schemas.openxmlformats.org/officeDocument/2006/relationships/hyperlink" Target="https://www.dso.ufl.edu/sccr/process/student-conduct-honor-code/" TargetMode="External"/><Relationship Id="rId39" Type="http://schemas.openxmlformats.org/officeDocument/2006/relationships/hyperlink" Target="https://ufl.instructure.com/courses/491893/assignments/5791948" TargetMode="External"/><Relationship Id="rId34" Type="http://schemas.openxmlformats.org/officeDocument/2006/relationships/hyperlink" Target="https://ufl.instructure.com/courses/491893/assignments/5791946" TargetMode="External"/><Relationship Id="rId50" Type="http://schemas.openxmlformats.org/officeDocument/2006/relationships/hyperlink" Target="https://ufl.instructure.com/courses/491893/assignments/5791986" TargetMode="External"/><Relationship Id="rId55" Type="http://schemas.openxmlformats.org/officeDocument/2006/relationships/hyperlink" Target="https://ufl.instructure.com/courses/491893/assignments/5791977" TargetMode="External"/><Relationship Id="rId76" Type="http://schemas.openxmlformats.org/officeDocument/2006/relationships/hyperlink" Target="https://ufl.instructure.com/courses/491893/assignments/5791937" TargetMode="External"/><Relationship Id="rId97" Type="http://schemas.openxmlformats.org/officeDocument/2006/relationships/hyperlink" Target="https://ufl.instructure.com/courses/491893/assignments/5791949" TargetMode="External"/><Relationship Id="rId7" Type="http://schemas.openxmlformats.org/officeDocument/2006/relationships/hyperlink" Target="https://catalog.ufl.edu/ugrad/current/construction/ALC/building-construction.aspx" TargetMode="External"/><Relationship Id="rId71" Type="http://schemas.openxmlformats.org/officeDocument/2006/relationships/hyperlink" Target="https://ufl.instructure.com/courses/491893/assignments/5791966" TargetMode="External"/><Relationship Id="rId92" Type="http://schemas.openxmlformats.org/officeDocument/2006/relationships/hyperlink" Target="https://ufl.instructure.com/courses/491893/assignments/5791969" TargetMode="External"/><Relationship Id="rId2" Type="http://schemas.openxmlformats.org/officeDocument/2006/relationships/styles" Target="styles.xml"/><Relationship Id="rId29" Type="http://schemas.openxmlformats.org/officeDocument/2006/relationships/hyperlink" Target="https://ufl.instructure.com/courses/491893/assignments/5791945" TargetMode="External"/><Relationship Id="rId24" Type="http://schemas.openxmlformats.org/officeDocument/2006/relationships/hyperlink" Target="http://www.counseling.ufl.edu/cwc/Default.aspx" TargetMode="External"/><Relationship Id="rId40" Type="http://schemas.openxmlformats.org/officeDocument/2006/relationships/hyperlink" Target="https://ufl.instructure.com/courses/491893/assignments/5791924" TargetMode="External"/><Relationship Id="rId45" Type="http://schemas.openxmlformats.org/officeDocument/2006/relationships/hyperlink" Target="https://ufl.instructure.com/courses/491893/assignments/5791973" TargetMode="External"/><Relationship Id="rId66" Type="http://schemas.openxmlformats.org/officeDocument/2006/relationships/hyperlink" Target="https://ufl.instructure.com/courses/491893/assignments/5791943" TargetMode="External"/><Relationship Id="rId87" Type="http://schemas.openxmlformats.org/officeDocument/2006/relationships/hyperlink" Target="https://ufl.instructure.com/courses/491893/assignments/5791962" TargetMode="External"/><Relationship Id="rId61" Type="http://schemas.openxmlformats.org/officeDocument/2006/relationships/hyperlink" Target="https://ufl.instructure.com/courses/491893/assignments/5791939" TargetMode="External"/><Relationship Id="rId82" Type="http://schemas.openxmlformats.org/officeDocument/2006/relationships/hyperlink" Target="https://ufl.instructure.com/courses/491893/assignments/5869590" TargetMode="External"/><Relationship Id="rId19" Type="http://schemas.openxmlformats.org/officeDocument/2006/relationships/hyperlink" Target="https://www.dso.ufl.edu/sccr/process/student-conduct-honor-code/" TargetMode="External"/><Relationship Id="rId14" Type="http://schemas.openxmlformats.org/officeDocument/2006/relationships/hyperlink" Target="https://evaluations.ufl.edu/" TargetMode="External"/><Relationship Id="rId30" Type="http://schemas.openxmlformats.org/officeDocument/2006/relationships/hyperlink" Target="https://ufl.instructure.com/courses/491893/assignments/5791933" TargetMode="External"/><Relationship Id="rId35" Type="http://schemas.openxmlformats.org/officeDocument/2006/relationships/hyperlink" Target="https://ufl.instructure.com/courses/491893/assignments/5791944" TargetMode="External"/><Relationship Id="rId56" Type="http://schemas.openxmlformats.org/officeDocument/2006/relationships/hyperlink" Target="https://ufl.instructure.com/courses/491893/assignments/5791954" TargetMode="External"/><Relationship Id="rId77" Type="http://schemas.openxmlformats.org/officeDocument/2006/relationships/hyperlink" Target="https://ufl.instructure.com/courses/491893/assignments/5791934" TargetMode="External"/><Relationship Id="rId8" Type="http://schemas.openxmlformats.org/officeDocument/2006/relationships/hyperlink" Target="https://catalog.ufl.edu/ugrad/current/regulations/info/grades.aspx" TargetMode="External"/><Relationship Id="rId51" Type="http://schemas.openxmlformats.org/officeDocument/2006/relationships/hyperlink" Target="https://ufl.instructure.com/courses/491893/assignments/5791979" TargetMode="External"/><Relationship Id="rId72" Type="http://schemas.openxmlformats.org/officeDocument/2006/relationships/hyperlink" Target="https://ufl.instructure.com/courses/491893/assignments/5791958" TargetMode="External"/><Relationship Id="rId93" Type="http://schemas.openxmlformats.org/officeDocument/2006/relationships/hyperlink" Target="https://ufl.instructure.com/courses/491893/assignments/5791967"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Sullivan,James G</dc:creator>
  <cp:keywords/>
  <dc:description/>
  <cp:lastModifiedBy>Sullivan,James G</cp:lastModifiedBy>
  <cp:revision>2</cp:revision>
  <dcterms:created xsi:type="dcterms:W3CDTF">2025-12-01T14:57:00Z</dcterms:created>
  <dcterms:modified xsi:type="dcterms:W3CDTF">2025-12-01T14:57:00Z</dcterms:modified>
</cp:coreProperties>
</file>