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43" w:rsidRPr="00994043" w:rsidRDefault="00994043" w:rsidP="00994043">
      <w:pPr>
        <w:shd w:val="clear" w:color="auto" w:fill="FFFFFF"/>
        <w:spacing w:before="180" w:after="180" w:line="240" w:lineRule="auto"/>
        <w:jc w:val="center"/>
        <w:rPr>
          <w:rFonts w:ascii="Helvetica" w:eastAsia="Times New Roman" w:hAnsi="Helvetica" w:cs="Helvetica"/>
          <w:b/>
          <w:bCs/>
          <w:color w:val="333399"/>
          <w:sz w:val="36"/>
          <w:szCs w:val="36"/>
        </w:rPr>
      </w:pPr>
      <w:r w:rsidRPr="00994043">
        <w:rPr>
          <w:rFonts w:ascii="Helvetica" w:eastAsia="Times New Roman" w:hAnsi="Helvetica" w:cs="Helvetica"/>
          <w:b/>
          <w:bCs/>
          <w:color w:val="333399"/>
          <w:sz w:val="36"/>
          <w:szCs w:val="36"/>
        </w:rPr>
        <w:t>Syllabus</w:t>
      </w:r>
      <w:r>
        <w:rPr>
          <w:rFonts w:ascii="Helvetica" w:eastAsia="Times New Roman" w:hAnsi="Helvetica" w:cs="Helvetica"/>
          <w:b/>
          <w:bCs/>
          <w:color w:val="333399"/>
          <w:sz w:val="36"/>
          <w:szCs w:val="36"/>
        </w:rPr>
        <w:t xml:space="preserve">: </w:t>
      </w:r>
      <w:r w:rsidRPr="00994043">
        <w:rPr>
          <w:rFonts w:ascii="Helvetica" w:eastAsia="Times New Roman" w:hAnsi="Helvetica" w:cs="Helvetica"/>
          <w:b/>
          <w:bCs/>
          <w:color w:val="333399"/>
          <w:sz w:val="36"/>
          <w:szCs w:val="36"/>
        </w:rPr>
        <w:t>BCN6036: Research Methods in Construction</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START HERE:</w:t>
      </w:r>
      <w:r w:rsidRPr="00994043">
        <w:rPr>
          <w:rFonts w:ascii="Helvetica" w:eastAsia="Times New Roman" w:hAnsi="Helvetica" w:cs="Helvetica"/>
          <w:b/>
          <w:bCs/>
          <w:noProof/>
          <w:color w:val="333399"/>
          <w:sz w:val="20"/>
          <w:szCs w:val="20"/>
        </w:rPr>
        <mc:AlternateContent>
          <mc:Choice Requires="wps">
            <w:drawing>
              <wp:inline distT="0" distB="0" distL="0" distR="0">
                <wp:extent cx="304800" cy="304800"/>
                <wp:effectExtent l="0" t="0" r="0" b="0"/>
                <wp:docPr id="2"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4E4BF2" id="Rectangle 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4+vA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2E/OPrwCAADF&#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994043">
        <w:rPr>
          <w:rFonts w:ascii="Helvetica" w:eastAsia="Times New Roman" w:hAnsi="Helvetica" w:cs="Helvetica"/>
          <w:b/>
          <w:bCs/>
          <w:noProof/>
          <w:color w:val="333399"/>
          <w:sz w:val="20"/>
          <w:szCs w:val="20"/>
        </w:rPr>
        <mc:AlternateContent>
          <mc:Choice Requires="wps">
            <w:drawing>
              <wp:inline distT="0" distB="0" distL="0" distR="0">
                <wp:extent cx="304800" cy="304800"/>
                <wp:effectExtent l="0" t="0" r="0" b="0"/>
                <wp:docPr id="1" name="Rectangle 1" descr="https://prod.ally.ac/static/ally-icon-indicator-perfect-circle.da75f9949b204ea3e4d94d452fe609f8.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7D30F4" id="Rectangle 1" o:spid="_x0000_s1026" alt="https://prod.ally.ac/static/ally-icon-indicator-perfect-circle.da75f9949b204ea3e4d94d452fe609f8.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7ohrN&#10;+gIAACMGAAAOAAAAAAAAAAAAAAAAAC4CAABkcnMvZTJvRG9jLnhtbFBLAQItABQABgAIAAAAIQBM&#10;oOks2AAAAAMBAAAPAAAAAAAAAAAAAAAAAFQFAABkcnMvZG93bnJldi54bWxQSwUGAAAAAAQABADz&#10;AAAAWQYAAAAA&#10;" filled="f" stroked="f">
                <o:lock v:ext="edit" aspectratio="t"/>
                <w10:anchorlock/>
              </v:rect>
            </w:pict>
          </mc:Fallback>
        </mc:AlternateConten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000000"/>
          <w:sz w:val="20"/>
          <w:szCs w:val="20"/>
        </w:rPr>
        <w:t>Read and familiarize yourself with all the information in the syllabus below at the start of the semester, then during the semester we will work through the modules in the order presented.</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INSTRUCTOR:</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hyperlink r:id="rId5" w:tooltip="About Dr. Ian Flood" w:history="1">
        <w:r w:rsidRPr="00994043">
          <w:rPr>
            <w:rFonts w:ascii="Helvetica" w:eastAsia="Times New Roman" w:hAnsi="Helvetica" w:cs="Helvetica"/>
            <w:color w:val="0000FF"/>
            <w:sz w:val="20"/>
            <w:szCs w:val="20"/>
            <w:u w:val="single"/>
          </w:rPr>
          <w:t>Dr. Ian Flood</w:t>
        </w:r>
      </w:hyperlink>
      <w:r w:rsidRPr="00994043">
        <w:rPr>
          <w:rFonts w:ascii="Helvetica" w:eastAsia="Times New Roman" w:hAnsi="Helvetica" w:cs="Helvetica"/>
          <w:color w:val="2D3B45"/>
          <w:sz w:val="20"/>
          <w:szCs w:val="20"/>
        </w:rPr>
        <w:t>, room RNK 316, Rinker School, College of Design, Construction and Planning, University of Florida, Gainesville, FL 32601, USA. Email: </w:t>
      </w:r>
      <w:hyperlink r:id="rId6" w:history="1">
        <w:r w:rsidRPr="00994043">
          <w:rPr>
            <w:rFonts w:ascii="Helvetica" w:eastAsia="Times New Roman" w:hAnsi="Helvetica" w:cs="Helvetica"/>
            <w:color w:val="0000FF"/>
            <w:sz w:val="20"/>
            <w:szCs w:val="20"/>
            <w:u w:val="single"/>
          </w:rPr>
          <w:t>flood@ufl.edu</w:t>
        </w:r>
      </w:hyperlink>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SCHEDULE AND OFFICE HOURS: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For class times and office hours please see my </w:t>
      </w:r>
      <w:hyperlink r:id="rId7" w:tooltip="Schedule: US Eastern Standard Time" w:history="1">
        <w:r w:rsidRPr="00994043">
          <w:rPr>
            <w:rFonts w:ascii="Helvetica" w:eastAsia="Times New Roman" w:hAnsi="Helvetica" w:cs="Helvetica"/>
            <w:color w:val="0000FF"/>
            <w:sz w:val="20"/>
            <w:szCs w:val="20"/>
            <w:u w:val="single"/>
          </w:rPr>
          <w:t>schedule.</w:t>
        </w:r>
      </w:hyperlink>
      <w:r w:rsidRPr="00994043">
        <w:rPr>
          <w:rFonts w:ascii="Helvetica" w:eastAsia="Times New Roman" w:hAnsi="Helvetica" w:cs="Helvetica"/>
          <w:color w:val="2D3B45"/>
          <w:sz w:val="20"/>
          <w:szCs w:val="20"/>
        </w:rPr>
        <w:t>   If you have a question or need an appointment, we can either meet in my office, via a private Zoom meeting, by phone, or by email, whichever you prefer.  To arrange a meeting, please either send me an email (</w:t>
      </w:r>
      <w:hyperlink r:id="rId8" w:history="1">
        <w:r w:rsidRPr="00994043">
          <w:rPr>
            <w:rFonts w:ascii="Helvetica" w:eastAsia="Times New Roman" w:hAnsi="Helvetica" w:cs="Helvetica"/>
            <w:color w:val="0000FF"/>
            <w:sz w:val="20"/>
            <w:szCs w:val="20"/>
            <w:u w:val="single"/>
          </w:rPr>
          <w:t>flood@ufl.edu</w:t>
        </w:r>
      </w:hyperlink>
      <w:r w:rsidRPr="00994043">
        <w:rPr>
          <w:rFonts w:ascii="Helvetica" w:eastAsia="Times New Roman" w:hAnsi="Helvetica" w:cs="Helvetica"/>
          <w:color w:val="2D3B45"/>
          <w:sz w:val="20"/>
          <w:szCs w:val="20"/>
        </w:rPr>
        <w:t>) or ask me at the end of class.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PREREQUISITES: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Graduate Standing or Instructor Permission.</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SUBJECT:</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The course is concerned with the successful design, execution, and reporting of research within the construction disciplines. The course is relevant to both research that is conducted within an academic environment and that conducted within a business/commercial environment.</w:t>
      </w:r>
      <w:r w:rsidRPr="00994043">
        <w:rPr>
          <w:rFonts w:ascii="Helvetica" w:eastAsia="Times New Roman" w:hAnsi="Helvetica" w:cs="Helvetica"/>
          <w:b/>
          <w:bCs/>
          <w:color w:val="333399"/>
          <w:sz w:val="20"/>
          <w:szCs w:val="20"/>
        </w:rPr>
        <w:t>  </w:t>
      </w:r>
      <w:r w:rsidRPr="00994043">
        <w:rPr>
          <w:rFonts w:ascii="Helvetica" w:eastAsia="Times New Roman" w:hAnsi="Helvetica" w:cs="Helvetica"/>
          <w:color w:val="2D3B45"/>
          <w:sz w:val="20"/>
          <w:szCs w:val="20"/>
        </w:rPr>
        <w:t>Students will become familiar with the research proposal development process and the statistical, computational, visualization and presentation tools available to the researcher.</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OBJECTIVES: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The primary objective of the course is to develop the knowledge and skills necessary to develop and perform a successful research project within any of the </w:t>
      </w:r>
      <w:proofErr w:type="spellStart"/>
      <w:r w:rsidRPr="00994043">
        <w:rPr>
          <w:rFonts w:ascii="Helvetica" w:eastAsia="Times New Roman" w:hAnsi="Helvetica" w:cs="Helvetica"/>
          <w:color w:val="2D3B45"/>
          <w:sz w:val="20"/>
          <w:szCs w:val="20"/>
        </w:rPr>
        <w:t>the</w:t>
      </w:r>
      <w:proofErr w:type="spellEnd"/>
      <w:r w:rsidRPr="00994043">
        <w:rPr>
          <w:rFonts w:ascii="Helvetica" w:eastAsia="Times New Roman" w:hAnsi="Helvetica" w:cs="Helvetica"/>
          <w:color w:val="2D3B45"/>
          <w:sz w:val="20"/>
          <w:szCs w:val="20"/>
        </w:rPr>
        <w:t> construction disciplines. In particular, students will learn: (</w:t>
      </w:r>
      <w:proofErr w:type="spellStart"/>
      <w:r w:rsidRPr="00994043">
        <w:rPr>
          <w:rFonts w:ascii="Helvetica" w:eastAsia="Times New Roman" w:hAnsi="Helvetica" w:cs="Helvetica"/>
          <w:color w:val="2D3B45"/>
          <w:sz w:val="20"/>
          <w:szCs w:val="20"/>
        </w:rPr>
        <w:t>i</w:t>
      </w:r>
      <w:proofErr w:type="spellEnd"/>
      <w:r w:rsidRPr="00994043">
        <w:rPr>
          <w:rFonts w:ascii="Helvetica" w:eastAsia="Times New Roman" w:hAnsi="Helvetica" w:cs="Helvetica"/>
          <w:color w:val="2D3B45"/>
          <w:sz w:val="20"/>
          <w:szCs w:val="20"/>
        </w:rPr>
        <w:t>) principles and theory of the scholarly research process; (ii) how to develop an effective proposal for a research project; (iii) the methods and procedures of research, including, performing effective literature surveys and reviews, data collection (such as surveys and case studies), modeling and simulation, hypotheses testing, analysis of results, inference, and report writing and presentation. The course will include formal lectures, class discussions, case studies, guest speakers and laboratory sessions.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COURSE CONTENT:</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The course material (including lecture notes, presentations, interactive media and assignments) should be followed in the order specified in class.  The components of the course are as follows</w:t>
      </w:r>
      <w:r w:rsidRPr="00994043">
        <w:rPr>
          <w:rFonts w:ascii="Helvetica" w:eastAsia="Times New Roman" w:hAnsi="Helvetica" w:cs="Helvetica"/>
          <w:color w:val="0000FF"/>
          <w:sz w:val="20"/>
          <w:szCs w:val="20"/>
        </w:rPr>
        <w:t>.  </w:t>
      </w:r>
    </w:p>
    <w:p w:rsidR="00994043" w:rsidRPr="00994043" w:rsidRDefault="00994043" w:rsidP="00994043">
      <w:pPr>
        <w:shd w:val="clear" w:color="auto" w:fill="FFFFFF"/>
        <w:spacing w:before="180" w:after="0" w:line="240" w:lineRule="auto"/>
        <w:rPr>
          <w:rFonts w:ascii="Helvetica" w:eastAsia="Times New Roman" w:hAnsi="Helvetica" w:cs="Helvetica"/>
          <w:color w:val="2D3B45"/>
          <w:sz w:val="24"/>
          <w:szCs w:val="24"/>
        </w:rPr>
      </w:pPr>
      <w:hyperlink r:id="rId9" w:tooltip="Module 1: Introduction to Research Methods" w:history="1">
        <w:r w:rsidRPr="00994043">
          <w:rPr>
            <w:rFonts w:ascii="Helvetica" w:eastAsia="Times New Roman" w:hAnsi="Helvetica" w:cs="Helvetica"/>
            <w:color w:val="0000FF"/>
            <w:sz w:val="20"/>
            <w:szCs w:val="20"/>
            <w:u w:val="single"/>
            <w:bdr w:val="single" w:sz="6" w:space="2" w:color="C7CDD1" w:frame="1"/>
            <w:shd w:val="clear" w:color="auto" w:fill="F5F5F5"/>
          </w:rPr>
          <w:t>Module 1:</w:t>
        </w:r>
      </w:hyperlink>
      <w:r w:rsidRPr="00994043">
        <w:rPr>
          <w:rFonts w:ascii="Helvetica" w:eastAsia="Times New Roman" w:hAnsi="Helvetica" w:cs="Helvetica"/>
          <w:color w:val="0000FF"/>
          <w:sz w:val="20"/>
          <w:szCs w:val="20"/>
        </w:rPr>
        <w:t> </w:t>
      </w:r>
      <w:r w:rsidRPr="00994043">
        <w:rPr>
          <w:rFonts w:ascii="Helvetica" w:eastAsia="Times New Roman" w:hAnsi="Helvetica" w:cs="Helvetica"/>
          <w:color w:val="000000"/>
          <w:sz w:val="20"/>
          <w:szCs w:val="20"/>
        </w:rPr>
        <w:t>Introduction to Research Methods</w:t>
      </w:r>
    </w:p>
    <w:p w:rsidR="00994043" w:rsidRPr="00994043" w:rsidRDefault="00994043" w:rsidP="00994043">
      <w:pPr>
        <w:shd w:val="clear" w:color="auto" w:fill="FFFFFF"/>
        <w:spacing w:before="180" w:after="0" w:line="240" w:lineRule="auto"/>
        <w:rPr>
          <w:rFonts w:ascii="Helvetica" w:eastAsia="Times New Roman" w:hAnsi="Helvetica" w:cs="Helvetica"/>
          <w:color w:val="2D3B45"/>
          <w:sz w:val="24"/>
          <w:szCs w:val="24"/>
        </w:rPr>
      </w:pPr>
      <w:hyperlink r:id="rId10" w:tooltip="Module 2: Developing a Proposal for Research" w:history="1">
        <w:r w:rsidRPr="00994043">
          <w:rPr>
            <w:rFonts w:ascii="Helvetica" w:eastAsia="Times New Roman" w:hAnsi="Helvetica" w:cs="Helvetica"/>
            <w:color w:val="0000FF"/>
            <w:sz w:val="20"/>
            <w:szCs w:val="20"/>
            <w:u w:val="single"/>
            <w:bdr w:val="single" w:sz="6" w:space="2" w:color="C7CDD1" w:frame="1"/>
            <w:shd w:val="clear" w:color="auto" w:fill="F5F5F5"/>
          </w:rPr>
          <w:t>Module 2:</w:t>
        </w:r>
      </w:hyperlink>
      <w:r w:rsidRPr="00994043">
        <w:rPr>
          <w:rFonts w:ascii="Helvetica" w:eastAsia="Times New Roman" w:hAnsi="Helvetica" w:cs="Helvetica"/>
          <w:color w:val="000000"/>
          <w:sz w:val="20"/>
          <w:szCs w:val="20"/>
        </w:rPr>
        <w:t> Developing a Proposal for Research</w:t>
      </w:r>
    </w:p>
    <w:p w:rsidR="00994043" w:rsidRPr="00994043" w:rsidRDefault="00994043" w:rsidP="00994043">
      <w:pPr>
        <w:shd w:val="clear" w:color="auto" w:fill="FFFFFF"/>
        <w:spacing w:before="180" w:after="0" w:line="240" w:lineRule="auto"/>
        <w:rPr>
          <w:rFonts w:ascii="Helvetica" w:eastAsia="Times New Roman" w:hAnsi="Helvetica" w:cs="Helvetica"/>
          <w:color w:val="2D3B45"/>
          <w:sz w:val="24"/>
          <w:szCs w:val="24"/>
        </w:rPr>
      </w:pPr>
      <w:hyperlink r:id="rId11" w:tooltip="Module 3: Performing the Research" w:history="1">
        <w:r w:rsidRPr="00994043">
          <w:rPr>
            <w:rFonts w:ascii="Helvetica" w:eastAsia="Times New Roman" w:hAnsi="Helvetica" w:cs="Helvetica"/>
            <w:color w:val="0000FF"/>
            <w:sz w:val="20"/>
            <w:szCs w:val="20"/>
            <w:u w:val="single"/>
            <w:bdr w:val="single" w:sz="6" w:space="2" w:color="C7CDD1" w:frame="1"/>
            <w:shd w:val="clear" w:color="auto" w:fill="F5F5F5"/>
          </w:rPr>
          <w:t>Module 3:</w:t>
        </w:r>
      </w:hyperlink>
      <w:r w:rsidRPr="00994043">
        <w:rPr>
          <w:rFonts w:ascii="Helvetica" w:eastAsia="Times New Roman" w:hAnsi="Helvetica" w:cs="Helvetica"/>
          <w:color w:val="0000FF"/>
          <w:sz w:val="20"/>
          <w:szCs w:val="20"/>
        </w:rPr>
        <w:t> </w:t>
      </w:r>
      <w:r w:rsidRPr="00994043">
        <w:rPr>
          <w:rFonts w:ascii="Helvetica" w:eastAsia="Times New Roman" w:hAnsi="Helvetica" w:cs="Helvetica"/>
          <w:color w:val="000000"/>
          <w:sz w:val="20"/>
          <w:szCs w:val="20"/>
        </w:rPr>
        <w:t>Performing the Research</w:t>
      </w:r>
    </w:p>
    <w:p w:rsidR="00994043" w:rsidRPr="00994043" w:rsidRDefault="00994043" w:rsidP="00994043">
      <w:pPr>
        <w:shd w:val="clear" w:color="auto" w:fill="FFFFFF"/>
        <w:spacing w:before="180" w:after="0" w:line="240" w:lineRule="auto"/>
        <w:rPr>
          <w:rFonts w:ascii="Helvetica" w:eastAsia="Times New Roman" w:hAnsi="Helvetica" w:cs="Helvetica"/>
          <w:color w:val="2D3B45"/>
          <w:sz w:val="24"/>
          <w:szCs w:val="24"/>
        </w:rPr>
      </w:pPr>
      <w:hyperlink r:id="rId12" w:tooltip="Module 4: Reporting the Findings" w:history="1">
        <w:r w:rsidRPr="00994043">
          <w:rPr>
            <w:rFonts w:ascii="Helvetica" w:eastAsia="Times New Roman" w:hAnsi="Helvetica" w:cs="Helvetica"/>
            <w:color w:val="0000FF"/>
            <w:sz w:val="20"/>
            <w:szCs w:val="20"/>
            <w:u w:val="single"/>
            <w:bdr w:val="single" w:sz="6" w:space="2" w:color="C7CDD1" w:frame="1"/>
            <w:shd w:val="clear" w:color="auto" w:fill="F5F5F5"/>
          </w:rPr>
          <w:t>Module 4:</w:t>
        </w:r>
      </w:hyperlink>
      <w:r w:rsidRPr="00994043">
        <w:rPr>
          <w:rFonts w:ascii="Helvetica" w:eastAsia="Times New Roman" w:hAnsi="Helvetica" w:cs="Helvetica"/>
          <w:color w:val="000000"/>
          <w:sz w:val="20"/>
          <w:szCs w:val="20"/>
        </w:rPr>
        <w:t> Reporting the Findings</w:t>
      </w:r>
    </w:p>
    <w:p w:rsidR="00994043" w:rsidRPr="00994043" w:rsidRDefault="00994043" w:rsidP="00994043">
      <w:pPr>
        <w:shd w:val="clear" w:color="auto" w:fill="FFFFFF"/>
        <w:spacing w:before="180" w:after="0" w:line="240" w:lineRule="auto"/>
        <w:rPr>
          <w:rFonts w:ascii="Helvetica" w:eastAsia="Times New Roman" w:hAnsi="Helvetica" w:cs="Helvetica"/>
          <w:color w:val="2D3B45"/>
          <w:sz w:val="24"/>
          <w:szCs w:val="24"/>
        </w:rPr>
      </w:pPr>
      <w:hyperlink r:id="rId13" w:tooltip="Exams" w:history="1">
        <w:r w:rsidRPr="00994043">
          <w:rPr>
            <w:rFonts w:ascii="Helvetica" w:eastAsia="Times New Roman" w:hAnsi="Helvetica" w:cs="Helvetica"/>
            <w:color w:val="993300"/>
            <w:sz w:val="20"/>
            <w:szCs w:val="20"/>
            <w:u w:val="single"/>
            <w:bdr w:val="single" w:sz="6" w:space="2" w:color="C7CDD1" w:frame="1"/>
            <w:shd w:val="clear" w:color="auto" w:fill="F5F5F5"/>
          </w:rPr>
          <w:t>Exams:</w:t>
        </w:r>
      </w:hyperlink>
      <w:r w:rsidRPr="00994043">
        <w:rPr>
          <w:rFonts w:ascii="Helvetica" w:eastAsia="Times New Roman" w:hAnsi="Helvetica" w:cs="Helvetica"/>
          <w:color w:val="2D3B45"/>
          <w:sz w:val="20"/>
          <w:szCs w:val="20"/>
        </w:rPr>
        <w:t>  Includes examples of mid-semester and end-of-semester exams for review.</w:t>
      </w:r>
    </w:p>
    <w:p w:rsidR="00994043" w:rsidRPr="00994043" w:rsidRDefault="00994043" w:rsidP="00994043">
      <w:pPr>
        <w:shd w:val="clear" w:color="auto" w:fill="FFFFFF"/>
        <w:spacing w:before="180" w:after="0" w:line="240" w:lineRule="auto"/>
        <w:rPr>
          <w:rFonts w:ascii="Helvetica" w:eastAsia="Times New Roman" w:hAnsi="Helvetica" w:cs="Helvetica"/>
          <w:color w:val="2D3B45"/>
          <w:sz w:val="24"/>
          <w:szCs w:val="24"/>
        </w:rPr>
      </w:pPr>
      <w:hyperlink r:id="rId14" w:tooltip="Term Paper" w:history="1">
        <w:r w:rsidRPr="00994043">
          <w:rPr>
            <w:rFonts w:ascii="Helvetica" w:eastAsia="Times New Roman" w:hAnsi="Helvetica" w:cs="Helvetica"/>
            <w:color w:val="993300"/>
            <w:sz w:val="20"/>
            <w:szCs w:val="20"/>
            <w:u w:val="single"/>
            <w:bdr w:val="single" w:sz="6" w:space="2" w:color="C7CDD1" w:frame="1"/>
            <w:shd w:val="clear" w:color="auto" w:fill="F5F5F5"/>
          </w:rPr>
          <w:t>Term Paper:</w:t>
        </w:r>
      </w:hyperlink>
      <w:r w:rsidRPr="00994043">
        <w:rPr>
          <w:rFonts w:ascii="Helvetica" w:eastAsia="Times New Roman" w:hAnsi="Helvetica" w:cs="Helvetica"/>
          <w:color w:val="000000"/>
          <w:sz w:val="20"/>
          <w:szCs w:val="20"/>
        </w:rPr>
        <w:t>  The components of the term paper</w:t>
      </w:r>
    </w:p>
    <w:p w:rsidR="00994043" w:rsidRPr="00994043" w:rsidRDefault="00994043" w:rsidP="00994043">
      <w:pPr>
        <w:shd w:val="clear" w:color="auto" w:fill="FFFFFF"/>
        <w:spacing w:before="180" w:after="0" w:line="240" w:lineRule="auto"/>
        <w:rPr>
          <w:rFonts w:ascii="Helvetica" w:eastAsia="Times New Roman" w:hAnsi="Helvetica" w:cs="Helvetica"/>
          <w:color w:val="2D3B45"/>
          <w:sz w:val="24"/>
          <w:szCs w:val="24"/>
        </w:rPr>
      </w:pPr>
      <w:hyperlink r:id="rId15" w:tooltip="Assignments" w:history="1">
        <w:r w:rsidRPr="00994043">
          <w:rPr>
            <w:rFonts w:ascii="Helvetica" w:eastAsia="Times New Roman" w:hAnsi="Helvetica" w:cs="Helvetica"/>
            <w:color w:val="993300"/>
            <w:sz w:val="20"/>
            <w:szCs w:val="20"/>
            <w:u w:val="single"/>
            <w:bdr w:val="single" w:sz="6" w:space="2" w:color="C7CDD1" w:frame="1"/>
            <w:shd w:val="clear" w:color="auto" w:fill="F5F5F5"/>
          </w:rPr>
          <w:t>Assignments:</w:t>
        </w:r>
      </w:hyperlink>
      <w:r w:rsidRPr="00994043">
        <w:rPr>
          <w:rFonts w:ascii="Helvetica" w:eastAsia="Times New Roman" w:hAnsi="Helvetica" w:cs="Helvetica"/>
          <w:color w:val="000000"/>
          <w:sz w:val="20"/>
          <w:szCs w:val="20"/>
        </w:rPr>
        <w:t>  Assignments 1 to 4</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4"/>
          <w:szCs w:val="24"/>
        </w:rPr>
        <w:t> </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REFERENCES: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xml:space="preserve">There are no books that you are expected to purchase for this course, however, the first in the following list (Research Methods for </w:t>
      </w:r>
      <w:proofErr w:type="gramStart"/>
      <w:r w:rsidRPr="00994043">
        <w:rPr>
          <w:rFonts w:ascii="Helvetica" w:eastAsia="Times New Roman" w:hAnsi="Helvetica" w:cs="Helvetica"/>
          <w:color w:val="2D3B45"/>
          <w:sz w:val="20"/>
          <w:szCs w:val="20"/>
        </w:rPr>
        <w:t>Construction )</w:t>
      </w:r>
      <w:proofErr w:type="gramEnd"/>
      <w:r w:rsidRPr="00994043">
        <w:rPr>
          <w:rFonts w:ascii="Helvetica" w:eastAsia="Times New Roman" w:hAnsi="Helvetica" w:cs="Helvetica"/>
          <w:color w:val="2D3B45"/>
          <w:sz w:val="20"/>
          <w:szCs w:val="20"/>
        </w:rPr>
        <w:t xml:space="preserve"> is freely available to UF students through the UF Library system as an online book, and you will be expected to access it throughout this course. </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Online access to the following book is </w:t>
      </w:r>
      <w:r w:rsidRPr="00994043">
        <w:rPr>
          <w:rFonts w:ascii="Helvetica" w:eastAsia="Times New Roman" w:hAnsi="Helvetica" w:cs="Helvetica"/>
          <w:b/>
          <w:bCs/>
          <w:color w:val="2D3B45"/>
          <w:sz w:val="20"/>
          <w:szCs w:val="20"/>
        </w:rPr>
        <w:t>required</w:t>
      </w:r>
      <w:r w:rsidRPr="00994043">
        <w:rPr>
          <w:rFonts w:ascii="Helvetica" w:eastAsia="Times New Roman" w:hAnsi="Helvetica" w:cs="Helvetica"/>
          <w:color w:val="2D3B45"/>
          <w:sz w:val="20"/>
          <w:szCs w:val="20"/>
        </w:rPr>
        <w:t>:</w:t>
      </w:r>
    </w:p>
    <w:p w:rsidR="00994043" w:rsidRPr="00994043" w:rsidRDefault="00994043" w:rsidP="00994043">
      <w:pPr>
        <w:numPr>
          <w:ilvl w:val="0"/>
          <w:numId w:val="1"/>
        </w:numPr>
        <w:shd w:val="clear" w:color="auto" w:fill="FFFFFF"/>
        <w:spacing w:beforeAutospacing="1" w:after="0" w:afterAutospacing="1" w:line="240" w:lineRule="auto"/>
        <w:ind w:left="375"/>
        <w:rPr>
          <w:rFonts w:ascii="Helvetica" w:eastAsia="Times New Roman" w:hAnsi="Helvetica" w:cs="Helvetica"/>
          <w:color w:val="2D3B45"/>
          <w:sz w:val="24"/>
          <w:szCs w:val="24"/>
        </w:rPr>
      </w:pPr>
      <w:hyperlink r:id="rId16" w:tgtFrame="_blank" w:history="1">
        <w:r w:rsidRPr="00994043">
          <w:rPr>
            <w:rFonts w:ascii="Helvetica" w:eastAsia="Times New Roman" w:hAnsi="Helvetica" w:cs="Helvetica"/>
            <w:color w:val="0000FF"/>
            <w:sz w:val="20"/>
            <w:szCs w:val="20"/>
            <w:u w:val="single"/>
          </w:rPr>
          <w:t xml:space="preserve">Research Methods for </w:t>
        </w:r>
        <w:proofErr w:type="spellStart"/>
        <w:r w:rsidRPr="00994043">
          <w:rPr>
            <w:rFonts w:ascii="Helvetica" w:eastAsia="Times New Roman" w:hAnsi="Helvetica" w:cs="Helvetica"/>
            <w:color w:val="0000FF"/>
            <w:sz w:val="20"/>
            <w:szCs w:val="20"/>
            <w:u w:val="single"/>
          </w:rPr>
          <w:t>Construction</w:t>
        </w:r>
        <w:r w:rsidRPr="00994043">
          <w:rPr>
            <w:rFonts w:ascii="Helvetica" w:eastAsia="Times New Roman" w:hAnsi="Helvetica" w:cs="Helvetica"/>
            <w:color w:val="0000FF"/>
            <w:sz w:val="20"/>
            <w:szCs w:val="20"/>
            <w:u w:val="single"/>
            <w:bdr w:val="none" w:sz="0" w:space="0" w:color="auto" w:frame="1"/>
          </w:rPr>
          <w:t>Links</w:t>
        </w:r>
        <w:proofErr w:type="spellEnd"/>
        <w:r w:rsidRPr="00994043">
          <w:rPr>
            <w:rFonts w:ascii="Helvetica" w:eastAsia="Times New Roman" w:hAnsi="Helvetica" w:cs="Helvetica"/>
            <w:color w:val="0000FF"/>
            <w:sz w:val="20"/>
            <w:szCs w:val="20"/>
            <w:u w:val="single"/>
            <w:bdr w:val="none" w:sz="0" w:space="0" w:color="auto" w:frame="1"/>
          </w:rPr>
          <w:t xml:space="preserve"> to an external </w:t>
        </w:r>
        <w:proofErr w:type="gramStart"/>
        <w:r w:rsidRPr="00994043">
          <w:rPr>
            <w:rFonts w:ascii="Helvetica" w:eastAsia="Times New Roman" w:hAnsi="Helvetica" w:cs="Helvetica"/>
            <w:color w:val="0000FF"/>
            <w:sz w:val="20"/>
            <w:szCs w:val="20"/>
            <w:u w:val="single"/>
            <w:bdr w:val="none" w:sz="0" w:space="0" w:color="auto" w:frame="1"/>
          </w:rPr>
          <w:t>site.</w:t>
        </w:r>
      </w:hyperlink>
      <w:r w:rsidRPr="00994043">
        <w:rPr>
          <w:rFonts w:ascii="Helvetica" w:eastAsia="Times New Roman" w:hAnsi="Helvetica" w:cs="Helvetica"/>
          <w:color w:val="2D3B45"/>
          <w:sz w:val="20"/>
          <w:szCs w:val="20"/>
        </w:rPr>
        <w:t>,</w:t>
      </w:r>
      <w:proofErr w:type="gramEnd"/>
      <w:r w:rsidRPr="00994043">
        <w:rPr>
          <w:rFonts w:ascii="Helvetica" w:eastAsia="Times New Roman" w:hAnsi="Helvetica" w:cs="Helvetica"/>
          <w:color w:val="2D3B45"/>
          <w:sz w:val="20"/>
          <w:szCs w:val="20"/>
        </w:rPr>
        <w:t xml:space="preserve"> by Richard Fellows and Anita Liu, Malden Mass., Blackwell Science, 1997. This is freely available online to students through the UF library.  To access the book you must either be on-campus or logged on to the campus system with the </w:t>
      </w:r>
      <w:proofErr w:type="spellStart"/>
      <w:r w:rsidRPr="00994043">
        <w:rPr>
          <w:rFonts w:ascii="Helvetica" w:eastAsia="Times New Roman" w:hAnsi="Helvetica" w:cs="Helvetica"/>
          <w:color w:val="2D3B45"/>
          <w:sz w:val="20"/>
          <w:szCs w:val="20"/>
        </w:rPr>
        <w:t>vpn</w:t>
      </w:r>
      <w:proofErr w:type="spellEnd"/>
      <w:r w:rsidRPr="00994043">
        <w:rPr>
          <w:rFonts w:ascii="Helvetica" w:eastAsia="Times New Roman" w:hAnsi="Helvetica" w:cs="Helvetica"/>
          <w:color w:val="2D3B45"/>
          <w:sz w:val="20"/>
          <w:szCs w:val="20"/>
        </w:rPr>
        <w:t xml:space="preserve"> client, then: (1) </w:t>
      </w:r>
      <w:proofErr w:type="spellStart"/>
      <w:r w:rsidRPr="00994043">
        <w:rPr>
          <w:rFonts w:ascii="Helvetica" w:eastAsia="Times New Roman" w:hAnsi="Helvetica" w:cs="Helvetica"/>
          <w:color w:val="2D3B45"/>
          <w:sz w:val="20"/>
          <w:szCs w:val="20"/>
        </w:rPr>
        <w:t>shift+click</w:t>
      </w:r>
      <w:proofErr w:type="spellEnd"/>
      <w:r w:rsidRPr="00994043">
        <w:rPr>
          <w:rFonts w:ascii="Helvetica" w:eastAsia="Times New Roman" w:hAnsi="Helvetica" w:cs="Helvetica"/>
          <w:color w:val="2D3B45"/>
          <w:sz w:val="20"/>
          <w:szCs w:val="20"/>
        </w:rPr>
        <w:t xml:space="preserve"> on the above link or (2) go to the electronic books collection of the UF library and search for the title.</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The following books are </w:t>
      </w:r>
      <w:r w:rsidRPr="00994043">
        <w:rPr>
          <w:rFonts w:ascii="Helvetica" w:eastAsia="Times New Roman" w:hAnsi="Helvetica" w:cs="Helvetica"/>
          <w:b/>
          <w:bCs/>
          <w:color w:val="2D3B45"/>
          <w:sz w:val="20"/>
          <w:szCs w:val="20"/>
        </w:rPr>
        <w:t>recommended</w:t>
      </w:r>
      <w:r w:rsidRPr="00994043">
        <w:rPr>
          <w:rFonts w:ascii="Helvetica" w:eastAsia="Times New Roman" w:hAnsi="Helvetica" w:cs="Helvetica"/>
          <w:color w:val="2D3B45"/>
          <w:sz w:val="20"/>
          <w:szCs w:val="20"/>
        </w:rPr>
        <w:t> for general reference:</w:t>
      </w:r>
    </w:p>
    <w:p w:rsidR="00994043" w:rsidRPr="00994043" w:rsidRDefault="00994043" w:rsidP="00994043">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xml:space="preserve">Dissertation Research and Writing for Construction Students, S.G </w:t>
      </w:r>
      <w:proofErr w:type="spellStart"/>
      <w:r w:rsidRPr="00994043">
        <w:rPr>
          <w:rFonts w:ascii="Helvetica" w:eastAsia="Times New Roman" w:hAnsi="Helvetica" w:cs="Helvetica"/>
          <w:color w:val="2D3B45"/>
          <w:sz w:val="20"/>
          <w:szCs w:val="20"/>
        </w:rPr>
        <w:t>Naoum</w:t>
      </w:r>
      <w:proofErr w:type="spellEnd"/>
      <w:r w:rsidRPr="00994043">
        <w:rPr>
          <w:rFonts w:ascii="Helvetica" w:eastAsia="Times New Roman" w:hAnsi="Helvetica" w:cs="Helvetica"/>
          <w:color w:val="2D3B45"/>
          <w:sz w:val="20"/>
          <w:szCs w:val="20"/>
        </w:rPr>
        <w:t>, Butterworth-Heinemann, Boston, Mass, 1998.</w:t>
      </w:r>
    </w:p>
    <w:p w:rsidR="00994043" w:rsidRPr="00994043" w:rsidRDefault="00994043" w:rsidP="00994043">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xml:space="preserve">Survey Research Methods, Earl. </w:t>
      </w:r>
      <w:proofErr w:type="spellStart"/>
      <w:r w:rsidRPr="00994043">
        <w:rPr>
          <w:rFonts w:ascii="Helvetica" w:eastAsia="Times New Roman" w:hAnsi="Helvetica" w:cs="Helvetica"/>
          <w:color w:val="2D3B45"/>
          <w:sz w:val="20"/>
          <w:szCs w:val="20"/>
        </w:rPr>
        <w:t>R.Babbie</w:t>
      </w:r>
      <w:proofErr w:type="spellEnd"/>
      <w:r w:rsidRPr="00994043">
        <w:rPr>
          <w:rFonts w:ascii="Helvetica" w:eastAsia="Times New Roman" w:hAnsi="Helvetica" w:cs="Helvetica"/>
          <w:color w:val="2D3B45"/>
          <w:sz w:val="20"/>
          <w:szCs w:val="20"/>
        </w:rPr>
        <w:t>, Wadsworth, Belmont, CA, 1973.</w:t>
      </w:r>
    </w:p>
    <w:p w:rsidR="00994043" w:rsidRPr="00994043" w:rsidRDefault="00994043" w:rsidP="00994043">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Case Study Research Design and Methods, 2nd Ed., Yin, R.K., Sage Publications</w:t>
      </w:r>
      <w:proofErr w:type="gramStart"/>
      <w:r w:rsidRPr="00994043">
        <w:rPr>
          <w:rFonts w:ascii="Helvetica" w:eastAsia="Times New Roman" w:hAnsi="Helvetica" w:cs="Helvetica"/>
          <w:color w:val="2D3B45"/>
          <w:sz w:val="20"/>
          <w:szCs w:val="20"/>
        </w:rPr>
        <w:t>,</w:t>
      </w:r>
      <w:proofErr w:type="gramEnd"/>
      <w:r w:rsidRPr="00994043">
        <w:rPr>
          <w:rFonts w:ascii="Helvetica" w:eastAsia="Times New Roman" w:hAnsi="Helvetica" w:cs="Helvetica"/>
          <w:color w:val="2D3B45"/>
          <w:sz w:val="20"/>
          <w:szCs w:val="20"/>
        </w:rPr>
        <w:br/>
        <w:t>Beverly Hills, CA, 1984.</w:t>
      </w:r>
    </w:p>
    <w:p w:rsidR="00994043" w:rsidRPr="00994043" w:rsidRDefault="00994043" w:rsidP="00994043">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Research Methods, by Roger L Dominowski, Prentice Hall, Englewood Cliffs, NJ, 1980.</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INSTRUCTIONS ON SUBMITTING ASSIGNMENTS: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000000"/>
          <w:sz w:val="20"/>
          <w:szCs w:val="20"/>
        </w:rPr>
        <w:t>Online submission of assignments requires files to be in either MS Word, Excel or PDF format - each assignment identifies the file type(s) that it permits. All answers to an assignment must be put in the correct order with the question clearly identified, and submitted within just </w:t>
      </w:r>
      <w:r w:rsidRPr="00994043">
        <w:rPr>
          <w:rFonts w:ascii="Helvetica" w:eastAsia="Times New Roman" w:hAnsi="Helvetica" w:cs="Helvetica"/>
          <w:b/>
          <w:bCs/>
          <w:color w:val="000000"/>
          <w:sz w:val="20"/>
          <w:szCs w:val="20"/>
        </w:rPr>
        <w:t>one</w:t>
      </w:r>
      <w:r w:rsidRPr="00994043">
        <w:rPr>
          <w:rFonts w:ascii="Helvetica" w:eastAsia="Times New Roman" w:hAnsi="Helvetica" w:cs="Helvetica"/>
          <w:color w:val="000000"/>
          <w:sz w:val="20"/>
          <w:szCs w:val="20"/>
        </w:rPr>
        <w:t xml:space="preserve"> file. Placing all parts of a question in one file can be achieved by several means, for example: (a) in MS Word you can type-in answers, draw pictures, and </w:t>
      </w:r>
      <w:proofErr w:type="spellStart"/>
      <w:r w:rsidRPr="00994043">
        <w:rPr>
          <w:rFonts w:ascii="Helvetica" w:eastAsia="Times New Roman" w:hAnsi="Helvetica" w:cs="Helvetica"/>
          <w:color w:val="000000"/>
          <w:sz w:val="20"/>
          <w:szCs w:val="20"/>
        </w:rPr>
        <w:t>cut&amp;paste</w:t>
      </w:r>
      <w:proofErr w:type="spellEnd"/>
      <w:r w:rsidRPr="00994043">
        <w:rPr>
          <w:rFonts w:ascii="Helvetica" w:eastAsia="Times New Roman" w:hAnsi="Helvetica" w:cs="Helvetica"/>
          <w:color w:val="000000"/>
          <w:sz w:val="20"/>
          <w:szCs w:val="20"/>
        </w:rPr>
        <w:t xml:space="preserve"> or import images and other objects; (b) Windows provides an easy to use Snipping Tool that allows you to gather images from any part of the screen and then paste them into the file to be submitted; and (c) you can use a scanner to create a single pdf file for submission.</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GRADING:</w:t>
      </w:r>
      <w:r w:rsidRPr="00994043">
        <w:rPr>
          <w:rFonts w:ascii="Helvetica" w:eastAsia="Times New Roman" w:hAnsi="Helvetica" w:cs="Helvetica"/>
          <w:color w:val="2D3B45"/>
          <w:sz w:val="24"/>
          <w:szCs w:val="24"/>
        </w:rPr>
        <w:t> </w:t>
      </w:r>
    </w:p>
    <w:tbl>
      <w:tblPr>
        <w:tblW w:w="7740" w:type="dxa"/>
        <w:shd w:val="clear" w:color="auto" w:fill="C0C0C0"/>
        <w:tblCellMar>
          <w:top w:w="15" w:type="dxa"/>
          <w:left w:w="15" w:type="dxa"/>
          <w:bottom w:w="15" w:type="dxa"/>
          <w:right w:w="15" w:type="dxa"/>
        </w:tblCellMar>
        <w:tblLook w:val="04A0" w:firstRow="1" w:lastRow="0" w:firstColumn="1" w:lastColumn="0" w:noHBand="0" w:noVBand="1"/>
      </w:tblPr>
      <w:tblGrid>
        <w:gridCol w:w="6435"/>
        <w:gridCol w:w="1305"/>
      </w:tblGrid>
      <w:tr w:rsidR="00994043" w:rsidRPr="00994043" w:rsidTr="00994043">
        <w:trPr>
          <w:trHeight w:val="435"/>
        </w:trPr>
        <w:tc>
          <w:tcPr>
            <w:tcW w:w="6285" w:type="dxa"/>
            <w:tcBorders>
              <w:top w:val="nil"/>
              <w:left w:val="nil"/>
              <w:bottom w:val="nil"/>
              <w:right w:val="nil"/>
            </w:tcBorders>
            <w:shd w:val="clear" w:color="auto" w:fill="C0C0C0"/>
            <w:tcMar>
              <w:top w:w="30" w:type="dxa"/>
              <w:left w:w="30" w:type="dxa"/>
              <w:bottom w:w="30" w:type="dxa"/>
              <w:right w:w="30" w:type="dxa"/>
            </w:tcMar>
            <w:vAlign w:val="center"/>
            <w:hideMark/>
          </w:tcPr>
          <w:p w:rsidR="00994043" w:rsidRPr="00994043" w:rsidRDefault="00994043" w:rsidP="00994043">
            <w:pPr>
              <w:spacing w:after="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Item</w:t>
            </w:r>
          </w:p>
        </w:tc>
        <w:tc>
          <w:tcPr>
            <w:tcW w:w="1155" w:type="dxa"/>
            <w:tcBorders>
              <w:top w:val="nil"/>
              <w:left w:val="nil"/>
              <w:bottom w:val="nil"/>
              <w:right w:val="nil"/>
            </w:tcBorders>
            <w:shd w:val="clear" w:color="auto" w:fill="C0C0C0"/>
            <w:tcMar>
              <w:top w:w="30" w:type="dxa"/>
              <w:left w:w="30" w:type="dxa"/>
              <w:bottom w:w="30" w:type="dxa"/>
              <w:right w:w="30" w:type="dxa"/>
            </w:tcMar>
            <w:vAlign w:val="center"/>
            <w:hideMark/>
          </w:tcPr>
          <w:p w:rsidR="00994043" w:rsidRPr="00994043" w:rsidRDefault="00994043" w:rsidP="00994043">
            <w:pPr>
              <w:spacing w:after="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Grade</w:t>
            </w:r>
          </w:p>
        </w:tc>
      </w:tr>
      <w:tr w:rsidR="00994043" w:rsidRPr="00994043" w:rsidTr="00994043">
        <w:trPr>
          <w:trHeight w:val="435"/>
        </w:trPr>
        <w:tc>
          <w:tcPr>
            <w:tcW w:w="7560"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Exams</w:t>
            </w:r>
          </w:p>
        </w:tc>
      </w:tr>
      <w:tr w:rsidR="00994043" w:rsidRPr="00994043" w:rsidTr="00994043">
        <w:trPr>
          <w:trHeight w:val="525"/>
        </w:trPr>
        <w:tc>
          <w:tcPr>
            <w:tcW w:w="628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numPr>
                <w:ilvl w:val="0"/>
                <w:numId w:val="3"/>
              </w:numPr>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Exam 1</w:t>
            </w:r>
          </w:p>
        </w:tc>
        <w:tc>
          <w:tcPr>
            <w:tcW w:w="115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15</w:t>
            </w:r>
          </w:p>
        </w:tc>
      </w:tr>
      <w:tr w:rsidR="00994043" w:rsidRPr="00994043" w:rsidTr="00994043">
        <w:trPr>
          <w:trHeight w:val="525"/>
        </w:trPr>
        <w:tc>
          <w:tcPr>
            <w:tcW w:w="628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numPr>
                <w:ilvl w:val="0"/>
                <w:numId w:val="4"/>
              </w:numPr>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Exam 2</w:t>
            </w:r>
          </w:p>
        </w:tc>
        <w:tc>
          <w:tcPr>
            <w:tcW w:w="115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15</w:t>
            </w:r>
          </w:p>
        </w:tc>
      </w:tr>
      <w:tr w:rsidR="00994043" w:rsidRPr="00994043" w:rsidTr="00994043">
        <w:trPr>
          <w:trHeight w:val="435"/>
        </w:trPr>
        <w:tc>
          <w:tcPr>
            <w:tcW w:w="7560"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lastRenderedPageBreak/>
              <w:t>Term Project</w:t>
            </w:r>
          </w:p>
        </w:tc>
      </w:tr>
      <w:tr w:rsidR="00994043" w:rsidRPr="00994043" w:rsidTr="00994043">
        <w:trPr>
          <w:trHeight w:val="525"/>
        </w:trPr>
        <w:tc>
          <w:tcPr>
            <w:tcW w:w="628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numPr>
                <w:ilvl w:val="0"/>
                <w:numId w:val="5"/>
              </w:numPr>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Part 1: Outline of Paper</w:t>
            </w:r>
          </w:p>
        </w:tc>
        <w:tc>
          <w:tcPr>
            <w:tcW w:w="115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5</w:t>
            </w:r>
          </w:p>
        </w:tc>
      </w:tr>
      <w:tr w:rsidR="00994043" w:rsidRPr="00994043" w:rsidTr="00994043">
        <w:trPr>
          <w:trHeight w:val="525"/>
        </w:trPr>
        <w:tc>
          <w:tcPr>
            <w:tcW w:w="628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numPr>
                <w:ilvl w:val="0"/>
                <w:numId w:val="6"/>
              </w:numPr>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Part 2: Draft of Paper</w:t>
            </w:r>
          </w:p>
        </w:tc>
        <w:tc>
          <w:tcPr>
            <w:tcW w:w="115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5</w:t>
            </w:r>
          </w:p>
        </w:tc>
      </w:tr>
      <w:tr w:rsidR="00994043" w:rsidRPr="00994043" w:rsidTr="00994043">
        <w:trPr>
          <w:trHeight w:val="525"/>
        </w:trPr>
        <w:tc>
          <w:tcPr>
            <w:tcW w:w="628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numPr>
                <w:ilvl w:val="0"/>
                <w:numId w:val="7"/>
              </w:numPr>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Part 3: Final Paper</w:t>
            </w:r>
          </w:p>
        </w:tc>
        <w:tc>
          <w:tcPr>
            <w:tcW w:w="115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15</w:t>
            </w:r>
          </w:p>
        </w:tc>
      </w:tr>
      <w:tr w:rsidR="00994043" w:rsidRPr="00994043" w:rsidTr="00994043">
        <w:trPr>
          <w:trHeight w:val="525"/>
        </w:trPr>
        <w:tc>
          <w:tcPr>
            <w:tcW w:w="628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numPr>
                <w:ilvl w:val="0"/>
                <w:numId w:val="8"/>
              </w:numPr>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Part 4: PowerPoint Presentation</w:t>
            </w:r>
          </w:p>
        </w:tc>
        <w:tc>
          <w:tcPr>
            <w:tcW w:w="115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5</w:t>
            </w:r>
          </w:p>
        </w:tc>
      </w:tr>
      <w:tr w:rsidR="00994043" w:rsidRPr="00994043" w:rsidTr="00994043">
        <w:trPr>
          <w:trHeight w:val="435"/>
        </w:trPr>
        <w:tc>
          <w:tcPr>
            <w:tcW w:w="6285"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Assignments</w:t>
            </w:r>
          </w:p>
        </w:tc>
      </w:tr>
      <w:tr w:rsidR="00994043" w:rsidRPr="00994043" w:rsidTr="00994043">
        <w:trPr>
          <w:trHeight w:val="525"/>
        </w:trPr>
        <w:tc>
          <w:tcPr>
            <w:tcW w:w="628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numPr>
                <w:ilvl w:val="0"/>
                <w:numId w:val="9"/>
              </w:numPr>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Assignment 1</w:t>
            </w:r>
          </w:p>
        </w:tc>
        <w:tc>
          <w:tcPr>
            <w:tcW w:w="115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10</w:t>
            </w:r>
          </w:p>
        </w:tc>
      </w:tr>
      <w:tr w:rsidR="00994043" w:rsidRPr="00994043" w:rsidTr="00994043">
        <w:trPr>
          <w:trHeight w:val="525"/>
        </w:trPr>
        <w:tc>
          <w:tcPr>
            <w:tcW w:w="628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numPr>
                <w:ilvl w:val="0"/>
                <w:numId w:val="10"/>
              </w:numPr>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Assignment 2</w:t>
            </w:r>
          </w:p>
        </w:tc>
        <w:tc>
          <w:tcPr>
            <w:tcW w:w="115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10</w:t>
            </w:r>
          </w:p>
        </w:tc>
      </w:tr>
      <w:tr w:rsidR="00994043" w:rsidRPr="00994043" w:rsidTr="00994043">
        <w:trPr>
          <w:trHeight w:val="525"/>
        </w:trPr>
        <w:tc>
          <w:tcPr>
            <w:tcW w:w="628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numPr>
                <w:ilvl w:val="0"/>
                <w:numId w:val="11"/>
              </w:numPr>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Assignment 3</w:t>
            </w:r>
          </w:p>
        </w:tc>
        <w:tc>
          <w:tcPr>
            <w:tcW w:w="115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10</w:t>
            </w:r>
          </w:p>
        </w:tc>
      </w:tr>
      <w:tr w:rsidR="00994043" w:rsidRPr="00994043" w:rsidTr="00994043">
        <w:trPr>
          <w:trHeight w:val="525"/>
        </w:trPr>
        <w:tc>
          <w:tcPr>
            <w:tcW w:w="628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numPr>
                <w:ilvl w:val="0"/>
                <w:numId w:val="12"/>
              </w:numPr>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Assignment 4</w:t>
            </w:r>
          </w:p>
        </w:tc>
        <w:tc>
          <w:tcPr>
            <w:tcW w:w="1155"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10</w:t>
            </w:r>
          </w:p>
        </w:tc>
      </w:tr>
      <w:tr w:rsidR="00994043" w:rsidRPr="00994043" w:rsidTr="00994043">
        <w:trPr>
          <w:trHeight w:val="435"/>
        </w:trPr>
        <w:tc>
          <w:tcPr>
            <w:tcW w:w="6285" w:type="dxa"/>
            <w:tcBorders>
              <w:top w:val="nil"/>
              <w:left w:val="nil"/>
              <w:bottom w:val="nil"/>
              <w:right w:val="nil"/>
            </w:tcBorders>
            <w:shd w:val="clear" w:color="auto" w:fill="C0C0C0"/>
            <w:tcMar>
              <w:top w:w="30" w:type="dxa"/>
              <w:left w:w="30" w:type="dxa"/>
              <w:bottom w:w="30" w:type="dxa"/>
              <w:right w:w="30" w:type="dxa"/>
            </w:tcMar>
            <w:vAlign w:val="center"/>
            <w:hideMark/>
          </w:tcPr>
          <w:p w:rsidR="00994043" w:rsidRPr="00994043" w:rsidRDefault="00994043" w:rsidP="00994043">
            <w:pPr>
              <w:spacing w:after="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TOTAL</w:t>
            </w:r>
          </w:p>
        </w:tc>
        <w:tc>
          <w:tcPr>
            <w:tcW w:w="1155" w:type="dxa"/>
            <w:tcBorders>
              <w:top w:val="nil"/>
              <w:left w:val="nil"/>
              <w:bottom w:val="nil"/>
              <w:right w:val="nil"/>
            </w:tcBorders>
            <w:shd w:val="clear" w:color="auto" w:fill="C0C0C0"/>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100 %</w:t>
            </w:r>
          </w:p>
        </w:tc>
      </w:tr>
    </w:tbl>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4"/>
          <w:szCs w:val="24"/>
        </w:rPr>
        <w:t> </w:t>
      </w:r>
      <w:bookmarkStart w:id="0" w:name="_GoBack"/>
      <w:bookmarkEnd w:id="0"/>
    </w:p>
    <w:tbl>
      <w:tblPr>
        <w:tblW w:w="3345" w:type="dxa"/>
        <w:shd w:val="clear" w:color="auto" w:fill="C0C0C0"/>
        <w:tblCellMar>
          <w:top w:w="15" w:type="dxa"/>
          <w:left w:w="15" w:type="dxa"/>
          <w:bottom w:w="15" w:type="dxa"/>
          <w:right w:w="15" w:type="dxa"/>
        </w:tblCellMar>
        <w:tblLook w:val="04A0" w:firstRow="1" w:lastRow="0" w:firstColumn="1" w:lastColumn="0" w:noHBand="0" w:noVBand="1"/>
      </w:tblPr>
      <w:tblGrid>
        <w:gridCol w:w="1969"/>
        <w:gridCol w:w="1376"/>
      </w:tblGrid>
      <w:tr w:rsidR="00994043" w:rsidRPr="00994043" w:rsidTr="00994043">
        <w:tc>
          <w:tcPr>
            <w:tcW w:w="1959" w:type="dxa"/>
            <w:tcBorders>
              <w:top w:val="nil"/>
              <w:left w:val="nil"/>
              <w:bottom w:val="nil"/>
              <w:right w:val="nil"/>
            </w:tcBorders>
            <w:shd w:val="clear" w:color="auto" w:fill="C0C0C0"/>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Letter Grade</w:t>
            </w:r>
          </w:p>
        </w:tc>
        <w:tc>
          <w:tcPr>
            <w:tcW w:w="1369" w:type="dxa"/>
            <w:tcBorders>
              <w:top w:val="nil"/>
              <w:left w:val="nil"/>
              <w:bottom w:val="nil"/>
              <w:right w:val="nil"/>
            </w:tcBorders>
            <w:shd w:val="clear" w:color="auto" w:fill="C0C0C0"/>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 Grade</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A</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&gt;= 93.3</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A-</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&gt;= 90</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B+</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&gt;= 86.7</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B</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&gt;= 83.3</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B-</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&gt;= 80</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C+</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&gt;= 76.7</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C</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&gt;= 73.3</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C-</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&gt;= 70</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D+</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&gt;= 66.7</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D</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&gt;= 63.3</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D-</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&gt;= 60</w:t>
            </w:r>
          </w:p>
        </w:tc>
      </w:tr>
      <w:tr w:rsidR="00994043" w:rsidRPr="00994043" w:rsidTr="00994043">
        <w:tc>
          <w:tcPr>
            <w:tcW w:w="195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E</w:t>
            </w:r>
          </w:p>
        </w:tc>
        <w:tc>
          <w:tcPr>
            <w:tcW w:w="1369" w:type="dxa"/>
            <w:tcBorders>
              <w:top w:val="nil"/>
              <w:left w:val="nil"/>
              <w:bottom w:val="nil"/>
              <w:right w:val="nil"/>
            </w:tcBorders>
            <w:shd w:val="clear" w:color="auto" w:fill="FFFFFF"/>
            <w:tcMar>
              <w:top w:w="30" w:type="dxa"/>
              <w:left w:w="30" w:type="dxa"/>
              <w:bottom w:w="30" w:type="dxa"/>
              <w:right w:w="30" w:type="dxa"/>
            </w:tcMar>
            <w:vAlign w:val="center"/>
            <w:hideMark/>
          </w:tcPr>
          <w:p w:rsidR="00994043" w:rsidRPr="00994043" w:rsidRDefault="00994043" w:rsidP="00994043">
            <w:pPr>
              <w:spacing w:after="0" w:line="240" w:lineRule="auto"/>
              <w:jc w:val="center"/>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&lt; 60</w:t>
            </w:r>
          </w:p>
        </w:tc>
      </w:tr>
    </w:tbl>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Homework that is submitted late will usually be penalized at a rate of 10% per day. </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GENERAL:</w:t>
      </w:r>
    </w:p>
    <w:p w:rsidR="00994043" w:rsidRPr="00994043" w:rsidRDefault="00994043" w:rsidP="00994043">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Students requesting classroom accommodation must first register with the Dean of Students Office. The Dean of Students Office will provide documentation to the student who must then provide this documentation to the Instructor when requesting accommodation.</w:t>
      </w:r>
    </w:p>
    <w:p w:rsidR="00994043" w:rsidRPr="00994043" w:rsidRDefault="00994043" w:rsidP="00994043">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Students must respect all copyright laws.</w:t>
      </w:r>
    </w:p>
    <w:p w:rsidR="00994043" w:rsidRPr="00994043" w:rsidRDefault="00994043" w:rsidP="00994043">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The university honor code will be enforced.</w:t>
      </w:r>
    </w:p>
    <w:p w:rsidR="00994043" w:rsidRPr="00994043" w:rsidRDefault="00994043" w:rsidP="00994043">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lastRenderedPageBreak/>
        <w:t>It is recommended that you KEEP REGULAR BACKUPS OF ALL YOUR FILES IN CASE OF A SYSTEM FAILURE!</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TERM PAPER:</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Part of the course requirement is the completion of a term paper.  A handout detailing the term paper requirements is provided at this course website.  The term paper will involve the development of the descriptive section a research proposal. </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This will include the presentation of a PowerPoint summary of your term paper orally, which must also submitted online.</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I will set deadlines for completion of certain interim stages of the term paper (such as completion of the outline, and first draft).</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333399"/>
          <w:sz w:val="24"/>
          <w:szCs w:val="24"/>
        </w:rPr>
        <w:t>TOPICS: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The following provides an overview of the topics that will be covered and the planned order in which they will occur.  This is a tentative schedule, subject to change.  Note, class time will be divided approximately equally between: (</w:t>
      </w:r>
      <w:proofErr w:type="spellStart"/>
      <w:r w:rsidRPr="00994043">
        <w:rPr>
          <w:rFonts w:ascii="Helvetica" w:eastAsia="Times New Roman" w:hAnsi="Helvetica" w:cs="Helvetica"/>
          <w:color w:val="2D3B45"/>
          <w:sz w:val="20"/>
          <w:szCs w:val="20"/>
        </w:rPr>
        <w:t>i</w:t>
      </w:r>
      <w:proofErr w:type="spellEnd"/>
      <w:r w:rsidRPr="00994043">
        <w:rPr>
          <w:rFonts w:ascii="Helvetica" w:eastAsia="Times New Roman" w:hAnsi="Helvetica" w:cs="Helvetica"/>
          <w:color w:val="2D3B45"/>
          <w:sz w:val="20"/>
          <w:szCs w:val="20"/>
        </w:rPr>
        <w:t>) lectures; (ii) class discussions, tutorials, and case studies; and (iii) computer laboratories.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MODULE 1: INTRODUCTION TO RESEARCH METHODS: </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Weeks 1 and 2:</w:t>
      </w:r>
      <w:r w:rsidRPr="00994043">
        <w:rPr>
          <w:rFonts w:ascii="Helvetica" w:eastAsia="Times New Roman" w:hAnsi="Helvetica" w:cs="Helvetica"/>
          <w:color w:val="2D3B45"/>
          <w:sz w:val="20"/>
          <w:szCs w:val="20"/>
        </w:rPr>
        <w:t> General introduction to the course. What is research?</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Classification of research methods.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Theories and paradigms.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Research styles.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Quantitative and qualitative approaches.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MODULE 2: DEVELOPING A PROPOSAL FOR RESEARCH: </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Week 3:  Selection of a topic for research.</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Resources.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General and specific subject determination.</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Evaluating alternative topics.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Week 4:</w:t>
      </w:r>
      <w:r w:rsidRPr="00994043">
        <w:rPr>
          <w:rFonts w:ascii="Helvetica" w:eastAsia="Times New Roman" w:hAnsi="Helvetica" w:cs="Helvetica"/>
          <w:color w:val="2D3B45"/>
          <w:sz w:val="20"/>
          <w:szCs w:val="20"/>
        </w:rPr>
        <w:t> </w:t>
      </w:r>
      <w:r w:rsidRPr="00994043">
        <w:rPr>
          <w:rFonts w:ascii="Helvetica" w:eastAsia="Times New Roman" w:hAnsi="Helvetica" w:cs="Helvetica"/>
          <w:b/>
          <w:bCs/>
          <w:color w:val="2D3B45"/>
          <w:sz w:val="20"/>
          <w:szCs w:val="20"/>
        </w:rPr>
        <w:t>Writing the proposal.</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Aim, objectives, scope, hypotheses, methodology, program, deliverables, summary, abstract, keywords, references and bibliography.</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MODULE 3: PERFORMING THE RESEARCH: </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Week 5:  Initial research.</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The research process.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Review of literature and theory.</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Weeks 6, 7, and 8:</w:t>
      </w:r>
      <w:r w:rsidRPr="00994043">
        <w:rPr>
          <w:rFonts w:ascii="Helvetica" w:eastAsia="Times New Roman" w:hAnsi="Helvetica" w:cs="Helvetica"/>
          <w:color w:val="2D3B45"/>
          <w:sz w:val="20"/>
          <w:szCs w:val="20"/>
        </w:rPr>
        <w:t> </w:t>
      </w:r>
      <w:r w:rsidRPr="00994043">
        <w:rPr>
          <w:rFonts w:ascii="Helvetica" w:eastAsia="Times New Roman" w:hAnsi="Helvetica" w:cs="Helvetica"/>
          <w:b/>
          <w:bCs/>
          <w:color w:val="2D3B45"/>
          <w:sz w:val="20"/>
          <w:szCs w:val="20"/>
        </w:rPr>
        <w:t>Research approaches</w:t>
      </w:r>
      <w:r w:rsidRPr="00994043">
        <w:rPr>
          <w:rFonts w:ascii="Helvetica" w:eastAsia="Times New Roman" w:hAnsi="Helvetica" w:cs="Helvetica"/>
          <w:color w:val="2D3B45"/>
          <w:sz w:val="20"/>
          <w:szCs w:val="20"/>
        </w:rPr>
        <w:t>.</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Experience.</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lastRenderedPageBreak/>
        <w:t>- Modeling and simulation.</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Experimental design.</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Qualitative approaches.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Quantitative approaches.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xml:space="preserve">- Collecting data from respondents (surveys, questionnaires, interviews, case studies, multiple methods, </w:t>
      </w:r>
      <w:proofErr w:type="spellStart"/>
      <w:r w:rsidRPr="00994043">
        <w:rPr>
          <w:rFonts w:ascii="Helvetica" w:eastAsia="Times New Roman" w:hAnsi="Helvetica" w:cs="Helvetica"/>
          <w:color w:val="2D3B45"/>
          <w:sz w:val="20"/>
          <w:szCs w:val="20"/>
        </w:rPr>
        <w:t>etc</w:t>
      </w:r>
      <w:proofErr w:type="spellEnd"/>
      <w:r w:rsidRPr="00994043">
        <w:rPr>
          <w:rFonts w:ascii="Helvetica" w:eastAsia="Times New Roman" w:hAnsi="Helvetica" w:cs="Helvetica"/>
          <w:color w:val="2D3B45"/>
          <w:sz w:val="20"/>
          <w:szCs w:val="20"/>
        </w:rPr>
        <w:t>).</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xml:space="preserve">- Observing system behavior (observing physical systems, naive users, </w:t>
      </w:r>
      <w:proofErr w:type="spellStart"/>
      <w:r w:rsidRPr="00994043">
        <w:rPr>
          <w:rFonts w:ascii="Helvetica" w:eastAsia="Times New Roman" w:hAnsi="Helvetica" w:cs="Helvetica"/>
          <w:color w:val="2D3B45"/>
          <w:sz w:val="20"/>
          <w:szCs w:val="20"/>
        </w:rPr>
        <w:t>etc</w:t>
      </w:r>
      <w:proofErr w:type="spellEnd"/>
      <w:r w:rsidRPr="00994043">
        <w:rPr>
          <w:rFonts w:ascii="Helvetica" w:eastAsia="Times New Roman" w:hAnsi="Helvetica" w:cs="Helvetica"/>
          <w:color w:val="2D3B45"/>
          <w:sz w:val="20"/>
          <w:szCs w:val="20"/>
        </w:rPr>
        <w:t>).</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Weeks 9: Hypotheses.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Role.</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Testing.</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Common statistical measures.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Null hypotheses.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Verification and validation.</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Weeks 10 and 11</w:t>
      </w:r>
      <w:r w:rsidRPr="00994043">
        <w:rPr>
          <w:rFonts w:ascii="Helvetica" w:eastAsia="Times New Roman" w:hAnsi="Helvetica" w:cs="Helvetica"/>
          <w:color w:val="2D3B45"/>
          <w:sz w:val="20"/>
          <w:szCs w:val="20"/>
        </w:rPr>
        <w:t>: </w:t>
      </w:r>
      <w:r w:rsidRPr="00994043">
        <w:rPr>
          <w:rFonts w:ascii="Helvetica" w:eastAsia="Times New Roman" w:hAnsi="Helvetica" w:cs="Helvetica"/>
          <w:b/>
          <w:bCs/>
          <w:color w:val="2D3B45"/>
          <w:sz w:val="20"/>
          <w:szCs w:val="20"/>
        </w:rPr>
        <w:t>Data collection</w:t>
      </w:r>
      <w:r w:rsidRPr="00994043">
        <w:rPr>
          <w:rFonts w:ascii="Helvetica" w:eastAsia="Times New Roman" w:hAnsi="Helvetica" w:cs="Helvetica"/>
          <w:color w:val="2D3B45"/>
          <w:sz w:val="20"/>
          <w:szCs w:val="20"/>
        </w:rPr>
        <w:t>.</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Requirements.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Sampling and sample size.</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Types of data.</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Obtaining data.</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Weeks 12 and 13</w:t>
      </w:r>
      <w:r w:rsidRPr="00994043">
        <w:rPr>
          <w:rFonts w:ascii="Helvetica" w:eastAsia="Times New Roman" w:hAnsi="Helvetica" w:cs="Helvetica"/>
          <w:color w:val="2D3B45"/>
          <w:sz w:val="20"/>
          <w:szCs w:val="20"/>
        </w:rPr>
        <w:t>: Data analysis.  Ethics.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Analyzing data.</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Plotting data.</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Statistical methods.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Non-parametric tests.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Parametric tests and sensitivity analysis.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Ethics.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MODULE 4: REPORTING THE FINDINGS: </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Week 14:</w:t>
      </w:r>
      <w:r w:rsidRPr="00994043">
        <w:rPr>
          <w:rFonts w:ascii="Helvetica" w:eastAsia="Times New Roman" w:hAnsi="Helvetica" w:cs="Helvetica"/>
          <w:color w:val="2D3B45"/>
          <w:sz w:val="20"/>
          <w:szCs w:val="20"/>
        </w:rPr>
        <w:t>  Results, inferences and conclusions.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Validity of results.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Error.</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Interpreting the results.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Drawing conclusions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b/>
          <w:bCs/>
          <w:color w:val="2D3B45"/>
          <w:sz w:val="20"/>
          <w:szCs w:val="20"/>
        </w:rPr>
        <w:t>Week 15:</w:t>
      </w:r>
      <w:r w:rsidRPr="00994043">
        <w:rPr>
          <w:rFonts w:ascii="Helvetica" w:eastAsia="Times New Roman" w:hAnsi="Helvetica" w:cs="Helvetica"/>
          <w:color w:val="2D3B45"/>
          <w:sz w:val="20"/>
          <w:szCs w:val="20"/>
        </w:rPr>
        <w:t> Reports and presentations.</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lastRenderedPageBreak/>
        <w:t>- Reporting in general.</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Written report structure.</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0"/>
          <w:szCs w:val="20"/>
        </w:rPr>
        <w:t>- Oral presentation.</w:t>
      </w:r>
    </w:p>
    <w:p w:rsidR="00994043" w:rsidRPr="00994043" w:rsidRDefault="00994043" w:rsidP="00994043">
      <w:pPr>
        <w:shd w:val="clear" w:color="auto" w:fill="FFFFFF"/>
        <w:spacing w:before="180" w:after="180" w:line="240" w:lineRule="auto"/>
        <w:rPr>
          <w:rFonts w:ascii="Helvetica" w:eastAsia="Times New Roman" w:hAnsi="Helvetica" w:cs="Helvetica"/>
          <w:color w:val="2D3B45"/>
          <w:sz w:val="24"/>
          <w:szCs w:val="24"/>
        </w:rPr>
      </w:pPr>
      <w:r w:rsidRPr="00994043">
        <w:rPr>
          <w:rFonts w:ascii="Helvetica" w:eastAsia="Times New Roman" w:hAnsi="Helvetica" w:cs="Helvetica"/>
          <w:color w:val="2D3B45"/>
          <w:sz w:val="24"/>
          <w:szCs w:val="24"/>
        </w:rPr>
        <w:t> </w:t>
      </w:r>
    </w:p>
    <w:p w:rsidR="00B9003A" w:rsidRDefault="00EE40BB"/>
    <w:sectPr w:rsidR="00B90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0C5"/>
    <w:multiLevelType w:val="multilevel"/>
    <w:tmpl w:val="7A4C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70EFA"/>
    <w:multiLevelType w:val="multilevel"/>
    <w:tmpl w:val="71C0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A4245"/>
    <w:multiLevelType w:val="multilevel"/>
    <w:tmpl w:val="2F26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B188D"/>
    <w:multiLevelType w:val="multilevel"/>
    <w:tmpl w:val="3506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B3576"/>
    <w:multiLevelType w:val="multilevel"/>
    <w:tmpl w:val="8016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F5F90"/>
    <w:multiLevelType w:val="multilevel"/>
    <w:tmpl w:val="E532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95A3C"/>
    <w:multiLevelType w:val="multilevel"/>
    <w:tmpl w:val="1856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2767E"/>
    <w:multiLevelType w:val="multilevel"/>
    <w:tmpl w:val="441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2443F"/>
    <w:multiLevelType w:val="multilevel"/>
    <w:tmpl w:val="D562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51C30"/>
    <w:multiLevelType w:val="multilevel"/>
    <w:tmpl w:val="13E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86771"/>
    <w:multiLevelType w:val="multilevel"/>
    <w:tmpl w:val="4EE4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B6906"/>
    <w:multiLevelType w:val="multilevel"/>
    <w:tmpl w:val="9314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C1776"/>
    <w:multiLevelType w:val="multilevel"/>
    <w:tmpl w:val="66F6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0"/>
  </w:num>
  <w:num w:numId="5">
    <w:abstractNumId w:val="12"/>
  </w:num>
  <w:num w:numId="6">
    <w:abstractNumId w:val="1"/>
  </w:num>
  <w:num w:numId="7">
    <w:abstractNumId w:val="11"/>
  </w:num>
  <w:num w:numId="8">
    <w:abstractNumId w:val="3"/>
  </w:num>
  <w:num w:numId="9">
    <w:abstractNumId w:val="8"/>
  </w:num>
  <w:num w:numId="10">
    <w:abstractNumId w:val="5"/>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1E"/>
    <w:rsid w:val="000047A8"/>
    <w:rsid w:val="0056031E"/>
    <w:rsid w:val="00994043"/>
    <w:rsid w:val="00B94998"/>
    <w:rsid w:val="00EE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93D3"/>
  <w15:chartTrackingRefBased/>
  <w15:docId w15:val="{0876D7B9-0DCD-4F55-9CA9-FB59E97A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40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40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4043"/>
    <w:rPr>
      <w:color w:val="0000FF"/>
      <w:u w:val="single"/>
    </w:rPr>
  </w:style>
  <w:style w:type="character" w:styleId="Strong">
    <w:name w:val="Strong"/>
    <w:basedOn w:val="DefaultParagraphFont"/>
    <w:uiPriority w:val="22"/>
    <w:qFormat/>
    <w:rsid w:val="00994043"/>
    <w:rPr>
      <w:b/>
      <w:bCs/>
    </w:rPr>
  </w:style>
  <w:style w:type="character" w:customStyle="1" w:styleId="spelle">
    <w:name w:val="spelle"/>
    <w:basedOn w:val="DefaultParagraphFont"/>
    <w:rsid w:val="00994043"/>
  </w:style>
  <w:style w:type="character" w:customStyle="1" w:styleId="screenreader-only">
    <w:name w:val="screenreader-only"/>
    <w:basedOn w:val="DefaultParagraphFont"/>
    <w:rsid w:val="00994043"/>
  </w:style>
  <w:style w:type="character" w:customStyle="1" w:styleId="Heading1Char">
    <w:name w:val="Heading 1 Char"/>
    <w:basedOn w:val="DefaultParagraphFont"/>
    <w:link w:val="Heading1"/>
    <w:uiPriority w:val="9"/>
    <w:rsid w:val="0099404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3680">
      <w:bodyDiv w:val="1"/>
      <w:marLeft w:val="0"/>
      <w:marRight w:val="0"/>
      <w:marTop w:val="0"/>
      <w:marBottom w:val="0"/>
      <w:divBdr>
        <w:top w:val="none" w:sz="0" w:space="0" w:color="auto"/>
        <w:left w:val="none" w:sz="0" w:space="0" w:color="auto"/>
        <w:bottom w:val="none" w:sz="0" w:space="0" w:color="auto"/>
        <w:right w:val="none" w:sz="0" w:space="0" w:color="auto"/>
      </w:divBdr>
    </w:div>
    <w:div w:id="1228147985">
      <w:bodyDiv w:val="1"/>
      <w:marLeft w:val="0"/>
      <w:marRight w:val="0"/>
      <w:marTop w:val="0"/>
      <w:marBottom w:val="0"/>
      <w:divBdr>
        <w:top w:val="none" w:sz="0" w:space="0" w:color="auto"/>
        <w:left w:val="none" w:sz="0" w:space="0" w:color="auto"/>
        <w:bottom w:val="none" w:sz="0" w:space="0" w:color="auto"/>
        <w:right w:val="none" w:sz="0" w:space="0" w:color="auto"/>
      </w:divBdr>
    </w:div>
    <w:div w:id="126872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od@ufl.edu" TargetMode="External"/><Relationship Id="rId13" Type="http://schemas.openxmlformats.org/officeDocument/2006/relationships/hyperlink" Target="https://ufl.instructure.com/courses/356764/pages/exa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fl.instructure.com/courses/356764/pages/schedule-us-eastern-standard-time" TargetMode="External"/><Relationship Id="rId12" Type="http://schemas.openxmlformats.org/officeDocument/2006/relationships/hyperlink" Target="https://ufl.instructure.com/courses/356764/pages/module-4-reporting-the-finding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bookcentral.proquest.com/lib/ufl/reader.action?docID=1895747&amp;query=" TargetMode="External"/><Relationship Id="rId1" Type="http://schemas.openxmlformats.org/officeDocument/2006/relationships/numbering" Target="numbering.xml"/><Relationship Id="rId6" Type="http://schemas.openxmlformats.org/officeDocument/2006/relationships/hyperlink" Target="mailto:flood@ufl.edu" TargetMode="External"/><Relationship Id="rId11" Type="http://schemas.openxmlformats.org/officeDocument/2006/relationships/hyperlink" Target="https://ufl.instructure.com/courses/356764/pages/module-3-performing-the-research" TargetMode="External"/><Relationship Id="rId5" Type="http://schemas.openxmlformats.org/officeDocument/2006/relationships/hyperlink" Target="https://ufl.instructure.com/courses/356764/pages/about-dr-ian-flood" TargetMode="External"/><Relationship Id="rId15" Type="http://schemas.openxmlformats.org/officeDocument/2006/relationships/hyperlink" Target="https://ufl.instructure.com/courses/356764/pages/assignments" TargetMode="External"/><Relationship Id="rId10" Type="http://schemas.openxmlformats.org/officeDocument/2006/relationships/hyperlink" Target="https://ufl.instructure.com/courses/356764/pages/module-2-developing-a-proposal-for-research" TargetMode="External"/><Relationship Id="rId4" Type="http://schemas.openxmlformats.org/officeDocument/2006/relationships/webSettings" Target="webSettings.xml"/><Relationship Id="rId9" Type="http://schemas.openxmlformats.org/officeDocument/2006/relationships/hyperlink" Target="https://ufl.instructure.com/courses/356764/pages/module-1-introduction-to-research-methods" TargetMode="External"/><Relationship Id="rId14" Type="http://schemas.openxmlformats.org/officeDocument/2006/relationships/hyperlink" Target="https://ufl.instructure.com/courses/356764/pages/term-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1405</Words>
  <Characters>8009</Characters>
  <Application>Microsoft Office Word</Application>
  <DocSecurity>0</DocSecurity>
  <Lines>66</Lines>
  <Paragraphs>18</Paragraphs>
  <ScaleCrop>false</ScaleCrop>
  <Company>University of Florida</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Flood,Ian</dc:creator>
  <cp:keywords/>
  <dc:description/>
  <cp:lastModifiedBy>Flood,Ian</cp:lastModifiedBy>
  <cp:revision>3</cp:revision>
  <dcterms:created xsi:type="dcterms:W3CDTF">2024-08-16T18:30:00Z</dcterms:created>
  <dcterms:modified xsi:type="dcterms:W3CDTF">2024-08-16T18:37:00Z</dcterms:modified>
</cp:coreProperties>
</file>