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76FF9C" w14:textId="77777777" w:rsidR="00704C7F" w:rsidRPr="00C7134F" w:rsidRDefault="00455442" w:rsidP="008942F4">
      <w:pPr>
        <w:pStyle w:val="Titolo3"/>
        <w:spacing w:before="0" w:line="240" w:lineRule="auto"/>
        <w:jc w:val="both"/>
        <w:rPr>
          <w:rFonts w:ascii="Arial Narrow" w:hAnsi="Arial Narrow" w:cs="Arial"/>
          <w:b/>
          <w:color w:val="auto"/>
          <w:sz w:val="20"/>
          <w:szCs w:val="20"/>
        </w:rPr>
      </w:pPr>
      <w:r w:rsidRPr="00C7134F">
        <w:rPr>
          <w:rFonts w:ascii="Arial Narrow" w:hAnsi="Arial Narrow" w:cs="Arial"/>
          <w:b/>
          <w:color w:val="auto"/>
          <w:sz w:val="20"/>
          <w:szCs w:val="20"/>
        </w:rPr>
        <w:t>Graduate Seminar</w:t>
      </w:r>
      <w:r w:rsidR="008942F4" w:rsidRPr="00C7134F">
        <w:rPr>
          <w:rFonts w:ascii="Arial Narrow" w:hAnsi="Arial Narrow" w:cs="Arial"/>
          <w:b/>
          <w:color w:val="auto"/>
          <w:sz w:val="20"/>
          <w:szCs w:val="20"/>
        </w:rPr>
        <w:t xml:space="preserve">: </w:t>
      </w:r>
      <w:r w:rsidR="00CE280A" w:rsidRPr="00C7134F">
        <w:rPr>
          <w:rFonts w:ascii="Arial Narrow" w:hAnsi="Arial Narrow"/>
          <w:b/>
          <w:color w:val="auto"/>
          <w:sz w:val="20"/>
          <w:szCs w:val="20"/>
        </w:rPr>
        <w:t>The Planning Game for Practicing Architects; a Primer</w:t>
      </w:r>
      <w:r w:rsidR="00704C7F" w:rsidRPr="00C7134F">
        <w:rPr>
          <w:rFonts w:ascii="Arial Narrow" w:hAnsi="Arial Narrow"/>
          <w:b/>
          <w:color w:val="auto"/>
          <w:sz w:val="20"/>
          <w:szCs w:val="20"/>
        </w:rPr>
        <w:t xml:space="preserve">. </w:t>
      </w:r>
    </w:p>
    <w:p w14:paraId="1D38D173" w14:textId="77777777" w:rsidR="00CE280A" w:rsidRPr="00C7134F" w:rsidRDefault="00704C7F" w:rsidP="00704C7F">
      <w:pPr>
        <w:spacing w:after="0" w:line="240" w:lineRule="auto"/>
        <w:rPr>
          <w:rFonts w:ascii="Arial Narrow" w:hAnsi="Arial Narrow"/>
          <w:b/>
          <w:sz w:val="20"/>
          <w:szCs w:val="20"/>
        </w:rPr>
      </w:pPr>
      <w:r w:rsidRPr="00C7134F">
        <w:rPr>
          <w:rFonts w:ascii="Arial Narrow" w:hAnsi="Arial Narrow"/>
          <w:b/>
          <w:sz w:val="20"/>
          <w:szCs w:val="20"/>
        </w:rPr>
        <w:t xml:space="preserve">A comparative study of </w:t>
      </w:r>
      <w:r w:rsidR="00CE280A" w:rsidRPr="00C7134F">
        <w:rPr>
          <w:rFonts w:ascii="Arial Narrow" w:hAnsi="Arial Narrow"/>
          <w:b/>
          <w:sz w:val="20"/>
          <w:szCs w:val="20"/>
        </w:rPr>
        <w:t>Miami and New York</w:t>
      </w:r>
      <w:r w:rsidRPr="00C7134F">
        <w:rPr>
          <w:rFonts w:ascii="Arial Narrow" w:hAnsi="Arial Narrow"/>
          <w:b/>
          <w:sz w:val="20"/>
          <w:szCs w:val="20"/>
        </w:rPr>
        <w:t xml:space="preserve"> Planning Process for Architectural Projects</w:t>
      </w:r>
    </w:p>
    <w:p w14:paraId="27C7F116" w14:textId="77777777" w:rsidR="008405D3" w:rsidRPr="00C7134F" w:rsidRDefault="008405D3" w:rsidP="00BC1415">
      <w:pPr>
        <w:spacing w:after="0" w:line="240" w:lineRule="auto"/>
        <w:jc w:val="both"/>
        <w:rPr>
          <w:rFonts w:ascii="Arial Narrow" w:hAnsi="Arial Narrow" w:cs="Arial"/>
          <w:sz w:val="20"/>
          <w:szCs w:val="20"/>
        </w:rPr>
      </w:pPr>
    </w:p>
    <w:p w14:paraId="3C789755" w14:textId="5C892329" w:rsidR="00BC1415" w:rsidRPr="00C7134F" w:rsidRDefault="00BC1415" w:rsidP="00BC1415">
      <w:pPr>
        <w:spacing w:after="0" w:line="240" w:lineRule="auto"/>
        <w:jc w:val="both"/>
        <w:rPr>
          <w:rFonts w:ascii="Arial Narrow" w:hAnsi="Arial Narrow" w:cs="Arial"/>
          <w:b/>
          <w:sz w:val="20"/>
          <w:szCs w:val="20"/>
        </w:rPr>
      </w:pPr>
      <w:r w:rsidRPr="00C7134F">
        <w:rPr>
          <w:rFonts w:ascii="Arial Narrow" w:hAnsi="Arial Narrow" w:cs="Arial"/>
          <w:sz w:val="20"/>
          <w:szCs w:val="20"/>
        </w:rPr>
        <w:t>Term:</w:t>
      </w:r>
      <w:r w:rsidRPr="00C7134F">
        <w:rPr>
          <w:rFonts w:ascii="Arial Narrow" w:hAnsi="Arial Narrow" w:cs="Arial"/>
          <w:sz w:val="20"/>
          <w:szCs w:val="20"/>
        </w:rPr>
        <w:tab/>
      </w:r>
      <w:r w:rsidRPr="00C7134F">
        <w:rPr>
          <w:rFonts w:ascii="Arial Narrow" w:hAnsi="Arial Narrow" w:cs="Arial"/>
          <w:sz w:val="20"/>
          <w:szCs w:val="20"/>
        </w:rPr>
        <w:tab/>
      </w:r>
      <w:r w:rsidRPr="00C7134F">
        <w:rPr>
          <w:rFonts w:ascii="Arial Narrow" w:hAnsi="Arial Narrow" w:cs="Arial"/>
          <w:b/>
          <w:sz w:val="20"/>
          <w:szCs w:val="20"/>
        </w:rPr>
        <w:t>Fall 20</w:t>
      </w:r>
      <w:r w:rsidR="00CE280A" w:rsidRPr="00C7134F">
        <w:rPr>
          <w:rFonts w:ascii="Arial Narrow" w:hAnsi="Arial Narrow" w:cs="Arial"/>
          <w:b/>
          <w:sz w:val="20"/>
          <w:szCs w:val="20"/>
        </w:rPr>
        <w:t>2</w:t>
      </w:r>
      <w:r w:rsidR="00814673">
        <w:rPr>
          <w:rFonts w:ascii="Arial Narrow" w:hAnsi="Arial Narrow" w:cs="Arial"/>
          <w:b/>
          <w:sz w:val="20"/>
          <w:szCs w:val="20"/>
        </w:rPr>
        <w:t>4</w:t>
      </w:r>
    </w:p>
    <w:p w14:paraId="79527683" w14:textId="77777777" w:rsidR="00BC1415" w:rsidRPr="00C7134F" w:rsidRDefault="00BC1415" w:rsidP="00BC1415">
      <w:pPr>
        <w:spacing w:after="0" w:line="240" w:lineRule="auto"/>
        <w:jc w:val="both"/>
        <w:rPr>
          <w:rFonts w:ascii="Arial Narrow" w:hAnsi="Arial Narrow"/>
          <w:sz w:val="20"/>
          <w:szCs w:val="20"/>
        </w:rPr>
      </w:pPr>
      <w:r w:rsidRPr="00C7134F">
        <w:rPr>
          <w:rFonts w:ascii="Arial Narrow" w:hAnsi="Arial Narrow"/>
          <w:sz w:val="20"/>
          <w:szCs w:val="20"/>
        </w:rPr>
        <w:t xml:space="preserve">Course Number: </w:t>
      </w:r>
      <w:r w:rsidRPr="00C7134F">
        <w:rPr>
          <w:rFonts w:ascii="Arial Narrow" w:hAnsi="Arial Narrow"/>
          <w:sz w:val="20"/>
          <w:szCs w:val="20"/>
        </w:rPr>
        <w:tab/>
      </w:r>
      <w:r w:rsidRPr="00C7134F">
        <w:rPr>
          <w:rFonts w:ascii="Arial Narrow" w:hAnsi="Arial Narrow" w:cs="Arial"/>
          <w:b/>
          <w:sz w:val="20"/>
          <w:szCs w:val="20"/>
        </w:rPr>
        <w:t xml:space="preserve">ARC 6357 </w:t>
      </w:r>
    </w:p>
    <w:p w14:paraId="6B99693D" w14:textId="77777777" w:rsidR="00BC1415" w:rsidRPr="00C7134F" w:rsidRDefault="00BC1415" w:rsidP="00BC1415">
      <w:pPr>
        <w:spacing w:after="0" w:line="240" w:lineRule="auto"/>
        <w:jc w:val="both"/>
        <w:rPr>
          <w:rFonts w:ascii="Arial Narrow" w:hAnsi="Arial Narrow" w:cs="Arial"/>
          <w:sz w:val="20"/>
          <w:szCs w:val="20"/>
        </w:rPr>
      </w:pPr>
      <w:r w:rsidRPr="00C7134F">
        <w:rPr>
          <w:rFonts w:ascii="Arial Narrow" w:hAnsi="Arial Narrow" w:cs="Arial"/>
          <w:sz w:val="20"/>
          <w:szCs w:val="20"/>
        </w:rPr>
        <w:t>Course Type:</w:t>
      </w:r>
      <w:r w:rsidRPr="00C7134F">
        <w:rPr>
          <w:rFonts w:ascii="Arial Narrow" w:hAnsi="Arial Narrow" w:cs="Arial"/>
          <w:sz w:val="20"/>
          <w:szCs w:val="20"/>
        </w:rPr>
        <w:tab/>
      </w:r>
      <w:r w:rsidRPr="00C7134F">
        <w:rPr>
          <w:rFonts w:ascii="Arial Narrow" w:hAnsi="Arial Narrow" w:cs="Arial"/>
          <w:b/>
          <w:sz w:val="20"/>
          <w:szCs w:val="20"/>
        </w:rPr>
        <w:t>Graduate Seminar / History Theory Elective</w:t>
      </w:r>
    </w:p>
    <w:p w14:paraId="7767277E" w14:textId="43C4F970" w:rsidR="00D41C9F" w:rsidRPr="00C7134F" w:rsidRDefault="00D41C9F" w:rsidP="00D41C9F">
      <w:pPr>
        <w:spacing w:after="0" w:line="240" w:lineRule="auto"/>
        <w:jc w:val="both"/>
        <w:rPr>
          <w:rFonts w:ascii="Arial Narrow" w:hAnsi="Arial Narrow"/>
          <w:sz w:val="20"/>
          <w:szCs w:val="20"/>
        </w:rPr>
      </w:pPr>
      <w:r w:rsidRPr="00C7134F">
        <w:rPr>
          <w:rFonts w:ascii="Arial Narrow" w:hAnsi="Arial Narrow"/>
          <w:sz w:val="20"/>
          <w:szCs w:val="20"/>
        </w:rPr>
        <w:t xml:space="preserve">Section Number: </w:t>
      </w:r>
      <w:r w:rsidRPr="00C7134F">
        <w:rPr>
          <w:rFonts w:ascii="Arial Narrow" w:hAnsi="Arial Narrow"/>
          <w:sz w:val="20"/>
          <w:szCs w:val="20"/>
        </w:rPr>
        <w:tab/>
      </w:r>
      <w:r w:rsidR="00814673">
        <w:rPr>
          <w:rFonts w:ascii="Arial Narrow" w:hAnsi="Arial Narrow"/>
          <w:b/>
          <w:sz w:val="20"/>
          <w:szCs w:val="20"/>
        </w:rPr>
        <w:t>TBD</w:t>
      </w:r>
    </w:p>
    <w:p w14:paraId="4B6300FD" w14:textId="77777777" w:rsidR="00D41C9F" w:rsidRPr="00C7134F" w:rsidRDefault="00D41C9F" w:rsidP="00D41C9F">
      <w:pPr>
        <w:spacing w:after="0" w:line="240" w:lineRule="auto"/>
        <w:jc w:val="both"/>
        <w:rPr>
          <w:rFonts w:ascii="Arial Narrow" w:hAnsi="Arial Narrow"/>
          <w:sz w:val="20"/>
          <w:szCs w:val="20"/>
        </w:rPr>
      </w:pPr>
      <w:r w:rsidRPr="00C7134F">
        <w:rPr>
          <w:rFonts w:ascii="Arial Narrow" w:hAnsi="Arial Narrow"/>
          <w:sz w:val="20"/>
          <w:szCs w:val="20"/>
        </w:rPr>
        <w:t>Credits:</w:t>
      </w:r>
      <w:r w:rsidRPr="00C7134F">
        <w:rPr>
          <w:rFonts w:ascii="Arial Narrow" w:hAnsi="Arial Narrow"/>
          <w:sz w:val="20"/>
          <w:szCs w:val="20"/>
        </w:rPr>
        <w:tab/>
      </w:r>
      <w:r w:rsidRPr="00C7134F">
        <w:rPr>
          <w:rFonts w:ascii="Arial Narrow" w:hAnsi="Arial Narrow"/>
          <w:sz w:val="20"/>
          <w:szCs w:val="20"/>
        </w:rPr>
        <w:tab/>
      </w:r>
      <w:r w:rsidR="00F90845" w:rsidRPr="00C7134F">
        <w:rPr>
          <w:rFonts w:ascii="Arial Narrow" w:hAnsi="Arial Narrow"/>
          <w:b/>
          <w:sz w:val="20"/>
          <w:szCs w:val="20"/>
        </w:rPr>
        <w:t>Three</w:t>
      </w:r>
    </w:p>
    <w:p w14:paraId="3029B943" w14:textId="4D205A3D" w:rsidR="00D41C9F" w:rsidRPr="00C7134F" w:rsidRDefault="00D41C9F" w:rsidP="004D7D09">
      <w:pPr>
        <w:spacing w:after="0" w:line="240" w:lineRule="auto"/>
        <w:rPr>
          <w:rFonts w:ascii="Arial Narrow" w:hAnsi="Arial Narrow"/>
          <w:sz w:val="20"/>
          <w:szCs w:val="20"/>
        </w:rPr>
      </w:pPr>
      <w:r w:rsidRPr="00C7134F">
        <w:rPr>
          <w:rFonts w:ascii="Arial Narrow" w:hAnsi="Arial Narrow" w:cs="ArialMT"/>
          <w:sz w:val="20"/>
          <w:szCs w:val="20"/>
        </w:rPr>
        <w:t xml:space="preserve">Meeting times: </w:t>
      </w:r>
      <w:r w:rsidRPr="00C7134F">
        <w:rPr>
          <w:rFonts w:ascii="Arial Narrow" w:hAnsi="Arial Narrow" w:cs="ArialMT"/>
          <w:sz w:val="20"/>
          <w:szCs w:val="20"/>
        </w:rPr>
        <w:tab/>
      </w:r>
      <w:r w:rsidR="00585024">
        <w:rPr>
          <w:rFonts w:ascii="Arial Narrow" w:hAnsi="Arial Narrow" w:cs="ArialMT"/>
          <w:b/>
          <w:sz w:val="20"/>
          <w:szCs w:val="20"/>
        </w:rPr>
        <w:t>TBD</w:t>
      </w:r>
    </w:p>
    <w:p w14:paraId="4BB50087" w14:textId="21B06B58" w:rsidR="00D41C9F" w:rsidRPr="00C7134F" w:rsidRDefault="00D41C9F" w:rsidP="004D7D09">
      <w:pPr>
        <w:spacing w:after="0" w:line="240" w:lineRule="auto"/>
        <w:rPr>
          <w:rFonts w:ascii="Arial Narrow" w:hAnsi="Arial Narrow" w:cs="Arial"/>
          <w:b/>
          <w:sz w:val="20"/>
          <w:szCs w:val="20"/>
        </w:rPr>
      </w:pPr>
      <w:r w:rsidRPr="00C7134F">
        <w:rPr>
          <w:rFonts w:ascii="Arial Narrow" w:hAnsi="Arial Narrow" w:cs="ArialMT"/>
          <w:sz w:val="20"/>
          <w:szCs w:val="20"/>
        </w:rPr>
        <w:t>Classroom;</w:t>
      </w:r>
      <w:r w:rsidRPr="00C7134F">
        <w:rPr>
          <w:rFonts w:ascii="Arial Narrow" w:hAnsi="Arial Narrow" w:cs="ArialMT"/>
          <w:sz w:val="20"/>
          <w:szCs w:val="20"/>
        </w:rPr>
        <w:tab/>
      </w:r>
      <w:r w:rsidR="00585024">
        <w:rPr>
          <w:rFonts w:ascii="Arial Narrow" w:hAnsi="Arial Narrow" w:cs="ArialMT"/>
          <w:b/>
          <w:sz w:val="20"/>
          <w:szCs w:val="20"/>
        </w:rPr>
        <w:t>TBD</w:t>
      </w:r>
    </w:p>
    <w:p w14:paraId="79E215EE" w14:textId="77777777" w:rsidR="00D41C9F" w:rsidRPr="00C7134F" w:rsidRDefault="00D41C9F" w:rsidP="00D41C9F">
      <w:pPr>
        <w:spacing w:after="0" w:line="240" w:lineRule="auto"/>
        <w:jc w:val="both"/>
        <w:rPr>
          <w:rFonts w:ascii="Arial Narrow" w:hAnsi="Arial Narrow" w:cs="Arial"/>
          <w:sz w:val="20"/>
          <w:szCs w:val="20"/>
        </w:rPr>
      </w:pPr>
      <w:r w:rsidRPr="00C7134F">
        <w:rPr>
          <w:rFonts w:ascii="Arial Narrow" w:hAnsi="Arial Narrow" w:cs="Arial"/>
          <w:sz w:val="20"/>
          <w:szCs w:val="20"/>
        </w:rPr>
        <w:t xml:space="preserve">Professor: </w:t>
      </w:r>
      <w:r w:rsidRPr="00C7134F">
        <w:rPr>
          <w:rFonts w:ascii="Arial Narrow" w:hAnsi="Arial Narrow" w:cs="Arial"/>
          <w:sz w:val="20"/>
          <w:szCs w:val="20"/>
        </w:rPr>
        <w:tab/>
      </w:r>
      <w:r w:rsidRPr="00C7134F">
        <w:rPr>
          <w:rFonts w:ascii="Arial Narrow" w:hAnsi="Arial Narrow" w:cs="Arial"/>
          <w:b/>
          <w:sz w:val="20"/>
          <w:szCs w:val="20"/>
        </w:rPr>
        <w:t>Alfonso Perez-Mendez</w:t>
      </w:r>
      <w:r w:rsidRPr="00C7134F">
        <w:rPr>
          <w:rFonts w:ascii="Arial Narrow" w:hAnsi="Arial Narrow" w:cs="Arial"/>
          <w:sz w:val="20"/>
          <w:szCs w:val="20"/>
        </w:rPr>
        <w:t xml:space="preserve"> </w:t>
      </w:r>
    </w:p>
    <w:p w14:paraId="717031F6" w14:textId="77777777" w:rsidR="00D41C9F" w:rsidRPr="00C7134F" w:rsidRDefault="00D41C9F" w:rsidP="00D41C9F">
      <w:pPr>
        <w:pStyle w:val="letteragi"/>
        <w:tabs>
          <w:tab w:val="left" w:pos="7371"/>
        </w:tabs>
        <w:ind w:firstLine="1440"/>
        <w:jc w:val="both"/>
        <w:rPr>
          <w:rFonts w:ascii="Arial Narrow" w:hAnsi="Arial Narrow"/>
          <w:lang w:val="en-US"/>
        </w:rPr>
      </w:pPr>
      <w:r w:rsidRPr="00C7134F">
        <w:rPr>
          <w:rFonts w:ascii="Arial Narrow" w:hAnsi="Arial Narrow"/>
          <w:lang w:val="en-US"/>
        </w:rPr>
        <w:t>Email: alfperez@ufl.edu</w:t>
      </w:r>
    </w:p>
    <w:p w14:paraId="783996C9" w14:textId="77777777" w:rsidR="00D41C9F" w:rsidRPr="00C7134F" w:rsidRDefault="00D41C9F" w:rsidP="00D41C9F">
      <w:pPr>
        <w:pStyle w:val="letteragi"/>
        <w:tabs>
          <w:tab w:val="left" w:pos="7371"/>
        </w:tabs>
        <w:ind w:firstLine="1440"/>
        <w:jc w:val="both"/>
        <w:rPr>
          <w:rFonts w:ascii="Arial Narrow" w:hAnsi="Arial Narrow" w:cs="Arial"/>
          <w:lang w:val="en-US"/>
        </w:rPr>
      </w:pPr>
      <w:r w:rsidRPr="00C7134F">
        <w:rPr>
          <w:rFonts w:ascii="Arial Narrow" w:hAnsi="Arial Narrow" w:cs="Arial"/>
          <w:lang w:val="en-US"/>
        </w:rPr>
        <w:t>Phone 352 3920205 (I always prefer e-mail)</w:t>
      </w:r>
    </w:p>
    <w:p w14:paraId="545A96ED" w14:textId="77777777" w:rsidR="00CE280A" w:rsidRPr="00C7134F" w:rsidRDefault="00D41C9F" w:rsidP="00CE280A">
      <w:pPr>
        <w:spacing w:after="0" w:line="240" w:lineRule="auto"/>
        <w:jc w:val="both"/>
        <w:rPr>
          <w:rFonts w:ascii="Arial Narrow" w:hAnsi="Arial Narrow" w:cs="Arial"/>
          <w:sz w:val="20"/>
          <w:szCs w:val="20"/>
        </w:rPr>
      </w:pPr>
      <w:r w:rsidRPr="00C7134F">
        <w:rPr>
          <w:rFonts w:ascii="Arial Narrow" w:hAnsi="Arial Narrow" w:cs="Arial"/>
          <w:sz w:val="20"/>
          <w:szCs w:val="20"/>
        </w:rPr>
        <w:t xml:space="preserve">Faculty office: </w:t>
      </w:r>
      <w:r w:rsidRPr="00C7134F">
        <w:rPr>
          <w:rFonts w:ascii="Arial Narrow" w:hAnsi="Arial Narrow" w:cs="Arial"/>
          <w:sz w:val="20"/>
          <w:szCs w:val="20"/>
        </w:rPr>
        <w:tab/>
      </w:r>
      <w:r w:rsidR="00CE280A" w:rsidRPr="00C7134F">
        <w:rPr>
          <w:rFonts w:ascii="Arial Narrow" w:hAnsi="Arial Narrow" w:cs="Arial"/>
          <w:sz w:val="20"/>
          <w:szCs w:val="20"/>
        </w:rPr>
        <w:t xml:space="preserve">Please email for an </w:t>
      </w:r>
      <w:r w:rsidR="00DF0AEC" w:rsidRPr="00C7134F">
        <w:rPr>
          <w:rFonts w:ascii="Arial Narrow" w:hAnsi="Arial Narrow" w:cs="Arial"/>
          <w:sz w:val="20"/>
          <w:szCs w:val="20"/>
        </w:rPr>
        <w:t>o</w:t>
      </w:r>
      <w:r w:rsidR="00CE280A" w:rsidRPr="00C7134F">
        <w:rPr>
          <w:rFonts w:ascii="Arial Narrow" w:hAnsi="Arial Narrow" w:cs="Arial"/>
          <w:sz w:val="20"/>
          <w:szCs w:val="20"/>
        </w:rPr>
        <w:t>nline appointment</w:t>
      </w:r>
    </w:p>
    <w:p w14:paraId="325CF051" w14:textId="77777777" w:rsidR="00D41C9F" w:rsidRPr="00C7134F" w:rsidRDefault="00D41C9F" w:rsidP="00D41C9F">
      <w:pPr>
        <w:spacing w:after="0" w:line="240" w:lineRule="auto"/>
        <w:ind w:left="720" w:firstLine="720"/>
        <w:jc w:val="both"/>
        <w:rPr>
          <w:rFonts w:ascii="Arial Narrow" w:hAnsi="Arial Narrow" w:cs="Arial"/>
          <w:sz w:val="20"/>
          <w:szCs w:val="20"/>
        </w:rPr>
      </w:pPr>
      <w:r w:rsidRPr="00C7134F">
        <w:rPr>
          <w:rFonts w:ascii="Arial Narrow" w:hAnsi="Arial Narrow" w:cs="Arial"/>
          <w:sz w:val="20"/>
          <w:szCs w:val="20"/>
        </w:rPr>
        <w:t xml:space="preserve">. </w:t>
      </w:r>
    </w:p>
    <w:p w14:paraId="327C34AF" w14:textId="77777777" w:rsidR="00E231EB" w:rsidRPr="00C7134F" w:rsidRDefault="00E231EB" w:rsidP="00D41C9F">
      <w:pPr>
        <w:pStyle w:val="letteragi"/>
        <w:jc w:val="both"/>
        <w:rPr>
          <w:rFonts w:ascii="Arial Narrow" w:hAnsi="Arial Narrow" w:cs="Arial"/>
          <w:b/>
          <w:lang w:val="en-US"/>
        </w:rPr>
      </w:pPr>
    </w:p>
    <w:p w14:paraId="61FDEE92" w14:textId="77777777" w:rsidR="00CE280A" w:rsidRPr="00C7134F" w:rsidRDefault="0006324E" w:rsidP="00455442">
      <w:pPr>
        <w:spacing w:after="80" w:line="240" w:lineRule="auto"/>
        <w:jc w:val="both"/>
        <w:rPr>
          <w:rFonts w:ascii="Arial Narrow" w:hAnsi="Arial Narrow"/>
          <w:b/>
          <w:sz w:val="20"/>
          <w:szCs w:val="20"/>
        </w:rPr>
      </w:pPr>
      <w:r w:rsidRPr="00C7134F">
        <w:rPr>
          <w:rFonts w:ascii="Arial Narrow" w:hAnsi="Arial Narrow"/>
          <w:b/>
          <w:sz w:val="20"/>
          <w:szCs w:val="20"/>
        </w:rPr>
        <w:t xml:space="preserve">Seminar </w:t>
      </w:r>
      <w:r w:rsidR="001D7E3F" w:rsidRPr="00C7134F">
        <w:rPr>
          <w:rFonts w:ascii="Arial Narrow" w:hAnsi="Arial Narrow"/>
          <w:b/>
          <w:sz w:val="20"/>
          <w:szCs w:val="20"/>
        </w:rPr>
        <w:t>Description</w:t>
      </w:r>
    </w:p>
    <w:p w14:paraId="65B63E70" w14:textId="77777777" w:rsidR="004A7691" w:rsidRPr="00C7134F" w:rsidRDefault="00CE280A" w:rsidP="00455442">
      <w:pPr>
        <w:spacing w:after="80" w:line="240" w:lineRule="auto"/>
        <w:jc w:val="both"/>
        <w:rPr>
          <w:rFonts w:ascii="Arial Narrow" w:hAnsi="Arial Narrow"/>
          <w:b/>
          <w:sz w:val="20"/>
          <w:szCs w:val="20"/>
        </w:rPr>
      </w:pPr>
      <w:r w:rsidRPr="00C7134F">
        <w:rPr>
          <w:rFonts w:ascii="Arial Narrow" w:hAnsi="Arial Narrow"/>
          <w:b/>
          <w:sz w:val="20"/>
          <w:szCs w:val="20"/>
        </w:rPr>
        <w:t xml:space="preserve">The framework for the buildings </w:t>
      </w:r>
      <w:r w:rsidR="00704C7F" w:rsidRPr="00C7134F">
        <w:rPr>
          <w:rFonts w:ascii="Arial Narrow" w:hAnsi="Arial Narrow"/>
          <w:b/>
          <w:sz w:val="20"/>
          <w:szCs w:val="20"/>
        </w:rPr>
        <w:t xml:space="preserve">that we do as </w:t>
      </w:r>
      <w:r w:rsidRPr="00C7134F">
        <w:rPr>
          <w:rFonts w:ascii="Arial Narrow" w:hAnsi="Arial Narrow"/>
          <w:b/>
          <w:sz w:val="20"/>
          <w:szCs w:val="20"/>
        </w:rPr>
        <w:t xml:space="preserve">practicing architects </w:t>
      </w:r>
      <w:r w:rsidR="00570D92">
        <w:rPr>
          <w:rFonts w:ascii="Arial Narrow" w:hAnsi="Arial Narrow"/>
          <w:b/>
          <w:sz w:val="20"/>
          <w:szCs w:val="20"/>
        </w:rPr>
        <w:t xml:space="preserve">is </w:t>
      </w:r>
      <w:r w:rsidRPr="00C7134F">
        <w:rPr>
          <w:rFonts w:ascii="Arial Narrow" w:hAnsi="Arial Narrow"/>
          <w:b/>
          <w:sz w:val="20"/>
          <w:szCs w:val="20"/>
        </w:rPr>
        <w:t>always given by urban planning regulations</w:t>
      </w:r>
      <w:r w:rsidR="00704C7F" w:rsidRPr="00C7134F">
        <w:rPr>
          <w:rFonts w:ascii="Arial Narrow" w:hAnsi="Arial Narrow"/>
          <w:b/>
          <w:sz w:val="20"/>
          <w:szCs w:val="20"/>
        </w:rPr>
        <w:t xml:space="preserve">. Contrary to the general belief, regulations are fluid, and in any important project, no matter its size, practicing </w:t>
      </w:r>
      <w:r w:rsidRPr="00C7134F">
        <w:rPr>
          <w:rFonts w:ascii="Arial Narrow" w:hAnsi="Arial Narrow"/>
          <w:b/>
          <w:sz w:val="20"/>
          <w:szCs w:val="20"/>
        </w:rPr>
        <w:t>architects</w:t>
      </w:r>
      <w:r w:rsidR="00704C7F" w:rsidRPr="00C7134F">
        <w:rPr>
          <w:rFonts w:ascii="Arial Narrow" w:hAnsi="Arial Narrow"/>
          <w:b/>
          <w:sz w:val="20"/>
          <w:szCs w:val="20"/>
        </w:rPr>
        <w:t xml:space="preserve"> </w:t>
      </w:r>
      <w:r w:rsidRPr="00C7134F">
        <w:rPr>
          <w:rFonts w:ascii="Arial Narrow" w:hAnsi="Arial Narrow"/>
          <w:b/>
          <w:sz w:val="20"/>
          <w:szCs w:val="20"/>
        </w:rPr>
        <w:t xml:space="preserve">do have a </w:t>
      </w:r>
      <w:r w:rsidR="00704C7F" w:rsidRPr="00C7134F">
        <w:rPr>
          <w:rFonts w:ascii="Arial Narrow" w:hAnsi="Arial Narrow"/>
          <w:b/>
          <w:sz w:val="20"/>
          <w:szCs w:val="20"/>
        </w:rPr>
        <w:t xml:space="preserve">specific </w:t>
      </w:r>
      <w:r w:rsidRPr="00C7134F">
        <w:rPr>
          <w:rFonts w:ascii="Arial Narrow" w:hAnsi="Arial Narrow"/>
          <w:b/>
          <w:sz w:val="20"/>
          <w:szCs w:val="20"/>
        </w:rPr>
        <w:t>role, frequently misunderstood</w:t>
      </w:r>
      <w:r w:rsidR="00704C7F" w:rsidRPr="00C7134F">
        <w:rPr>
          <w:rFonts w:ascii="Arial Narrow" w:hAnsi="Arial Narrow"/>
          <w:b/>
          <w:sz w:val="20"/>
          <w:szCs w:val="20"/>
        </w:rPr>
        <w:t xml:space="preserve">, </w:t>
      </w:r>
      <w:r w:rsidRPr="00C7134F">
        <w:rPr>
          <w:rFonts w:ascii="Arial Narrow" w:hAnsi="Arial Narrow"/>
          <w:b/>
          <w:sz w:val="20"/>
          <w:szCs w:val="20"/>
        </w:rPr>
        <w:t xml:space="preserve">in shaping </w:t>
      </w:r>
      <w:r w:rsidR="00570D92">
        <w:rPr>
          <w:rFonts w:ascii="Arial Narrow" w:hAnsi="Arial Narrow"/>
          <w:b/>
          <w:sz w:val="20"/>
          <w:szCs w:val="20"/>
        </w:rPr>
        <w:t>them</w:t>
      </w:r>
      <w:r w:rsidR="00FC5A8A" w:rsidRPr="00C7134F">
        <w:rPr>
          <w:rFonts w:ascii="Arial Narrow" w:hAnsi="Arial Narrow"/>
          <w:sz w:val="20"/>
          <w:szCs w:val="20"/>
        </w:rPr>
        <w:t>.</w:t>
      </w:r>
    </w:p>
    <w:p w14:paraId="1B864201" w14:textId="77777777" w:rsidR="00CE280A" w:rsidRPr="00C7134F" w:rsidRDefault="00644946" w:rsidP="00CE280A">
      <w:pPr>
        <w:spacing w:after="80" w:line="240" w:lineRule="auto"/>
        <w:jc w:val="both"/>
        <w:rPr>
          <w:rFonts w:ascii="Arial Narrow" w:hAnsi="Arial Narrow" w:cs="Arial"/>
          <w:sz w:val="20"/>
          <w:szCs w:val="20"/>
        </w:rPr>
      </w:pPr>
      <w:r w:rsidRPr="00C7134F">
        <w:rPr>
          <w:rFonts w:ascii="Arial Narrow" w:hAnsi="Arial Narrow"/>
          <w:sz w:val="20"/>
          <w:szCs w:val="20"/>
        </w:rPr>
        <w:t xml:space="preserve">This seminar proposes to study the </w:t>
      </w:r>
      <w:r w:rsidR="00CE280A" w:rsidRPr="00C7134F">
        <w:rPr>
          <w:rFonts w:ascii="Arial Narrow" w:hAnsi="Arial Narrow"/>
          <w:sz w:val="20"/>
          <w:szCs w:val="20"/>
        </w:rPr>
        <w:t>role of architects in the urban planning process, by first understanding it</w:t>
      </w:r>
      <w:r w:rsidRPr="00C7134F">
        <w:rPr>
          <w:rFonts w:ascii="Arial Narrow" w:hAnsi="Arial Narrow"/>
          <w:sz w:val="20"/>
          <w:szCs w:val="20"/>
        </w:rPr>
        <w:t>, and</w:t>
      </w:r>
      <w:r w:rsidR="00CE280A" w:rsidRPr="00C7134F">
        <w:rPr>
          <w:rFonts w:ascii="Arial Narrow" w:hAnsi="Arial Narrow"/>
          <w:sz w:val="20"/>
          <w:szCs w:val="20"/>
        </w:rPr>
        <w:t xml:space="preserve"> then t</w:t>
      </w:r>
      <w:r w:rsidR="00CE280A" w:rsidRPr="00C7134F">
        <w:rPr>
          <w:rFonts w:ascii="Arial Narrow" w:hAnsi="Arial Narrow" w:cs="Arial"/>
          <w:sz w:val="20"/>
          <w:szCs w:val="20"/>
        </w:rPr>
        <w:t xml:space="preserve">o help constructing a solid </w:t>
      </w:r>
      <w:r w:rsidR="002754D3">
        <w:rPr>
          <w:rFonts w:ascii="Arial Narrow" w:hAnsi="Arial Narrow" w:cs="Arial"/>
          <w:sz w:val="20"/>
          <w:szCs w:val="20"/>
        </w:rPr>
        <w:t>operational</w:t>
      </w:r>
      <w:r w:rsidR="00CE280A" w:rsidRPr="00C7134F">
        <w:rPr>
          <w:rFonts w:ascii="Arial Narrow" w:hAnsi="Arial Narrow" w:cs="Arial"/>
          <w:sz w:val="20"/>
          <w:szCs w:val="20"/>
        </w:rPr>
        <w:t xml:space="preserve"> framework for architectural projects</w:t>
      </w:r>
      <w:r w:rsidR="00CD4D98" w:rsidRPr="00C7134F">
        <w:rPr>
          <w:rFonts w:ascii="Arial Narrow" w:hAnsi="Arial Narrow" w:cs="Arial"/>
          <w:sz w:val="20"/>
          <w:szCs w:val="20"/>
        </w:rPr>
        <w:t xml:space="preserve"> of certain size</w:t>
      </w:r>
      <w:r w:rsidR="00CE280A" w:rsidRPr="00C7134F">
        <w:rPr>
          <w:rFonts w:ascii="Arial Narrow" w:hAnsi="Arial Narrow" w:cs="Arial"/>
          <w:sz w:val="20"/>
          <w:szCs w:val="20"/>
        </w:rPr>
        <w:t>; one that does not rely only on esthetics but considers also the societal, economic, environmental, health, political and urban outcomes directly generated by the architectural product.</w:t>
      </w:r>
    </w:p>
    <w:p w14:paraId="089EE8BF" w14:textId="07828470" w:rsidR="00BC1415" w:rsidRPr="00C7134F" w:rsidRDefault="00BC1415" w:rsidP="00BC1415">
      <w:pPr>
        <w:spacing w:after="80" w:line="240" w:lineRule="auto"/>
        <w:jc w:val="both"/>
        <w:rPr>
          <w:rFonts w:ascii="Arial Narrow" w:hAnsi="Arial Narrow"/>
          <w:sz w:val="20"/>
          <w:szCs w:val="20"/>
        </w:rPr>
      </w:pPr>
      <w:r w:rsidRPr="00C7134F">
        <w:rPr>
          <w:rFonts w:ascii="Arial Narrow" w:hAnsi="Arial Narrow"/>
          <w:sz w:val="20"/>
          <w:szCs w:val="20"/>
        </w:rPr>
        <w:t>The purpose of our structured readings and collective discussion will be to understand in detail the political, business, and community voices that actually shape the architectural process of creating the environments for the 21</w:t>
      </w:r>
      <w:r w:rsidRPr="00C7134F">
        <w:rPr>
          <w:rFonts w:ascii="Arial Narrow" w:hAnsi="Arial Narrow"/>
          <w:sz w:val="20"/>
          <w:szCs w:val="20"/>
          <w:vertAlign w:val="superscript"/>
        </w:rPr>
        <w:t>st</w:t>
      </w:r>
      <w:r w:rsidRPr="00C7134F">
        <w:rPr>
          <w:rFonts w:ascii="Arial Narrow" w:hAnsi="Arial Narrow"/>
          <w:sz w:val="20"/>
          <w:szCs w:val="20"/>
        </w:rPr>
        <w:t xml:space="preserve"> century. As an outcome, the seminar will both analyze and objectively evaluate the role, and undoubtedly the limitations</w:t>
      </w:r>
      <w:r w:rsidR="00DF0AEC" w:rsidRPr="00C7134F">
        <w:rPr>
          <w:rFonts w:ascii="Arial Narrow" w:hAnsi="Arial Narrow"/>
          <w:sz w:val="20"/>
          <w:szCs w:val="20"/>
        </w:rPr>
        <w:t xml:space="preserve"> </w:t>
      </w:r>
      <w:r w:rsidR="007B627E">
        <w:rPr>
          <w:rFonts w:ascii="Arial Narrow" w:hAnsi="Arial Narrow"/>
          <w:sz w:val="20"/>
          <w:szCs w:val="20"/>
        </w:rPr>
        <w:t>--</w:t>
      </w:r>
      <w:r w:rsidR="00DF0AEC" w:rsidRPr="00C7134F">
        <w:rPr>
          <w:rFonts w:ascii="Arial Narrow" w:hAnsi="Arial Narrow"/>
          <w:sz w:val="20"/>
          <w:szCs w:val="20"/>
        </w:rPr>
        <w:t>since we architects are only one player of the many needed in the planning game</w:t>
      </w:r>
      <w:r w:rsidR="007B627E">
        <w:rPr>
          <w:rFonts w:ascii="Arial Narrow" w:hAnsi="Arial Narrow"/>
          <w:sz w:val="20"/>
          <w:szCs w:val="20"/>
        </w:rPr>
        <w:t>--</w:t>
      </w:r>
      <w:r w:rsidRPr="00C7134F">
        <w:rPr>
          <w:rFonts w:ascii="Arial Narrow" w:hAnsi="Arial Narrow"/>
          <w:sz w:val="20"/>
          <w:szCs w:val="20"/>
        </w:rPr>
        <w:t xml:space="preserve"> of </w:t>
      </w:r>
      <w:r w:rsidR="0006324E" w:rsidRPr="00C7134F">
        <w:rPr>
          <w:rFonts w:ascii="Arial Narrow" w:hAnsi="Arial Narrow"/>
          <w:sz w:val="20"/>
          <w:szCs w:val="20"/>
        </w:rPr>
        <w:t>the contemporary</w:t>
      </w:r>
      <w:r w:rsidRPr="00C7134F">
        <w:rPr>
          <w:rFonts w:ascii="Arial Narrow" w:hAnsi="Arial Narrow"/>
          <w:sz w:val="20"/>
          <w:szCs w:val="20"/>
        </w:rPr>
        <w:t xml:space="preserve"> architectural firm</w:t>
      </w:r>
      <w:r w:rsidR="0006324E" w:rsidRPr="00C7134F">
        <w:rPr>
          <w:rFonts w:ascii="Arial Narrow" w:hAnsi="Arial Narrow"/>
          <w:sz w:val="20"/>
          <w:szCs w:val="20"/>
        </w:rPr>
        <w:t xml:space="preserve"> </w:t>
      </w:r>
      <w:r w:rsidRPr="00C7134F">
        <w:rPr>
          <w:rFonts w:ascii="Arial Narrow" w:hAnsi="Arial Narrow"/>
          <w:sz w:val="20"/>
          <w:szCs w:val="20"/>
        </w:rPr>
        <w:t xml:space="preserve">in shaping the contemporary city. </w:t>
      </w:r>
    </w:p>
    <w:p w14:paraId="5353ACB2" w14:textId="77777777" w:rsidR="00CE280A" w:rsidRPr="00C7134F" w:rsidRDefault="00CE280A" w:rsidP="00BC1415">
      <w:pPr>
        <w:spacing w:after="80" w:line="240" w:lineRule="auto"/>
        <w:jc w:val="both"/>
        <w:rPr>
          <w:rFonts w:ascii="Arial Narrow" w:hAnsi="Arial Narrow"/>
          <w:sz w:val="20"/>
          <w:szCs w:val="20"/>
        </w:rPr>
      </w:pPr>
      <w:r w:rsidRPr="00C7134F">
        <w:rPr>
          <w:rFonts w:ascii="Arial Narrow" w:hAnsi="Arial Narrow"/>
          <w:sz w:val="20"/>
          <w:szCs w:val="20"/>
        </w:rPr>
        <w:t xml:space="preserve">For doing that we will study the urban process </w:t>
      </w:r>
      <w:r w:rsidR="00704C7F" w:rsidRPr="00C7134F">
        <w:rPr>
          <w:rFonts w:ascii="Arial Narrow" w:hAnsi="Arial Narrow"/>
          <w:sz w:val="20"/>
          <w:szCs w:val="20"/>
        </w:rPr>
        <w:t>in Miami and New York City. The reason to choose these two is that they represent the two models of planning processes in the US, that is –respectively-- the Weak-Mayor and the Strong-Mayor City Processes.</w:t>
      </w:r>
      <w:r w:rsidR="007A29A5" w:rsidRPr="00C7134F">
        <w:rPr>
          <w:rFonts w:ascii="Arial Narrow" w:hAnsi="Arial Narrow"/>
          <w:sz w:val="20"/>
          <w:szCs w:val="20"/>
        </w:rPr>
        <w:t xml:space="preserve"> In each of these two systems, the political power of veto relies in different individuals, with fundamental implications for the planning game. </w:t>
      </w:r>
    </w:p>
    <w:p w14:paraId="4C15032D" w14:textId="77777777" w:rsidR="007A29A5" w:rsidRPr="00C7134F" w:rsidRDefault="007A29A5" w:rsidP="00BC1415">
      <w:pPr>
        <w:spacing w:after="80" w:line="240" w:lineRule="auto"/>
        <w:jc w:val="both"/>
        <w:rPr>
          <w:rFonts w:ascii="Arial Narrow" w:hAnsi="Arial Narrow"/>
          <w:sz w:val="20"/>
          <w:szCs w:val="20"/>
        </w:rPr>
      </w:pPr>
      <w:r w:rsidRPr="00C7134F">
        <w:rPr>
          <w:rFonts w:ascii="Arial Narrow" w:hAnsi="Arial Narrow"/>
          <w:sz w:val="20"/>
          <w:szCs w:val="20"/>
        </w:rPr>
        <w:t xml:space="preserve">Methodologically, after understanding the differences between two processes, we will study their differences through case studies. </w:t>
      </w:r>
      <w:r w:rsidR="006559B0" w:rsidRPr="00C7134F">
        <w:rPr>
          <w:rFonts w:ascii="Arial Narrow" w:hAnsi="Arial Narrow"/>
          <w:sz w:val="20"/>
          <w:szCs w:val="20"/>
        </w:rPr>
        <w:t xml:space="preserve">The scale of the Case studies will be planned compounds. In </w:t>
      </w:r>
      <w:r w:rsidR="00701315" w:rsidRPr="00C7134F">
        <w:rPr>
          <w:rFonts w:ascii="Arial Narrow" w:hAnsi="Arial Narrow"/>
          <w:sz w:val="20"/>
          <w:szCs w:val="20"/>
        </w:rPr>
        <w:t>Miami,</w:t>
      </w:r>
      <w:r w:rsidR="006559B0" w:rsidRPr="00C7134F">
        <w:rPr>
          <w:rFonts w:ascii="Arial Narrow" w:hAnsi="Arial Narrow"/>
          <w:sz w:val="20"/>
          <w:szCs w:val="20"/>
        </w:rPr>
        <w:t xml:space="preserve"> we will study what are known as “Special Area Plans” In New York city </w:t>
      </w:r>
      <w:r w:rsidR="001B0D78" w:rsidRPr="00C7134F">
        <w:rPr>
          <w:rFonts w:ascii="Arial Narrow" w:hAnsi="Arial Narrow"/>
          <w:sz w:val="20"/>
          <w:szCs w:val="20"/>
        </w:rPr>
        <w:t>are known as “Special Districts”. Within the introductory part of the class, one that will cover the concepts of 1. Zoning</w:t>
      </w:r>
      <w:r w:rsidR="00701315" w:rsidRPr="00C7134F">
        <w:rPr>
          <w:rFonts w:ascii="Arial Narrow" w:hAnsi="Arial Narrow"/>
          <w:sz w:val="20"/>
          <w:szCs w:val="20"/>
        </w:rPr>
        <w:t>, and</w:t>
      </w:r>
      <w:r w:rsidR="001B0D78" w:rsidRPr="00C7134F">
        <w:rPr>
          <w:rFonts w:ascii="Arial Narrow" w:hAnsi="Arial Narrow"/>
          <w:sz w:val="20"/>
          <w:szCs w:val="20"/>
        </w:rPr>
        <w:t xml:space="preserve"> 2. The </w:t>
      </w:r>
      <w:r w:rsidR="005445AD" w:rsidRPr="00C7134F">
        <w:rPr>
          <w:rFonts w:ascii="Arial Narrow" w:hAnsi="Arial Narrow"/>
          <w:sz w:val="20"/>
          <w:szCs w:val="20"/>
        </w:rPr>
        <w:t>Zoning Review P</w:t>
      </w:r>
      <w:r w:rsidR="001B0D78" w:rsidRPr="00C7134F">
        <w:rPr>
          <w:rFonts w:ascii="Arial Narrow" w:hAnsi="Arial Narrow"/>
          <w:sz w:val="20"/>
          <w:szCs w:val="20"/>
        </w:rPr>
        <w:t>rocess, t</w:t>
      </w:r>
      <w:r w:rsidRPr="00C7134F">
        <w:rPr>
          <w:rFonts w:ascii="Arial Narrow" w:hAnsi="Arial Narrow"/>
          <w:sz w:val="20"/>
          <w:szCs w:val="20"/>
        </w:rPr>
        <w:t xml:space="preserve">he professor will start by presenting two case studies for each city, Magic City, and </w:t>
      </w:r>
      <w:r w:rsidR="001B0D78" w:rsidRPr="00C7134F">
        <w:rPr>
          <w:rFonts w:ascii="Arial Narrow" w:hAnsi="Arial Narrow"/>
          <w:sz w:val="20"/>
          <w:szCs w:val="20"/>
        </w:rPr>
        <w:t xml:space="preserve">the Design District for Miami, and Essex Crossing and Hudson Yards, for New York City. </w:t>
      </w:r>
      <w:r w:rsidR="005445AD" w:rsidRPr="00C7134F">
        <w:rPr>
          <w:rFonts w:ascii="Arial Narrow" w:hAnsi="Arial Narrow"/>
          <w:sz w:val="20"/>
          <w:szCs w:val="20"/>
        </w:rPr>
        <w:t>Aft</w:t>
      </w:r>
      <w:r w:rsidR="001B0D78" w:rsidRPr="00C7134F">
        <w:rPr>
          <w:rFonts w:ascii="Arial Narrow" w:hAnsi="Arial Narrow"/>
          <w:sz w:val="20"/>
          <w:szCs w:val="20"/>
        </w:rPr>
        <w:t>er that, each participant in the seminar will be responsible for a</w:t>
      </w:r>
      <w:r w:rsidR="005445AD" w:rsidRPr="00C7134F">
        <w:rPr>
          <w:rFonts w:ascii="Arial Narrow" w:hAnsi="Arial Narrow"/>
          <w:sz w:val="20"/>
          <w:szCs w:val="20"/>
        </w:rPr>
        <w:t xml:space="preserve"> presentation of a similarly sca</w:t>
      </w:r>
      <w:r w:rsidR="001B0D78" w:rsidRPr="00C7134F">
        <w:rPr>
          <w:rFonts w:ascii="Arial Narrow" w:hAnsi="Arial Narrow"/>
          <w:sz w:val="20"/>
          <w:szCs w:val="20"/>
        </w:rPr>
        <w:t xml:space="preserve">led project, </w:t>
      </w:r>
      <w:r w:rsidR="00701315" w:rsidRPr="00C7134F">
        <w:rPr>
          <w:rFonts w:ascii="Arial Narrow" w:hAnsi="Arial Narrow"/>
          <w:sz w:val="20"/>
          <w:szCs w:val="20"/>
        </w:rPr>
        <w:t>in either Miami or NYC</w:t>
      </w:r>
      <w:r w:rsidR="008942F4" w:rsidRPr="00C7134F">
        <w:rPr>
          <w:rFonts w:ascii="Arial Narrow" w:hAnsi="Arial Narrow"/>
          <w:sz w:val="20"/>
          <w:szCs w:val="20"/>
        </w:rPr>
        <w:t xml:space="preserve">. In Miami, </w:t>
      </w:r>
      <w:r w:rsidR="001B0D78" w:rsidRPr="00C7134F">
        <w:rPr>
          <w:rFonts w:ascii="Arial Narrow" w:hAnsi="Arial Narrow"/>
          <w:sz w:val="20"/>
          <w:szCs w:val="20"/>
        </w:rPr>
        <w:t xml:space="preserve">possible choices </w:t>
      </w:r>
      <w:r w:rsidR="00701315" w:rsidRPr="00C7134F">
        <w:rPr>
          <w:rFonts w:ascii="Arial Narrow" w:hAnsi="Arial Narrow"/>
          <w:sz w:val="20"/>
          <w:szCs w:val="20"/>
        </w:rPr>
        <w:t>are</w:t>
      </w:r>
      <w:r w:rsidR="001B0D78" w:rsidRPr="00C7134F">
        <w:rPr>
          <w:rFonts w:ascii="Arial Narrow" w:hAnsi="Arial Narrow"/>
          <w:sz w:val="20"/>
          <w:szCs w:val="20"/>
        </w:rPr>
        <w:t xml:space="preserve"> </w:t>
      </w:r>
      <w:r w:rsidR="005445AD" w:rsidRPr="00C7134F">
        <w:rPr>
          <w:rFonts w:ascii="Arial Narrow" w:hAnsi="Arial Narrow"/>
          <w:sz w:val="20"/>
          <w:szCs w:val="20"/>
        </w:rPr>
        <w:t>Brickell City Center, Miami Innovation District, Miami River District, River Landing, Mana Wynwood, Legions West, Miami Jewish Health Systems, Eastside Ridge</w:t>
      </w:r>
      <w:r w:rsidR="008942F4" w:rsidRPr="00C7134F">
        <w:rPr>
          <w:rFonts w:ascii="Arial Narrow" w:hAnsi="Arial Narrow"/>
          <w:sz w:val="20"/>
          <w:szCs w:val="20"/>
        </w:rPr>
        <w:t>, etc</w:t>
      </w:r>
      <w:r w:rsidR="00701315" w:rsidRPr="00C7134F">
        <w:rPr>
          <w:rFonts w:ascii="Arial Narrow" w:hAnsi="Arial Narrow"/>
          <w:sz w:val="20"/>
          <w:szCs w:val="20"/>
        </w:rPr>
        <w:t>.</w:t>
      </w:r>
      <w:r w:rsidR="008942F4" w:rsidRPr="00C7134F">
        <w:rPr>
          <w:rFonts w:ascii="Arial Narrow" w:hAnsi="Arial Narrow"/>
          <w:sz w:val="20"/>
          <w:szCs w:val="20"/>
        </w:rPr>
        <w:t xml:space="preserve"> In New York City, </w:t>
      </w:r>
      <w:r w:rsidR="005445AD" w:rsidRPr="00C7134F">
        <w:rPr>
          <w:rFonts w:ascii="Arial Narrow" w:hAnsi="Arial Narrow"/>
          <w:sz w:val="20"/>
          <w:szCs w:val="20"/>
        </w:rPr>
        <w:t xml:space="preserve">possible choices </w:t>
      </w:r>
      <w:proofErr w:type="gramStart"/>
      <w:r w:rsidR="005445AD" w:rsidRPr="00C7134F">
        <w:rPr>
          <w:rFonts w:ascii="Arial Narrow" w:hAnsi="Arial Narrow"/>
          <w:sz w:val="20"/>
          <w:szCs w:val="20"/>
        </w:rPr>
        <w:t>are:</w:t>
      </w:r>
      <w:proofErr w:type="gramEnd"/>
      <w:r w:rsidR="008942F4" w:rsidRPr="00C7134F">
        <w:rPr>
          <w:rFonts w:ascii="Arial Narrow" w:hAnsi="Arial Narrow"/>
          <w:sz w:val="20"/>
          <w:szCs w:val="20"/>
        </w:rPr>
        <w:t xml:space="preserve"> Domino Sugar Williamsburg,</w:t>
      </w:r>
      <w:r w:rsidR="005445AD" w:rsidRPr="00C7134F">
        <w:rPr>
          <w:rFonts w:ascii="Arial Narrow" w:hAnsi="Arial Narrow"/>
          <w:sz w:val="20"/>
          <w:szCs w:val="20"/>
        </w:rPr>
        <w:t xml:space="preserve"> </w:t>
      </w:r>
      <w:r w:rsidR="008942F4" w:rsidRPr="00C7134F">
        <w:rPr>
          <w:rFonts w:ascii="Arial Narrow" w:hAnsi="Arial Narrow"/>
          <w:sz w:val="20"/>
          <w:szCs w:val="20"/>
        </w:rPr>
        <w:t xml:space="preserve">Riverside Center, Cornell Tech, Sunnyside Yards, Hunters Point South, Greenpoint Landing, Manhattan West, River Park, Downtown Brooklyn City Point, Pacific park (formerly Atlantic Yards), Industry City etc. </w:t>
      </w:r>
    </w:p>
    <w:p w14:paraId="5D27BF5F" w14:textId="77777777" w:rsidR="008942F4" w:rsidRPr="00C7134F" w:rsidRDefault="008942F4" w:rsidP="00BC1415">
      <w:pPr>
        <w:spacing w:after="80" w:line="240" w:lineRule="auto"/>
        <w:jc w:val="both"/>
        <w:rPr>
          <w:rFonts w:ascii="Arial Narrow" w:hAnsi="Arial Narrow"/>
          <w:sz w:val="20"/>
          <w:szCs w:val="20"/>
        </w:rPr>
      </w:pPr>
      <w:r w:rsidRPr="00C7134F">
        <w:rPr>
          <w:rFonts w:ascii="Arial Narrow" w:hAnsi="Arial Narrow"/>
          <w:sz w:val="20"/>
          <w:szCs w:val="20"/>
        </w:rPr>
        <w:t xml:space="preserve">In all of these examples, the goal will be to understand the architectural work needed “at the urban planning stage” and the ideological and political </w:t>
      </w:r>
      <w:r w:rsidR="00701315" w:rsidRPr="00C7134F">
        <w:rPr>
          <w:rFonts w:ascii="Arial Narrow" w:hAnsi="Arial Narrow"/>
          <w:sz w:val="20"/>
          <w:szCs w:val="20"/>
        </w:rPr>
        <w:t>strategies needed</w:t>
      </w:r>
      <w:r w:rsidRPr="00C7134F">
        <w:rPr>
          <w:rFonts w:ascii="Arial Narrow" w:hAnsi="Arial Narrow"/>
          <w:sz w:val="20"/>
          <w:szCs w:val="20"/>
        </w:rPr>
        <w:t xml:space="preserve"> for the architectural work to be carried </w:t>
      </w:r>
      <w:r w:rsidR="00701315" w:rsidRPr="00C7134F">
        <w:rPr>
          <w:rFonts w:ascii="Arial Narrow" w:hAnsi="Arial Narrow"/>
          <w:sz w:val="20"/>
          <w:szCs w:val="20"/>
        </w:rPr>
        <w:t>successfully</w:t>
      </w:r>
      <w:r w:rsidRPr="00C7134F">
        <w:rPr>
          <w:rFonts w:ascii="Arial Narrow" w:hAnsi="Arial Narrow"/>
          <w:sz w:val="20"/>
          <w:szCs w:val="20"/>
        </w:rPr>
        <w:t xml:space="preserve"> through the planning process</w:t>
      </w:r>
      <w:r w:rsidR="00CD4D98" w:rsidRPr="00C7134F">
        <w:rPr>
          <w:rFonts w:ascii="Arial Narrow" w:hAnsi="Arial Narrow"/>
          <w:sz w:val="20"/>
          <w:szCs w:val="20"/>
        </w:rPr>
        <w:t>.</w:t>
      </w:r>
    </w:p>
    <w:p w14:paraId="58E57A2C" w14:textId="77777777" w:rsidR="00E231EB" w:rsidRPr="00C7134F" w:rsidRDefault="00E231EB" w:rsidP="00455442">
      <w:pPr>
        <w:spacing w:after="80" w:line="240" w:lineRule="auto"/>
        <w:jc w:val="both"/>
        <w:rPr>
          <w:rFonts w:ascii="Arial Narrow" w:hAnsi="Arial Narrow"/>
          <w:sz w:val="20"/>
          <w:szCs w:val="20"/>
        </w:rPr>
      </w:pPr>
    </w:p>
    <w:p w14:paraId="768CE1F1" w14:textId="77777777" w:rsidR="007C5655" w:rsidRPr="00C7134F" w:rsidRDefault="0006324E" w:rsidP="00455442">
      <w:pPr>
        <w:spacing w:after="80" w:line="240" w:lineRule="auto"/>
        <w:jc w:val="both"/>
        <w:rPr>
          <w:rFonts w:ascii="Arial Narrow" w:hAnsi="Arial Narrow" w:cs="Arial"/>
          <w:b/>
          <w:sz w:val="20"/>
          <w:szCs w:val="20"/>
        </w:rPr>
      </w:pPr>
      <w:r w:rsidRPr="00C7134F">
        <w:rPr>
          <w:rFonts w:ascii="Arial Narrow" w:hAnsi="Arial Narrow" w:cs="Arial"/>
          <w:b/>
          <w:sz w:val="20"/>
          <w:szCs w:val="20"/>
        </w:rPr>
        <w:t xml:space="preserve">Seminar </w:t>
      </w:r>
      <w:r w:rsidR="007C5655" w:rsidRPr="00C7134F">
        <w:rPr>
          <w:rFonts w:ascii="Arial Narrow" w:hAnsi="Arial Narrow" w:cs="Arial"/>
          <w:b/>
          <w:sz w:val="20"/>
          <w:szCs w:val="20"/>
        </w:rPr>
        <w:t>Goals</w:t>
      </w:r>
    </w:p>
    <w:p w14:paraId="15C4D357" w14:textId="77777777" w:rsidR="007C5655" w:rsidRPr="00C7134F" w:rsidRDefault="00DF0AEC" w:rsidP="00455442">
      <w:pPr>
        <w:spacing w:after="80" w:line="240" w:lineRule="auto"/>
        <w:jc w:val="both"/>
        <w:rPr>
          <w:rFonts w:ascii="Arial Narrow" w:hAnsi="Arial Narrow" w:cs="Arial"/>
          <w:sz w:val="20"/>
          <w:szCs w:val="20"/>
        </w:rPr>
      </w:pPr>
      <w:r w:rsidRPr="00C7134F">
        <w:rPr>
          <w:rFonts w:ascii="Arial Narrow" w:hAnsi="Arial Narrow" w:cs="Arial"/>
          <w:sz w:val="20"/>
          <w:szCs w:val="20"/>
        </w:rPr>
        <w:t>The</w:t>
      </w:r>
      <w:r w:rsidR="00331BE9" w:rsidRPr="00C7134F">
        <w:rPr>
          <w:rFonts w:ascii="Arial Narrow" w:hAnsi="Arial Narrow" w:cs="Arial"/>
          <w:sz w:val="20"/>
          <w:szCs w:val="20"/>
        </w:rPr>
        <w:t xml:space="preserve"> goal</w:t>
      </w:r>
      <w:r w:rsidR="007C5655" w:rsidRPr="00C7134F">
        <w:rPr>
          <w:rFonts w:ascii="Arial Narrow" w:hAnsi="Arial Narrow" w:cs="Arial"/>
          <w:sz w:val="20"/>
          <w:szCs w:val="20"/>
        </w:rPr>
        <w:t>s</w:t>
      </w:r>
      <w:r w:rsidR="00D41C9F" w:rsidRPr="00C7134F">
        <w:rPr>
          <w:rFonts w:ascii="Arial Narrow" w:hAnsi="Arial Narrow" w:cs="Arial"/>
          <w:sz w:val="20"/>
          <w:szCs w:val="20"/>
        </w:rPr>
        <w:t xml:space="preserve"> </w:t>
      </w:r>
      <w:r w:rsidR="007C5655" w:rsidRPr="00C7134F">
        <w:rPr>
          <w:rFonts w:ascii="Arial Narrow" w:hAnsi="Arial Narrow" w:cs="Arial"/>
          <w:sz w:val="20"/>
          <w:szCs w:val="20"/>
        </w:rPr>
        <w:t>of the seminar are t</w:t>
      </w:r>
      <w:r w:rsidRPr="00C7134F">
        <w:rPr>
          <w:rFonts w:ascii="Arial Narrow" w:hAnsi="Arial Narrow" w:cs="Arial"/>
          <w:sz w:val="20"/>
          <w:szCs w:val="20"/>
        </w:rPr>
        <w:t>wo</w:t>
      </w:r>
      <w:r w:rsidR="007C5655" w:rsidRPr="00C7134F">
        <w:rPr>
          <w:rFonts w:ascii="Arial Narrow" w:hAnsi="Arial Narrow" w:cs="Arial"/>
          <w:sz w:val="20"/>
          <w:szCs w:val="20"/>
        </w:rPr>
        <w:t>:</w:t>
      </w:r>
    </w:p>
    <w:p w14:paraId="3AEC5C97" w14:textId="77777777" w:rsidR="007C5655" w:rsidRPr="00C7134F" w:rsidRDefault="007C5655" w:rsidP="00455442">
      <w:pPr>
        <w:pStyle w:val="Paragrafoelenco"/>
        <w:numPr>
          <w:ilvl w:val="0"/>
          <w:numId w:val="3"/>
        </w:numPr>
        <w:spacing w:after="80" w:line="240" w:lineRule="auto"/>
        <w:ind w:left="908" w:hanging="274"/>
        <w:jc w:val="both"/>
        <w:rPr>
          <w:rFonts w:ascii="Arial Narrow" w:hAnsi="Arial Narrow" w:cs="Arial"/>
          <w:sz w:val="20"/>
          <w:szCs w:val="20"/>
        </w:rPr>
      </w:pPr>
      <w:r w:rsidRPr="00C7134F">
        <w:rPr>
          <w:rFonts w:ascii="Arial Narrow" w:hAnsi="Arial Narrow" w:cs="Arial"/>
          <w:sz w:val="20"/>
          <w:szCs w:val="20"/>
        </w:rPr>
        <w:t xml:space="preserve">Give a nuanced understanding of all the forces at play in the making of architecture, be </w:t>
      </w:r>
      <w:proofErr w:type="gramStart"/>
      <w:r w:rsidRPr="00C7134F">
        <w:rPr>
          <w:rFonts w:ascii="Arial Narrow" w:hAnsi="Arial Narrow" w:cs="Arial"/>
          <w:sz w:val="20"/>
          <w:szCs w:val="20"/>
        </w:rPr>
        <w:t>that</w:t>
      </w:r>
      <w:r w:rsidR="006048E9" w:rsidRPr="00C7134F">
        <w:rPr>
          <w:rFonts w:ascii="Arial Narrow" w:hAnsi="Arial Narrow" w:cs="Arial"/>
          <w:sz w:val="20"/>
          <w:szCs w:val="20"/>
        </w:rPr>
        <w:t>,</w:t>
      </w:r>
      <w:proofErr w:type="gramEnd"/>
      <w:r w:rsidRPr="00C7134F">
        <w:rPr>
          <w:rFonts w:ascii="Arial Narrow" w:hAnsi="Arial Narrow" w:cs="Arial"/>
          <w:sz w:val="20"/>
          <w:szCs w:val="20"/>
        </w:rPr>
        <w:t xml:space="preserve"> </w:t>
      </w:r>
      <w:r w:rsidR="006048E9" w:rsidRPr="00C7134F">
        <w:rPr>
          <w:rFonts w:ascii="Arial Narrow" w:hAnsi="Arial Narrow" w:cs="Arial"/>
          <w:sz w:val="20"/>
          <w:szCs w:val="20"/>
        </w:rPr>
        <w:t xml:space="preserve">1 </w:t>
      </w:r>
      <w:r w:rsidRPr="00C7134F">
        <w:rPr>
          <w:rFonts w:ascii="Arial Narrow" w:hAnsi="Arial Narrow" w:cs="Arial"/>
          <w:sz w:val="20"/>
          <w:szCs w:val="20"/>
        </w:rPr>
        <w:t xml:space="preserve">developers, </w:t>
      </w:r>
      <w:r w:rsidR="006048E9" w:rsidRPr="00C7134F">
        <w:rPr>
          <w:rFonts w:ascii="Arial Narrow" w:hAnsi="Arial Narrow" w:cs="Arial"/>
          <w:sz w:val="20"/>
          <w:szCs w:val="20"/>
        </w:rPr>
        <w:t xml:space="preserve">2 </w:t>
      </w:r>
      <w:r w:rsidRPr="00C7134F">
        <w:rPr>
          <w:rFonts w:ascii="Arial Narrow" w:hAnsi="Arial Narrow" w:cs="Arial"/>
          <w:sz w:val="20"/>
          <w:szCs w:val="20"/>
        </w:rPr>
        <w:t xml:space="preserve">city and state administrations, </w:t>
      </w:r>
      <w:r w:rsidR="006048E9" w:rsidRPr="00C7134F">
        <w:rPr>
          <w:rFonts w:ascii="Arial Narrow" w:hAnsi="Arial Narrow" w:cs="Arial"/>
          <w:sz w:val="20"/>
          <w:szCs w:val="20"/>
        </w:rPr>
        <w:t xml:space="preserve">3 </w:t>
      </w:r>
      <w:r w:rsidRPr="00C7134F">
        <w:rPr>
          <w:rFonts w:ascii="Arial Narrow" w:hAnsi="Arial Narrow" w:cs="Arial"/>
          <w:sz w:val="20"/>
          <w:szCs w:val="20"/>
        </w:rPr>
        <w:t xml:space="preserve">other design professionals, </w:t>
      </w:r>
      <w:r w:rsidR="006048E9" w:rsidRPr="00C7134F">
        <w:rPr>
          <w:rFonts w:ascii="Arial Narrow" w:hAnsi="Arial Narrow" w:cs="Arial"/>
          <w:sz w:val="20"/>
          <w:szCs w:val="20"/>
        </w:rPr>
        <w:t xml:space="preserve">4 </w:t>
      </w:r>
      <w:r w:rsidR="00D502D6" w:rsidRPr="00C7134F">
        <w:rPr>
          <w:rFonts w:ascii="Arial Narrow" w:hAnsi="Arial Narrow" w:cs="Arial"/>
          <w:sz w:val="20"/>
          <w:szCs w:val="20"/>
        </w:rPr>
        <w:t xml:space="preserve">corporations, 5 </w:t>
      </w:r>
      <w:r w:rsidRPr="00C7134F">
        <w:rPr>
          <w:rFonts w:ascii="Arial Narrow" w:hAnsi="Arial Narrow" w:cs="Arial"/>
          <w:sz w:val="20"/>
          <w:szCs w:val="20"/>
        </w:rPr>
        <w:t xml:space="preserve">investors, </w:t>
      </w:r>
      <w:r w:rsidR="00D502D6" w:rsidRPr="00C7134F">
        <w:rPr>
          <w:rFonts w:ascii="Arial Narrow" w:hAnsi="Arial Narrow" w:cs="Arial"/>
          <w:sz w:val="20"/>
          <w:szCs w:val="20"/>
        </w:rPr>
        <w:t>6</w:t>
      </w:r>
      <w:r w:rsidR="006048E9" w:rsidRPr="00C7134F">
        <w:rPr>
          <w:rFonts w:ascii="Arial Narrow" w:hAnsi="Arial Narrow" w:cs="Arial"/>
          <w:sz w:val="20"/>
          <w:szCs w:val="20"/>
        </w:rPr>
        <w:t xml:space="preserve"> </w:t>
      </w:r>
      <w:r w:rsidRPr="00C7134F">
        <w:rPr>
          <w:rFonts w:ascii="Arial Narrow" w:hAnsi="Arial Narrow" w:cs="Arial"/>
          <w:sz w:val="20"/>
          <w:szCs w:val="20"/>
        </w:rPr>
        <w:t>community governance institutions</w:t>
      </w:r>
      <w:r w:rsidR="00D502D6" w:rsidRPr="00C7134F">
        <w:rPr>
          <w:rFonts w:ascii="Arial Narrow" w:hAnsi="Arial Narrow" w:cs="Arial"/>
          <w:sz w:val="20"/>
          <w:szCs w:val="20"/>
        </w:rPr>
        <w:t xml:space="preserve"> and 7 the public</w:t>
      </w:r>
      <w:r w:rsidRPr="00C7134F">
        <w:rPr>
          <w:rFonts w:ascii="Arial Narrow" w:hAnsi="Arial Narrow" w:cs="Arial"/>
          <w:sz w:val="20"/>
          <w:szCs w:val="20"/>
        </w:rPr>
        <w:t>.</w:t>
      </w:r>
    </w:p>
    <w:p w14:paraId="18A8D83C" w14:textId="77777777" w:rsidR="00644946" w:rsidRPr="00C7134F" w:rsidRDefault="00644946" w:rsidP="00644946">
      <w:pPr>
        <w:pStyle w:val="Paragrafoelenco"/>
        <w:numPr>
          <w:ilvl w:val="0"/>
          <w:numId w:val="3"/>
        </w:numPr>
        <w:spacing w:after="80" w:line="240" w:lineRule="auto"/>
        <w:ind w:left="908" w:hanging="274"/>
        <w:jc w:val="both"/>
        <w:rPr>
          <w:rFonts w:ascii="Arial Narrow" w:hAnsi="Arial Narrow" w:cs="Arial"/>
          <w:sz w:val="20"/>
          <w:szCs w:val="20"/>
        </w:rPr>
      </w:pPr>
      <w:r w:rsidRPr="00C7134F">
        <w:rPr>
          <w:rFonts w:ascii="Arial Narrow" w:hAnsi="Arial Narrow" w:cs="Arial"/>
          <w:sz w:val="20"/>
          <w:szCs w:val="20"/>
        </w:rPr>
        <w:t xml:space="preserve">To understand the role of architectural firms in complex urban planning processes. </w:t>
      </w:r>
      <w:r w:rsidRPr="00C7134F">
        <w:rPr>
          <w:rFonts w:ascii="Arial Narrow" w:hAnsi="Arial Narrow"/>
          <w:sz w:val="20"/>
          <w:szCs w:val="20"/>
        </w:rPr>
        <w:t xml:space="preserve">With the direction of city and state officials, real estate developers, and others, the large architectural firms that increasingly dominate the USA architectural market have undoubtedly shaped </w:t>
      </w:r>
      <w:r w:rsidR="00DF0AEC" w:rsidRPr="00C7134F">
        <w:rPr>
          <w:rFonts w:ascii="Arial Narrow" w:hAnsi="Arial Narrow"/>
          <w:sz w:val="20"/>
          <w:szCs w:val="20"/>
        </w:rPr>
        <w:t>Urban Planning</w:t>
      </w:r>
      <w:r w:rsidR="00D502D6" w:rsidRPr="00C7134F">
        <w:rPr>
          <w:rFonts w:ascii="Arial Narrow" w:hAnsi="Arial Narrow"/>
          <w:sz w:val="20"/>
          <w:szCs w:val="20"/>
        </w:rPr>
        <w:t xml:space="preserve"> </w:t>
      </w:r>
      <w:r w:rsidRPr="00C7134F">
        <w:rPr>
          <w:rFonts w:ascii="Arial Narrow" w:hAnsi="Arial Narrow"/>
          <w:sz w:val="20"/>
          <w:szCs w:val="20"/>
        </w:rPr>
        <w:t>final form. The seminar will also di</w:t>
      </w:r>
      <w:r w:rsidR="00D502D6" w:rsidRPr="00C7134F">
        <w:rPr>
          <w:rFonts w:ascii="Arial Narrow" w:hAnsi="Arial Narrow"/>
          <w:sz w:val="20"/>
          <w:szCs w:val="20"/>
        </w:rPr>
        <w:t xml:space="preserve">scuss their inner organization </w:t>
      </w:r>
      <w:r w:rsidRPr="00C7134F">
        <w:rPr>
          <w:rFonts w:ascii="Arial Narrow" w:hAnsi="Arial Narrow"/>
          <w:sz w:val="20"/>
          <w:szCs w:val="20"/>
        </w:rPr>
        <w:t>and motivations facing the design of these major projects.</w:t>
      </w:r>
    </w:p>
    <w:p w14:paraId="207C454C" w14:textId="77777777" w:rsidR="00E231EB" w:rsidRPr="00C7134F" w:rsidRDefault="00E231EB" w:rsidP="00DF0AEC">
      <w:pPr>
        <w:pStyle w:val="letteragi"/>
        <w:jc w:val="both"/>
        <w:rPr>
          <w:rFonts w:ascii="Arial Narrow" w:eastAsia="SimSun" w:hAnsi="Arial Narrow" w:cs="Arial"/>
          <w:b/>
          <w:lang w:val="en-US" w:eastAsia="zh-CN"/>
        </w:rPr>
      </w:pPr>
    </w:p>
    <w:p w14:paraId="5A7B43BB" w14:textId="77777777" w:rsidR="001C7D4A" w:rsidRPr="00C7134F" w:rsidRDefault="0006324E" w:rsidP="00455442">
      <w:pPr>
        <w:spacing w:after="80" w:line="240" w:lineRule="auto"/>
        <w:jc w:val="both"/>
        <w:rPr>
          <w:rFonts w:ascii="Arial Narrow" w:hAnsi="Arial Narrow"/>
          <w:b/>
          <w:sz w:val="20"/>
          <w:szCs w:val="20"/>
        </w:rPr>
      </w:pPr>
      <w:r w:rsidRPr="00C7134F">
        <w:rPr>
          <w:rFonts w:ascii="Arial Narrow" w:hAnsi="Arial Narrow"/>
          <w:b/>
          <w:sz w:val="20"/>
          <w:szCs w:val="20"/>
        </w:rPr>
        <w:lastRenderedPageBreak/>
        <w:t xml:space="preserve">Seminar </w:t>
      </w:r>
      <w:r w:rsidR="000F4C8E" w:rsidRPr="00C7134F">
        <w:rPr>
          <w:rFonts w:ascii="Arial Narrow" w:hAnsi="Arial Narrow"/>
          <w:b/>
          <w:sz w:val="20"/>
          <w:szCs w:val="20"/>
        </w:rPr>
        <w:t>L</w:t>
      </w:r>
      <w:r w:rsidR="001C7D4A" w:rsidRPr="00C7134F">
        <w:rPr>
          <w:rFonts w:ascii="Arial Narrow" w:hAnsi="Arial Narrow"/>
          <w:b/>
          <w:sz w:val="20"/>
          <w:szCs w:val="20"/>
        </w:rPr>
        <w:t>inks and Multidisciplinary Engagement</w:t>
      </w:r>
    </w:p>
    <w:p w14:paraId="45E255F1" w14:textId="77777777" w:rsidR="00644946" w:rsidRPr="00C7134F" w:rsidRDefault="00644946" w:rsidP="00644946">
      <w:pPr>
        <w:spacing w:after="80" w:line="240" w:lineRule="auto"/>
        <w:jc w:val="both"/>
        <w:rPr>
          <w:rFonts w:ascii="Arial Narrow" w:hAnsi="Arial Narrow"/>
          <w:b/>
          <w:sz w:val="20"/>
          <w:szCs w:val="20"/>
        </w:rPr>
      </w:pPr>
      <w:r w:rsidRPr="00C7134F">
        <w:rPr>
          <w:rFonts w:ascii="Arial Narrow" w:hAnsi="Arial Narrow" w:cs="Arial"/>
          <w:sz w:val="20"/>
          <w:szCs w:val="20"/>
        </w:rPr>
        <w:t xml:space="preserve">While we conceive this seminar within SoA theory sequence, it proposes to create bridges between the fields of Architectural Theory, Urban Planning and Professional Practice. </w:t>
      </w:r>
    </w:p>
    <w:p w14:paraId="1707E5CE" w14:textId="77777777" w:rsidR="00455442" w:rsidRPr="00C7134F" w:rsidRDefault="000F4C8E" w:rsidP="00455442">
      <w:pPr>
        <w:pStyle w:val="Paragrafoelenco"/>
        <w:numPr>
          <w:ilvl w:val="0"/>
          <w:numId w:val="4"/>
        </w:numPr>
        <w:spacing w:after="80" w:line="240" w:lineRule="auto"/>
        <w:ind w:left="900" w:hanging="270"/>
        <w:jc w:val="both"/>
        <w:rPr>
          <w:rFonts w:ascii="Arial Narrow" w:hAnsi="Arial Narrow"/>
          <w:sz w:val="20"/>
          <w:szCs w:val="20"/>
        </w:rPr>
      </w:pPr>
      <w:r w:rsidRPr="00C7134F">
        <w:rPr>
          <w:rFonts w:ascii="Arial Narrow" w:hAnsi="Arial Narrow"/>
          <w:sz w:val="20"/>
          <w:szCs w:val="20"/>
        </w:rPr>
        <w:t xml:space="preserve">The seminar </w:t>
      </w:r>
      <w:r w:rsidR="00331BE9" w:rsidRPr="00C7134F">
        <w:rPr>
          <w:rFonts w:ascii="Arial Narrow" w:hAnsi="Arial Narrow"/>
          <w:sz w:val="20"/>
          <w:szCs w:val="20"/>
        </w:rPr>
        <w:t xml:space="preserve">could potentially </w:t>
      </w:r>
      <w:r w:rsidR="00F90845" w:rsidRPr="00C7134F">
        <w:rPr>
          <w:rFonts w:ascii="Arial Narrow" w:hAnsi="Arial Narrow"/>
          <w:sz w:val="20"/>
          <w:szCs w:val="20"/>
        </w:rPr>
        <w:t>stimulate</w:t>
      </w:r>
      <w:r w:rsidR="007C5655" w:rsidRPr="00C7134F">
        <w:rPr>
          <w:rFonts w:ascii="Arial Narrow" w:hAnsi="Arial Narrow"/>
          <w:sz w:val="20"/>
          <w:szCs w:val="20"/>
        </w:rPr>
        <w:t xml:space="preserve"> interchange </w:t>
      </w:r>
      <w:r w:rsidRPr="00C7134F">
        <w:rPr>
          <w:rFonts w:ascii="Arial Narrow" w:hAnsi="Arial Narrow"/>
          <w:sz w:val="20"/>
          <w:szCs w:val="20"/>
        </w:rPr>
        <w:t xml:space="preserve">with </w:t>
      </w:r>
      <w:r w:rsidR="007C5655" w:rsidRPr="00C7134F">
        <w:rPr>
          <w:rFonts w:ascii="Arial Narrow" w:hAnsi="Arial Narrow"/>
          <w:sz w:val="20"/>
          <w:szCs w:val="20"/>
        </w:rPr>
        <w:t>and</w:t>
      </w:r>
      <w:r w:rsidR="00F90845" w:rsidRPr="00C7134F">
        <w:rPr>
          <w:rFonts w:ascii="Arial Narrow" w:hAnsi="Arial Narrow"/>
          <w:sz w:val="20"/>
          <w:szCs w:val="20"/>
        </w:rPr>
        <w:t xml:space="preserve"> </w:t>
      </w:r>
      <w:r w:rsidR="007C5655" w:rsidRPr="00C7134F">
        <w:rPr>
          <w:rFonts w:ascii="Arial Narrow" w:hAnsi="Arial Narrow"/>
          <w:sz w:val="20"/>
          <w:szCs w:val="20"/>
        </w:rPr>
        <w:t>contributions</w:t>
      </w:r>
      <w:r w:rsidRPr="00C7134F">
        <w:rPr>
          <w:rFonts w:ascii="Arial Narrow" w:hAnsi="Arial Narrow"/>
          <w:sz w:val="20"/>
          <w:szCs w:val="20"/>
        </w:rPr>
        <w:t xml:space="preserve"> from</w:t>
      </w:r>
      <w:r w:rsidR="00331BE9" w:rsidRPr="00C7134F">
        <w:rPr>
          <w:rFonts w:ascii="Arial Narrow" w:hAnsi="Arial Narrow"/>
          <w:sz w:val="20"/>
          <w:szCs w:val="20"/>
        </w:rPr>
        <w:t xml:space="preserve"> the </w:t>
      </w:r>
      <w:r w:rsidR="000F2E6B" w:rsidRPr="00C7134F">
        <w:rPr>
          <w:rFonts w:ascii="Arial Narrow" w:hAnsi="Arial Narrow"/>
          <w:sz w:val="20"/>
          <w:szCs w:val="20"/>
        </w:rPr>
        <w:t xml:space="preserve">DCP </w:t>
      </w:r>
      <w:r w:rsidR="00331BE9" w:rsidRPr="00C7134F">
        <w:rPr>
          <w:rFonts w:ascii="Arial Narrow" w:hAnsi="Arial Narrow"/>
          <w:sz w:val="20"/>
          <w:szCs w:val="20"/>
        </w:rPr>
        <w:t>Urban Planning Department</w:t>
      </w:r>
      <w:r w:rsidR="007C5655" w:rsidRPr="00C7134F">
        <w:rPr>
          <w:rFonts w:ascii="Arial Narrow" w:hAnsi="Arial Narrow"/>
          <w:sz w:val="20"/>
          <w:szCs w:val="20"/>
        </w:rPr>
        <w:t>.</w:t>
      </w:r>
      <w:r w:rsidRPr="00C7134F">
        <w:rPr>
          <w:rFonts w:ascii="Arial Narrow" w:hAnsi="Arial Narrow"/>
          <w:sz w:val="20"/>
          <w:szCs w:val="20"/>
        </w:rPr>
        <w:t xml:space="preserve"> Graduate students of Urban Planning could also conceivably take it.</w:t>
      </w:r>
    </w:p>
    <w:p w14:paraId="2507CEDA" w14:textId="77777777" w:rsidR="001C7D4A" w:rsidRPr="00C7134F" w:rsidRDefault="001C7D4A" w:rsidP="00455442">
      <w:pPr>
        <w:pStyle w:val="Paragrafoelenco"/>
        <w:numPr>
          <w:ilvl w:val="0"/>
          <w:numId w:val="4"/>
        </w:numPr>
        <w:spacing w:after="80" w:line="240" w:lineRule="auto"/>
        <w:ind w:left="900" w:hanging="270"/>
        <w:jc w:val="both"/>
        <w:rPr>
          <w:rFonts w:ascii="Arial Narrow" w:hAnsi="Arial Narrow"/>
          <w:sz w:val="20"/>
          <w:szCs w:val="20"/>
        </w:rPr>
      </w:pPr>
      <w:r w:rsidRPr="00C7134F">
        <w:rPr>
          <w:rFonts w:ascii="Arial Narrow" w:hAnsi="Arial Narrow"/>
          <w:sz w:val="20"/>
          <w:szCs w:val="20"/>
        </w:rPr>
        <w:t>The semin</w:t>
      </w:r>
      <w:r w:rsidR="00621D0E" w:rsidRPr="00C7134F">
        <w:rPr>
          <w:rFonts w:ascii="Arial Narrow" w:hAnsi="Arial Narrow"/>
          <w:sz w:val="20"/>
          <w:szCs w:val="20"/>
        </w:rPr>
        <w:t>ar, also at the intersection of real estate development and a</w:t>
      </w:r>
      <w:r w:rsidR="00331BE9" w:rsidRPr="00C7134F">
        <w:rPr>
          <w:rFonts w:ascii="Arial Narrow" w:hAnsi="Arial Narrow"/>
          <w:sz w:val="20"/>
          <w:szCs w:val="20"/>
        </w:rPr>
        <w:t xml:space="preserve">rchitecture, could also conceivably </w:t>
      </w:r>
      <w:r w:rsidR="000F4C8E" w:rsidRPr="00C7134F">
        <w:rPr>
          <w:rFonts w:ascii="Arial Narrow" w:hAnsi="Arial Narrow"/>
          <w:sz w:val="20"/>
          <w:szCs w:val="20"/>
        </w:rPr>
        <w:t>stimulate interchange with and contributions from</w:t>
      </w:r>
      <w:r w:rsidR="00621D0E" w:rsidRPr="00C7134F">
        <w:rPr>
          <w:rFonts w:ascii="Arial Narrow" w:hAnsi="Arial Narrow"/>
          <w:sz w:val="20"/>
          <w:szCs w:val="20"/>
        </w:rPr>
        <w:t xml:space="preserve"> </w:t>
      </w:r>
      <w:r w:rsidR="000F2E6B" w:rsidRPr="00C7134F">
        <w:rPr>
          <w:rFonts w:ascii="Arial Narrow" w:hAnsi="Arial Narrow"/>
          <w:sz w:val="20"/>
          <w:szCs w:val="20"/>
        </w:rPr>
        <w:t xml:space="preserve">UF </w:t>
      </w:r>
      <w:r w:rsidR="000F2E6B" w:rsidRPr="00C7134F">
        <w:rPr>
          <w:rStyle w:val="prepend-h1"/>
          <w:rFonts w:ascii="Arial Narrow" w:hAnsi="Arial Narrow"/>
          <w:sz w:val="20"/>
          <w:szCs w:val="20"/>
        </w:rPr>
        <w:t>Nathan S. Collier</w:t>
      </w:r>
      <w:r w:rsidR="000F2E6B" w:rsidRPr="00C7134F">
        <w:rPr>
          <w:rFonts w:ascii="Arial Narrow" w:hAnsi="Arial Narrow"/>
          <w:sz w:val="20"/>
          <w:szCs w:val="20"/>
        </w:rPr>
        <w:t xml:space="preserve"> Master of Science in Real Estate</w:t>
      </w:r>
      <w:r w:rsidR="006048E9" w:rsidRPr="00C7134F">
        <w:rPr>
          <w:rFonts w:ascii="Arial Narrow" w:hAnsi="Arial Narrow"/>
          <w:sz w:val="20"/>
          <w:szCs w:val="20"/>
        </w:rPr>
        <w:t xml:space="preserve"> at</w:t>
      </w:r>
      <w:r w:rsidR="000F2E6B" w:rsidRPr="00C7134F">
        <w:rPr>
          <w:rFonts w:ascii="Arial Narrow" w:hAnsi="Arial Narrow"/>
          <w:sz w:val="20"/>
          <w:szCs w:val="20"/>
        </w:rPr>
        <w:t xml:space="preserve"> Warrington College of </w:t>
      </w:r>
      <w:r w:rsidR="000F4C8E" w:rsidRPr="00C7134F">
        <w:rPr>
          <w:rFonts w:ascii="Arial Narrow" w:hAnsi="Arial Narrow"/>
          <w:sz w:val="20"/>
          <w:szCs w:val="20"/>
        </w:rPr>
        <w:t>Business</w:t>
      </w:r>
      <w:r w:rsidR="000F2E6B" w:rsidRPr="00C7134F">
        <w:rPr>
          <w:rFonts w:ascii="Arial Narrow" w:hAnsi="Arial Narrow"/>
          <w:sz w:val="20"/>
          <w:szCs w:val="20"/>
        </w:rPr>
        <w:t>. In that regard</w:t>
      </w:r>
      <w:r w:rsidR="000F4C8E" w:rsidRPr="00C7134F">
        <w:rPr>
          <w:rFonts w:ascii="Arial Narrow" w:hAnsi="Arial Narrow"/>
          <w:sz w:val="20"/>
          <w:szCs w:val="20"/>
        </w:rPr>
        <w:t>,</w:t>
      </w:r>
      <w:r w:rsidR="000F2E6B" w:rsidRPr="00C7134F">
        <w:rPr>
          <w:rFonts w:ascii="Arial Narrow" w:hAnsi="Arial Narrow"/>
          <w:sz w:val="20"/>
          <w:szCs w:val="20"/>
        </w:rPr>
        <w:t xml:space="preserve"> </w:t>
      </w:r>
      <w:r w:rsidR="006048E9" w:rsidRPr="00C7134F">
        <w:rPr>
          <w:rFonts w:ascii="Arial Narrow" w:hAnsi="Arial Narrow"/>
          <w:sz w:val="20"/>
          <w:szCs w:val="20"/>
        </w:rPr>
        <w:t>the seminar will include</w:t>
      </w:r>
      <w:r w:rsidR="00FC724E" w:rsidRPr="00C7134F">
        <w:rPr>
          <w:rFonts w:ascii="Arial Narrow" w:hAnsi="Arial Narrow"/>
          <w:sz w:val="20"/>
          <w:szCs w:val="20"/>
        </w:rPr>
        <w:t xml:space="preserve"> a pr</w:t>
      </w:r>
      <w:r w:rsidR="000F2E6B" w:rsidRPr="00C7134F">
        <w:rPr>
          <w:rFonts w:ascii="Arial Narrow" w:hAnsi="Arial Narrow"/>
          <w:sz w:val="20"/>
          <w:szCs w:val="20"/>
        </w:rPr>
        <w:t>esentation by Rachel Wein, Prin</w:t>
      </w:r>
      <w:r w:rsidR="00FC724E" w:rsidRPr="00C7134F">
        <w:rPr>
          <w:rFonts w:ascii="Arial Narrow" w:hAnsi="Arial Narrow"/>
          <w:sz w:val="20"/>
          <w:szCs w:val="20"/>
        </w:rPr>
        <w:t xml:space="preserve">cipal of Wein </w:t>
      </w:r>
      <w:r w:rsidR="000F2E6B" w:rsidRPr="00C7134F">
        <w:rPr>
          <w:rFonts w:ascii="Arial Narrow" w:hAnsi="Arial Narrow"/>
          <w:sz w:val="20"/>
          <w:szCs w:val="20"/>
        </w:rPr>
        <w:t>Plus</w:t>
      </w:r>
      <w:r w:rsidR="00F90845" w:rsidRPr="00C7134F">
        <w:rPr>
          <w:rFonts w:ascii="Arial Narrow" w:hAnsi="Arial Narrow"/>
          <w:sz w:val="20"/>
          <w:szCs w:val="20"/>
        </w:rPr>
        <w:t xml:space="preserve"> </w:t>
      </w:r>
      <w:r w:rsidR="00FC724E" w:rsidRPr="00C7134F">
        <w:rPr>
          <w:rFonts w:ascii="Arial Narrow" w:hAnsi="Arial Narrow"/>
          <w:sz w:val="20"/>
          <w:szCs w:val="20"/>
        </w:rPr>
        <w:t xml:space="preserve">a registered architect, Graduate </w:t>
      </w:r>
      <w:r w:rsidR="000F4C8E" w:rsidRPr="00C7134F">
        <w:rPr>
          <w:rFonts w:ascii="Arial Narrow" w:hAnsi="Arial Narrow"/>
          <w:sz w:val="20"/>
          <w:szCs w:val="20"/>
        </w:rPr>
        <w:t>of both UF SoA and UF</w:t>
      </w:r>
      <w:r w:rsidR="000F2E6B" w:rsidRPr="00C7134F">
        <w:rPr>
          <w:rFonts w:ascii="Arial Narrow" w:hAnsi="Arial Narrow"/>
          <w:sz w:val="20"/>
          <w:szCs w:val="20"/>
        </w:rPr>
        <w:t xml:space="preserve"> </w:t>
      </w:r>
      <w:r w:rsidR="000F4C8E" w:rsidRPr="00C7134F">
        <w:rPr>
          <w:rFonts w:ascii="Arial Narrow" w:hAnsi="Arial Narrow"/>
          <w:sz w:val="20"/>
          <w:szCs w:val="20"/>
        </w:rPr>
        <w:t>Business</w:t>
      </w:r>
      <w:r w:rsidR="00FC724E" w:rsidRPr="00C7134F">
        <w:rPr>
          <w:rFonts w:ascii="Arial Narrow" w:hAnsi="Arial Narrow"/>
          <w:sz w:val="20"/>
          <w:szCs w:val="20"/>
        </w:rPr>
        <w:t xml:space="preserve"> </w:t>
      </w:r>
      <w:r w:rsidR="000F4C8E" w:rsidRPr="00C7134F">
        <w:rPr>
          <w:rFonts w:ascii="Arial Narrow" w:hAnsi="Arial Narrow"/>
          <w:sz w:val="20"/>
          <w:szCs w:val="20"/>
        </w:rPr>
        <w:t>School that</w:t>
      </w:r>
      <w:r w:rsidR="00FC724E" w:rsidRPr="00C7134F">
        <w:rPr>
          <w:rFonts w:ascii="Arial Narrow" w:hAnsi="Arial Narrow"/>
          <w:sz w:val="20"/>
          <w:szCs w:val="20"/>
        </w:rPr>
        <w:t xml:space="preserve"> specializes in the business aspects of Commercial Real Estate.</w:t>
      </w:r>
    </w:p>
    <w:p w14:paraId="379751D2" w14:textId="77777777" w:rsidR="001D7E3F" w:rsidRPr="00C7134F" w:rsidRDefault="001D7E3F" w:rsidP="00455442">
      <w:pPr>
        <w:pStyle w:val="Paragrafoelenco"/>
        <w:numPr>
          <w:ilvl w:val="0"/>
          <w:numId w:val="4"/>
        </w:numPr>
        <w:spacing w:after="80" w:line="240" w:lineRule="auto"/>
        <w:ind w:left="900" w:hanging="270"/>
        <w:jc w:val="both"/>
        <w:rPr>
          <w:rFonts w:ascii="Arial Narrow" w:hAnsi="Arial Narrow"/>
          <w:sz w:val="20"/>
          <w:szCs w:val="20"/>
        </w:rPr>
      </w:pPr>
      <w:r w:rsidRPr="00C7134F">
        <w:rPr>
          <w:rFonts w:ascii="Arial Narrow" w:hAnsi="Arial Narrow"/>
          <w:sz w:val="20"/>
          <w:szCs w:val="20"/>
        </w:rPr>
        <w:t>In analyzing the role and organization of large American Architectural firms, it complements information that the students receive in the required Professional Practice class.</w:t>
      </w:r>
    </w:p>
    <w:p w14:paraId="432AA9D9" w14:textId="77777777" w:rsidR="001C7D4A" w:rsidRPr="00C7134F" w:rsidRDefault="001C7D4A" w:rsidP="000F2E6B">
      <w:pPr>
        <w:spacing w:after="0" w:line="240" w:lineRule="auto"/>
        <w:jc w:val="both"/>
        <w:rPr>
          <w:rFonts w:ascii="Arial Narrow" w:hAnsi="Arial Narrow"/>
          <w:sz w:val="20"/>
          <w:szCs w:val="20"/>
        </w:rPr>
      </w:pPr>
    </w:p>
    <w:p w14:paraId="56C2CB63" w14:textId="77777777" w:rsidR="00C56AB7" w:rsidRPr="00C7134F" w:rsidRDefault="0006324E" w:rsidP="00455442">
      <w:pPr>
        <w:spacing w:after="80" w:line="240" w:lineRule="auto"/>
        <w:jc w:val="both"/>
        <w:rPr>
          <w:rFonts w:ascii="Arial Narrow" w:hAnsi="Arial Narrow"/>
          <w:b/>
          <w:sz w:val="20"/>
          <w:szCs w:val="20"/>
        </w:rPr>
      </w:pPr>
      <w:r w:rsidRPr="00C7134F">
        <w:rPr>
          <w:rFonts w:ascii="Arial Narrow" w:hAnsi="Arial Narrow"/>
          <w:b/>
          <w:sz w:val="20"/>
          <w:szCs w:val="20"/>
        </w:rPr>
        <w:t xml:space="preserve">Seminar </w:t>
      </w:r>
      <w:r w:rsidR="001D7E3F" w:rsidRPr="00C7134F">
        <w:rPr>
          <w:rFonts w:ascii="Arial Narrow" w:hAnsi="Arial Narrow"/>
          <w:b/>
          <w:sz w:val="20"/>
          <w:szCs w:val="20"/>
        </w:rPr>
        <w:t>Methodology</w:t>
      </w:r>
    </w:p>
    <w:p w14:paraId="0A0181D7" w14:textId="77777777" w:rsidR="0006324E" w:rsidRPr="00C7134F" w:rsidRDefault="00CD4D98" w:rsidP="0006324E">
      <w:pPr>
        <w:spacing w:after="80" w:line="240" w:lineRule="auto"/>
        <w:jc w:val="both"/>
        <w:rPr>
          <w:rFonts w:ascii="Arial Narrow" w:hAnsi="Arial Narrow"/>
          <w:sz w:val="20"/>
          <w:szCs w:val="20"/>
        </w:rPr>
      </w:pPr>
      <w:r w:rsidRPr="00C7134F">
        <w:rPr>
          <w:rFonts w:ascii="Arial Narrow" w:hAnsi="Arial Narrow"/>
          <w:sz w:val="20"/>
          <w:szCs w:val="20"/>
        </w:rPr>
        <w:t>With the goal of the goal</w:t>
      </w:r>
      <w:r w:rsidR="002754D3">
        <w:rPr>
          <w:rFonts w:ascii="Arial Narrow" w:hAnsi="Arial Narrow"/>
          <w:sz w:val="20"/>
          <w:szCs w:val="20"/>
        </w:rPr>
        <w:t xml:space="preserve"> </w:t>
      </w:r>
      <w:r w:rsidRPr="00C7134F">
        <w:rPr>
          <w:rFonts w:ascii="Arial Narrow" w:hAnsi="Arial Narrow"/>
          <w:sz w:val="20"/>
          <w:szCs w:val="20"/>
        </w:rPr>
        <w:t xml:space="preserve">of understanding the ideological and political strategies needed for the architectural work to be carried successfully through the planning process, the </w:t>
      </w:r>
      <w:r w:rsidR="006048E9" w:rsidRPr="00C7134F">
        <w:rPr>
          <w:rFonts w:ascii="Arial Narrow" w:hAnsi="Arial Narrow"/>
          <w:sz w:val="20"/>
          <w:szCs w:val="20"/>
        </w:rPr>
        <w:t xml:space="preserve">class will </w:t>
      </w:r>
      <w:r w:rsidRPr="00C7134F">
        <w:rPr>
          <w:rFonts w:ascii="Arial Narrow" w:hAnsi="Arial Narrow"/>
          <w:sz w:val="20"/>
          <w:szCs w:val="20"/>
        </w:rPr>
        <w:t>consider</w:t>
      </w:r>
      <w:r w:rsidR="006048E9" w:rsidRPr="00C7134F">
        <w:rPr>
          <w:rFonts w:ascii="Arial Narrow" w:hAnsi="Arial Narrow"/>
          <w:sz w:val="20"/>
          <w:szCs w:val="20"/>
        </w:rPr>
        <w:t xml:space="preserve"> a proposed </w:t>
      </w:r>
      <w:r w:rsidR="00877803" w:rsidRPr="00C7134F">
        <w:rPr>
          <w:rFonts w:ascii="Arial Narrow" w:hAnsi="Arial Narrow"/>
          <w:sz w:val="20"/>
          <w:szCs w:val="20"/>
        </w:rPr>
        <w:t>“</w:t>
      </w:r>
      <w:r w:rsidR="00877803" w:rsidRPr="00C7134F">
        <w:rPr>
          <w:rFonts w:ascii="Arial Narrow" w:hAnsi="Arial Narrow" w:cs="Arial"/>
          <w:sz w:val="20"/>
          <w:szCs w:val="20"/>
        </w:rPr>
        <w:t>1</w:t>
      </w:r>
      <w:r w:rsidR="00A42539" w:rsidRPr="00C7134F">
        <w:rPr>
          <w:rFonts w:ascii="Arial Narrow" w:hAnsi="Arial Narrow" w:cs="Arial"/>
          <w:sz w:val="20"/>
          <w:szCs w:val="20"/>
        </w:rPr>
        <w:t>2</w:t>
      </w:r>
      <w:r w:rsidR="00877803" w:rsidRPr="00C7134F">
        <w:rPr>
          <w:rFonts w:ascii="Arial Narrow" w:hAnsi="Arial Narrow" w:cs="Arial"/>
          <w:sz w:val="20"/>
          <w:szCs w:val="20"/>
        </w:rPr>
        <w:t xml:space="preserve">-question </w:t>
      </w:r>
      <w:r w:rsidR="00A42539" w:rsidRPr="00C7134F">
        <w:rPr>
          <w:rFonts w:ascii="Arial Narrow" w:hAnsi="Arial Narrow" w:cs="Arial"/>
          <w:sz w:val="20"/>
          <w:szCs w:val="20"/>
        </w:rPr>
        <w:t>outcome-</w:t>
      </w:r>
      <w:r w:rsidR="006048E9" w:rsidRPr="00C7134F">
        <w:rPr>
          <w:rFonts w:ascii="Arial Narrow" w:hAnsi="Arial Narrow" w:cs="Arial"/>
          <w:sz w:val="20"/>
          <w:szCs w:val="20"/>
        </w:rPr>
        <w:t>evaluation framework</w:t>
      </w:r>
      <w:r w:rsidR="00877803" w:rsidRPr="00C7134F">
        <w:rPr>
          <w:rFonts w:ascii="Arial Narrow" w:hAnsi="Arial Narrow" w:cs="Arial"/>
          <w:sz w:val="20"/>
          <w:szCs w:val="20"/>
        </w:rPr>
        <w:t>”</w:t>
      </w:r>
      <w:r w:rsidR="006048E9" w:rsidRPr="00C7134F">
        <w:rPr>
          <w:rFonts w:ascii="Arial Narrow" w:hAnsi="Arial Narrow" w:cs="Arial"/>
          <w:sz w:val="20"/>
          <w:szCs w:val="20"/>
        </w:rPr>
        <w:t xml:space="preserve"> for major architectural projects that will include</w:t>
      </w:r>
      <w:r w:rsidR="00A42539" w:rsidRPr="00C7134F">
        <w:rPr>
          <w:rFonts w:ascii="Arial Narrow" w:hAnsi="Arial Narrow" w:cs="Arial"/>
          <w:sz w:val="20"/>
          <w:szCs w:val="20"/>
        </w:rPr>
        <w:t xml:space="preserve"> </w:t>
      </w:r>
      <w:r w:rsidR="0006324E" w:rsidRPr="00C7134F">
        <w:rPr>
          <w:rFonts w:ascii="Arial Narrow" w:hAnsi="Arial Narrow" w:cs="Arial"/>
          <w:sz w:val="20"/>
          <w:szCs w:val="20"/>
        </w:rPr>
        <w:t xml:space="preserve">the following: </w:t>
      </w:r>
    </w:p>
    <w:p w14:paraId="76DEC5A8" w14:textId="77777777" w:rsidR="008F12F7" w:rsidRPr="00C7134F" w:rsidRDefault="008F12F7" w:rsidP="0006324E">
      <w:pPr>
        <w:pStyle w:val="Paragrafoelenco"/>
        <w:numPr>
          <w:ilvl w:val="0"/>
          <w:numId w:val="5"/>
        </w:numPr>
        <w:spacing w:after="80" w:line="240" w:lineRule="auto"/>
        <w:jc w:val="both"/>
        <w:rPr>
          <w:rFonts w:ascii="Arial Narrow" w:hAnsi="Arial Narrow"/>
          <w:sz w:val="20"/>
          <w:szCs w:val="20"/>
        </w:rPr>
      </w:pPr>
      <w:r w:rsidRPr="00C7134F">
        <w:rPr>
          <w:rFonts w:ascii="Arial Narrow" w:hAnsi="Arial Narrow"/>
          <w:sz w:val="20"/>
          <w:szCs w:val="20"/>
        </w:rPr>
        <w:t xml:space="preserve">Does this development </w:t>
      </w:r>
      <w:proofErr w:type="gramStart"/>
      <w:r w:rsidRPr="00C7134F">
        <w:rPr>
          <w:rFonts w:ascii="Arial Narrow" w:hAnsi="Arial Narrow"/>
          <w:sz w:val="20"/>
          <w:szCs w:val="20"/>
        </w:rPr>
        <w:t>reflects</w:t>
      </w:r>
      <w:proofErr w:type="gramEnd"/>
      <w:r w:rsidRPr="00C7134F">
        <w:rPr>
          <w:rFonts w:ascii="Arial Narrow" w:hAnsi="Arial Narrow"/>
          <w:sz w:val="20"/>
          <w:szCs w:val="20"/>
        </w:rPr>
        <w:t xml:space="preserve"> </w:t>
      </w:r>
      <w:r w:rsidR="006048E9" w:rsidRPr="00C7134F">
        <w:rPr>
          <w:rFonts w:ascii="Arial Narrow" w:hAnsi="Arial Narrow"/>
          <w:sz w:val="20"/>
          <w:szCs w:val="20"/>
        </w:rPr>
        <w:t>the</w:t>
      </w:r>
      <w:r w:rsidRPr="00C7134F">
        <w:rPr>
          <w:rFonts w:ascii="Arial Narrow" w:hAnsi="Arial Narrow"/>
          <w:sz w:val="20"/>
          <w:szCs w:val="20"/>
        </w:rPr>
        <w:t xml:space="preserve"> history</w:t>
      </w:r>
      <w:r w:rsidR="006048E9" w:rsidRPr="00C7134F">
        <w:rPr>
          <w:rFonts w:ascii="Arial Narrow" w:hAnsi="Arial Narrow"/>
          <w:sz w:val="20"/>
          <w:szCs w:val="20"/>
        </w:rPr>
        <w:t xml:space="preserve"> of its location</w:t>
      </w:r>
      <w:r w:rsidRPr="00C7134F">
        <w:rPr>
          <w:rFonts w:ascii="Arial Narrow" w:hAnsi="Arial Narrow"/>
          <w:sz w:val="20"/>
          <w:szCs w:val="20"/>
        </w:rPr>
        <w:t>?</w:t>
      </w:r>
    </w:p>
    <w:p w14:paraId="5B51B2D8" w14:textId="77777777" w:rsidR="008F12F7" w:rsidRPr="00C7134F" w:rsidRDefault="008F12F7"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 xml:space="preserve">Does this development </w:t>
      </w:r>
      <w:proofErr w:type="gramStart"/>
      <w:r w:rsidRPr="00C7134F">
        <w:rPr>
          <w:rFonts w:ascii="Arial Narrow" w:hAnsi="Arial Narrow"/>
          <w:sz w:val="20"/>
          <w:szCs w:val="20"/>
        </w:rPr>
        <w:t>reflects</w:t>
      </w:r>
      <w:proofErr w:type="gramEnd"/>
      <w:r w:rsidRPr="00C7134F">
        <w:rPr>
          <w:rFonts w:ascii="Arial Narrow" w:hAnsi="Arial Narrow"/>
          <w:sz w:val="20"/>
          <w:szCs w:val="20"/>
        </w:rPr>
        <w:t xml:space="preserve"> its geographical locale?</w:t>
      </w:r>
    </w:p>
    <w:p w14:paraId="6846E933" w14:textId="77777777" w:rsidR="008F12F7" w:rsidRPr="00C7134F" w:rsidRDefault="008F12F7"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To whom does this development belong?</w:t>
      </w:r>
    </w:p>
    <w:p w14:paraId="036D367A" w14:textId="77777777" w:rsidR="008F12F7" w:rsidRPr="00C7134F" w:rsidRDefault="008F12F7"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Is this development the right size?</w:t>
      </w:r>
    </w:p>
    <w:p w14:paraId="0FCF9DD8" w14:textId="77777777" w:rsidR="008F12F7" w:rsidRPr="00C7134F" w:rsidRDefault="008F12F7"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What logic orders this development?</w:t>
      </w:r>
    </w:p>
    <w:p w14:paraId="2AE731CD" w14:textId="77777777" w:rsidR="008F12F7" w:rsidRPr="00C7134F" w:rsidRDefault="008F12F7"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Does this development balance community and privacy?</w:t>
      </w:r>
    </w:p>
    <w:p w14:paraId="026E4025" w14:textId="77777777" w:rsidR="008F12F7" w:rsidRPr="00C7134F" w:rsidRDefault="008F12F7"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What makes this development useful?</w:t>
      </w:r>
    </w:p>
    <w:p w14:paraId="5A9F8788" w14:textId="77777777" w:rsidR="008F12F7" w:rsidRPr="00C7134F" w:rsidRDefault="008F12F7"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Does this development support health?</w:t>
      </w:r>
    </w:p>
    <w:p w14:paraId="351F602C" w14:textId="77777777" w:rsidR="008F12F7" w:rsidRPr="00C7134F" w:rsidRDefault="008F12F7"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What makes this development sustainable?</w:t>
      </w:r>
    </w:p>
    <w:p w14:paraId="0FB95AD1" w14:textId="77777777" w:rsidR="00A42539" w:rsidRPr="00C7134F" w:rsidRDefault="00A42539"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Who likes this development?</w:t>
      </w:r>
    </w:p>
    <w:p w14:paraId="54DDCDCE" w14:textId="77777777" w:rsidR="008F12F7" w:rsidRPr="00C7134F" w:rsidRDefault="008F12F7"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Does this development foster social equity?</w:t>
      </w:r>
    </w:p>
    <w:p w14:paraId="5C2D356C" w14:textId="77777777" w:rsidR="008F12F7" w:rsidRPr="00C7134F" w:rsidRDefault="008F12F7" w:rsidP="00455442">
      <w:pPr>
        <w:pStyle w:val="Paragrafoelenco"/>
        <w:numPr>
          <w:ilvl w:val="0"/>
          <w:numId w:val="5"/>
        </w:numPr>
        <w:spacing w:after="80" w:line="240" w:lineRule="auto"/>
        <w:rPr>
          <w:rFonts w:ascii="Arial Narrow" w:hAnsi="Arial Narrow"/>
          <w:sz w:val="20"/>
          <w:szCs w:val="20"/>
        </w:rPr>
      </w:pPr>
      <w:r w:rsidRPr="00C7134F">
        <w:rPr>
          <w:rFonts w:ascii="Arial Narrow" w:hAnsi="Arial Narrow"/>
          <w:sz w:val="20"/>
          <w:szCs w:val="20"/>
        </w:rPr>
        <w:t>What evidence is that this development will actually work?</w:t>
      </w:r>
    </w:p>
    <w:p w14:paraId="4D67450D" w14:textId="77777777" w:rsidR="0006324E" w:rsidRPr="00C7134F" w:rsidRDefault="0006324E" w:rsidP="0006324E">
      <w:pPr>
        <w:spacing w:after="80" w:line="240" w:lineRule="auto"/>
        <w:jc w:val="both"/>
        <w:rPr>
          <w:rFonts w:ascii="Arial Narrow" w:hAnsi="Arial Narrow"/>
          <w:i/>
          <w:sz w:val="20"/>
          <w:szCs w:val="20"/>
        </w:rPr>
      </w:pPr>
      <w:r w:rsidRPr="00C7134F">
        <w:rPr>
          <w:rFonts w:ascii="Arial Narrow" w:hAnsi="Arial Narrow" w:cs="Arial"/>
          <w:sz w:val="20"/>
          <w:szCs w:val="20"/>
        </w:rPr>
        <w:t xml:space="preserve">The set of questions is adapted from </w:t>
      </w:r>
      <w:r w:rsidRPr="00C7134F">
        <w:rPr>
          <w:rFonts w:ascii="Arial Narrow" w:hAnsi="Arial Narrow" w:cs="Arial"/>
          <w:i/>
          <w:sz w:val="20"/>
          <w:szCs w:val="20"/>
        </w:rPr>
        <w:t>“Making Places for People, By Christie Johnson Coffin and Jenny Young, Routledge, 2017</w:t>
      </w:r>
      <w:r w:rsidR="008405D3" w:rsidRPr="00C7134F">
        <w:rPr>
          <w:rFonts w:ascii="Arial Narrow" w:hAnsi="Arial Narrow" w:cs="Arial"/>
          <w:i/>
          <w:sz w:val="20"/>
          <w:szCs w:val="20"/>
        </w:rPr>
        <w:t>”</w:t>
      </w:r>
    </w:p>
    <w:p w14:paraId="0DD0F53E" w14:textId="77777777" w:rsidR="008942F4" w:rsidRPr="00C7134F" w:rsidRDefault="00CD4D98" w:rsidP="008942F4">
      <w:pPr>
        <w:spacing w:after="80" w:line="240" w:lineRule="auto"/>
        <w:jc w:val="both"/>
        <w:rPr>
          <w:rFonts w:ascii="Arial Narrow" w:hAnsi="Arial Narrow"/>
          <w:sz w:val="20"/>
          <w:szCs w:val="20"/>
        </w:rPr>
      </w:pPr>
      <w:r w:rsidRPr="00C7134F">
        <w:rPr>
          <w:rFonts w:ascii="Arial Narrow" w:hAnsi="Arial Narrow"/>
          <w:sz w:val="20"/>
          <w:szCs w:val="20"/>
        </w:rPr>
        <w:t>For all of the projects above, t</w:t>
      </w:r>
      <w:r w:rsidR="008942F4" w:rsidRPr="00C7134F">
        <w:rPr>
          <w:rFonts w:ascii="Arial Narrow" w:hAnsi="Arial Narrow"/>
          <w:sz w:val="20"/>
          <w:szCs w:val="20"/>
        </w:rPr>
        <w:t>he amount of public attention to the</w:t>
      </w:r>
      <w:r w:rsidRPr="00C7134F">
        <w:rPr>
          <w:rFonts w:ascii="Arial Narrow" w:hAnsi="Arial Narrow"/>
          <w:sz w:val="20"/>
          <w:szCs w:val="20"/>
        </w:rPr>
        <w:t>se</w:t>
      </w:r>
      <w:r w:rsidR="008942F4" w:rsidRPr="00C7134F">
        <w:rPr>
          <w:rFonts w:ascii="Arial Narrow" w:hAnsi="Arial Narrow"/>
          <w:sz w:val="20"/>
          <w:szCs w:val="20"/>
        </w:rPr>
        <w:t xml:space="preserve"> project, </w:t>
      </w:r>
      <w:r w:rsidRPr="00C7134F">
        <w:rPr>
          <w:rFonts w:ascii="Arial Narrow" w:hAnsi="Arial Narrow"/>
          <w:sz w:val="20"/>
          <w:szCs w:val="20"/>
        </w:rPr>
        <w:t xml:space="preserve">has favored –in </w:t>
      </w:r>
      <w:r w:rsidR="002754D3" w:rsidRPr="00C7134F">
        <w:rPr>
          <w:rFonts w:ascii="Arial Narrow" w:hAnsi="Arial Narrow"/>
          <w:sz w:val="20"/>
          <w:szCs w:val="20"/>
        </w:rPr>
        <w:t>different</w:t>
      </w:r>
      <w:r w:rsidRPr="00C7134F">
        <w:rPr>
          <w:rFonts w:ascii="Arial Narrow" w:hAnsi="Arial Narrow"/>
          <w:sz w:val="20"/>
          <w:szCs w:val="20"/>
        </w:rPr>
        <w:t xml:space="preserve"> degrees,</w:t>
      </w:r>
      <w:r w:rsidR="002754D3">
        <w:rPr>
          <w:rFonts w:ascii="Arial Narrow" w:hAnsi="Arial Narrow"/>
          <w:sz w:val="20"/>
          <w:szCs w:val="20"/>
        </w:rPr>
        <w:t xml:space="preserve"> </w:t>
      </w:r>
      <w:r w:rsidR="008942F4" w:rsidRPr="00C7134F">
        <w:rPr>
          <w:rFonts w:ascii="Arial Narrow" w:hAnsi="Arial Narrow"/>
          <w:sz w:val="20"/>
          <w:szCs w:val="20"/>
        </w:rPr>
        <w:t>1 city administration informational websites and publications, 2 developers’ propaganda, 3 architectural firms’ self-promotion, 4 grassroots urban organizations criticism publications, 5 traditional and new press commentary and judgement, 6 academia detached analysis, and finally, 7 citizens own judgement. All this information</w:t>
      </w:r>
      <w:r w:rsidRPr="00C7134F">
        <w:rPr>
          <w:rFonts w:ascii="Arial Narrow" w:hAnsi="Arial Narrow"/>
          <w:sz w:val="20"/>
          <w:szCs w:val="20"/>
        </w:rPr>
        <w:t>, for many of the projects,</w:t>
      </w:r>
      <w:r w:rsidR="008942F4" w:rsidRPr="00C7134F">
        <w:rPr>
          <w:rFonts w:ascii="Arial Narrow" w:hAnsi="Arial Narrow"/>
          <w:sz w:val="20"/>
          <w:szCs w:val="20"/>
        </w:rPr>
        <w:t xml:space="preserve"> is available in the web.</w:t>
      </w:r>
    </w:p>
    <w:p w14:paraId="245D061F" w14:textId="77777777" w:rsidR="0011358C" w:rsidRPr="00C7134F" w:rsidRDefault="0011358C" w:rsidP="00D41C9F">
      <w:pPr>
        <w:spacing w:after="0" w:line="240" w:lineRule="auto"/>
        <w:jc w:val="both"/>
        <w:rPr>
          <w:rFonts w:ascii="Arial Narrow" w:hAnsi="Arial Narrow"/>
          <w:sz w:val="20"/>
          <w:szCs w:val="20"/>
        </w:rPr>
      </w:pPr>
    </w:p>
    <w:p w14:paraId="1FC08863" w14:textId="77777777" w:rsidR="00CD4D98" w:rsidRPr="00C7134F" w:rsidRDefault="00CD4D98" w:rsidP="00455442">
      <w:pPr>
        <w:spacing w:after="80" w:line="240" w:lineRule="auto"/>
        <w:jc w:val="both"/>
        <w:rPr>
          <w:rFonts w:ascii="Arial Narrow" w:hAnsi="Arial Narrow"/>
          <w:b/>
          <w:sz w:val="20"/>
          <w:szCs w:val="20"/>
        </w:rPr>
      </w:pPr>
      <w:r w:rsidRPr="00C7134F">
        <w:rPr>
          <w:rFonts w:ascii="Arial Narrow" w:hAnsi="Arial Narrow"/>
          <w:b/>
          <w:sz w:val="20"/>
          <w:szCs w:val="20"/>
        </w:rPr>
        <w:t>Bibliography and Readings”</w:t>
      </w:r>
    </w:p>
    <w:p w14:paraId="383D0F7D" w14:textId="77777777" w:rsidR="008405D3" w:rsidRPr="00C7134F" w:rsidRDefault="008405D3" w:rsidP="008405D3">
      <w:pPr>
        <w:pStyle w:val="Paragrafoelenco"/>
        <w:numPr>
          <w:ilvl w:val="0"/>
          <w:numId w:val="2"/>
        </w:numPr>
        <w:spacing w:after="0" w:line="240" w:lineRule="auto"/>
        <w:jc w:val="both"/>
        <w:rPr>
          <w:rFonts w:ascii="Arial Narrow" w:hAnsi="Arial Narrow"/>
          <w:sz w:val="20"/>
          <w:szCs w:val="20"/>
        </w:rPr>
      </w:pPr>
      <w:r w:rsidRPr="00C7134F">
        <w:rPr>
          <w:rFonts w:ascii="Arial Narrow" w:hAnsi="Arial Narrow"/>
          <w:sz w:val="20"/>
          <w:szCs w:val="20"/>
        </w:rPr>
        <w:t>As a</w:t>
      </w:r>
      <w:r w:rsidR="00D502D6" w:rsidRPr="00C7134F">
        <w:rPr>
          <w:rFonts w:ascii="Arial Narrow" w:hAnsi="Arial Narrow"/>
          <w:sz w:val="20"/>
          <w:szCs w:val="20"/>
        </w:rPr>
        <w:t xml:space="preserve"> conceptual</w:t>
      </w:r>
      <w:r w:rsidRPr="00C7134F">
        <w:rPr>
          <w:rFonts w:ascii="Arial Narrow" w:hAnsi="Arial Narrow"/>
          <w:sz w:val="20"/>
          <w:szCs w:val="20"/>
        </w:rPr>
        <w:t xml:space="preserve"> </w:t>
      </w:r>
      <w:r w:rsidR="00AB419B" w:rsidRPr="00C7134F">
        <w:rPr>
          <w:rFonts w:ascii="Arial Narrow" w:hAnsi="Arial Narrow"/>
          <w:sz w:val="20"/>
          <w:szCs w:val="20"/>
        </w:rPr>
        <w:t xml:space="preserve">framework for the </w:t>
      </w:r>
      <w:r w:rsidR="00701315" w:rsidRPr="00C7134F">
        <w:rPr>
          <w:rFonts w:ascii="Arial Narrow" w:hAnsi="Arial Narrow"/>
          <w:sz w:val="20"/>
          <w:szCs w:val="20"/>
        </w:rPr>
        <w:t>class,</w:t>
      </w:r>
      <w:r w:rsidR="00AB419B" w:rsidRPr="00C7134F">
        <w:rPr>
          <w:rFonts w:ascii="Arial Narrow" w:hAnsi="Arial Narrow"/>
          <w:sz w:val="20"/>
          <w:szCs w:val="20"/>
        </w:rPr>
        <w:t xml:space="preserve"> we will read fragments from t</w:t>
      </w:r>
      <w:r w:rsidR="00A14E44">
        <w:rPr>
          <w:rFonts w:ascii="Arial Narrow" w:hAnsi="Arial Narrow"/>
          <w:sz w:val="20"/>
          <w:szCs w:val="20"/>
        </w:rPr>
        <w:t>hree</w:t>
      </w:r>
      <w:r w:rsidR="00AB419B" w:rsidRPr="00C7134F">
        <w:rPr>
          <w:rFonts w:ascii="Arial Narrow" w:hAnsi="Arial Narrow"/>
          <w:sz w:val="20"/>
          <w:szCs w:val="20"/>
        </w:rPr>
        <w:t xml:space="preserve"> books, one </w:t>
      </w:r>
      <w:r w:rsidR="00A14E44">
        <w:rPr>
          <w:rFonts w:ascii="Arial Narrow" w:hAnsi="Arial Narrow"/>
          <w:sz w:val="20"/>
          <w:szCs w:val="20"/>
        </w:rPr>
        <w:t>from</w:t>
      </w:r>
      <w:r w:rsidR="00AB419B" w:rsidRPr="00C7134F">
        <w:rPr>
          <w:rFonts w:ascii="Arial Narrow" w:hAnsi="Arial Narrow"/>
          <w:sz w:val="20"/>
          <w:szCs w:val="20"/>
        </w:rPr>
        <w:t xml:space="preserve"> the world of architecture</w:t>
      </w:r>
      <w:r w:rsidR="00A14E44">
        <w:rPr>
          <w:rFonts w:ascii="Arial Narrow" w:hAnsi="Arial Narrow"/>
          <w:sz w:val="20"/>
          <w:szCs w:val="20"/>
        </w:rPr>
        <w:t>,</w:t>
      </w:r>
      <w:r w:rsidR="00AB419B" w:rsidRPr="00C7134F">
        <w:rPr>
          <w:rFonts w:ascii="Arial Narrow" w:hAnsi="Arial Narrow"/>
          <w:sz w:val="20"/>
          <w:szCs w:val="20"/>
        </w:rPr>
        <w:t xml:space="preserve"> </w:t>
      </w:r>
      <w:r w:rsidR="00A14E44">
        <w:rPr>
          <w:rFonts w:ascii="Arial Narrow" w:hAnsi="Arial Narrow"/>
          <w:sz w:val="20"/>
          <w:szCs w:val="20"/>
        </w:rPr>
        <w:t>the second from planning, and the third from</w:t>
      </w:r>
      <w:r w:rsidR="00AB419B" w:rsidRPr="00C7134F">
        <w:rPr>
          <w:rFonts w:ascii="Arial Narrow" w:hAnsi="Arial Narrow"/>
          <w:sz w:val="20"/>
          <w:szCs w:val="20"/>
        </w:rPr>
        <w:t xml:space="preserve"> the world of real estate consulting.</w:t>
      </w:r>
    </w:p>
    <w:p w14:paraId="1987F9DE" w14:textId="77777777" w:rsidR="008405D3" w:rsidRPr="00C7134F" w:rsidRDefault="008405D3" w:rsidP="00AB419B">
      <w:pPr>
        <w:pStyle w:val="Paragrafoelenco"/>
        <w:numPr>
          <w:ilvl w:val="1"/>
          <w:numId w:val="2"/>
        </w:numPr>
        <w:spacing w:after="0" w:line="240" w:lineRule="auto"/>
        <w:ind w:firstLine="0"/>
        <w:jc w:val="both"/>
        <w:rPr>
          <w:rFonts w:ascii="Arial Narrow" w:hAnsi="Arial Narrow"/>
          <w:sz w:val="20"/>
          <w:szCs w:val="20"/>
        </w:rPr>
      </w:pPr>
      <w:r w:rsidRPr="00C7134F">
        <w:rPr>
          <w:rFonts w:ascii="Arial Narrow" w:hAnsi="Arial Narrow" w:cs="Arial"/>
          <w:i/>
          <w:sz w:val="20"/>
          <w:szCs w:val="20"/>
        </w:rPr>
        <w:t>Making Places for People, By Christie Johnson Coffin and Jenny Young, Routledge, 2017</w:t>
      </w:r>
    </w:p>
    <w:p w14:paraId="108969C1" w14:textId="77777777" w:rsidR="003461C6" w:rsidRPr="00C7134F" w:rsidRDefault="003461C6" w:rsidP="00AB419B">
      <w:pPr>
        <w:pStyle w:val="Paragrafoelenco"/>
        <w:numPr>
          <w:ilvl w:val="1"/>
          <w:numId w:val="2"/>
        </w:numPr>
        <w:spacing w:after="0" w:line="240" w:lineRule="auto"/>
        <w:ind w:firstLine="0"/>
        <w:jc w:val="both"/>
        <w:rPr>
          <w:rFonts w:ascii="Arial Narrow" w:hAnsi="Arial Narrow"/>
          <w:sz w:val="20"/>
          <w:szCs w:val="20"/>
        </w:rPr>
      </w:pPr>
      <w:r w:rsidRPr="00C7134F">
        <w:rPr>
          <w:rFonts w:ascii="Arial Narrow" w:hAnsi="Arial Narrow" w:cs="Arial"/>
          <w:i/>
          <w:sz w:val="20"/>
          <w:szCs w:val="20"/>
        </w:rPr>
        <w:t xml:space="preserve">The Planning Game, By Alexander </w:t>
      </w:r>
      <w:r w:rsidR="00A14E44">
        <w:rPr>
          <w:rFonts w:ascii="Arial Narrow" w:hAnsi="Arial Narrow" w:cs="Arial"/>
          <w:i/>
          <w:sz w:val="20"/>
          <w:szCs w:val="20"/>
        </w:rPr>
        <w:t>G</w:t>
      </w:r>
      <w:r w:rsidRPr="00C7134F">
        <w:rPr>
          <w:rFonts w:ascii="Arial Narrow" w:hAnsi="Arial Narrow" w:cs="Arial"/>
          <w:i/>
          <w:sz w:val="20"/>
          <w:szCs w:val="20"/>
        </w:rPr>
        <w:t>arvin, Norton , 2013</w:t>
      </w:r>
    </w:p>
    <w:p w14:paraId="02AADC1F" w14:textId="77777777" w:rsidR="00AB419B" w:rsidRPr="00C7134F" w:rsidRDefault="00AB419B" w:rsidP="00AB419B">
      <w:pPr>
        <w:pStyle w:val="Paragrafoelenco"/>
        <w:numPr>
          <w:ilvl w:val="1"/>
          <w:numId w:val="2"/>
        </w:numPr>
        <w:spacing w:after="0" w:line="240" w:lineRule="auto"/>
        <w:ind w:firstLine="0"/>
        <w:jc w:val="both"/>
        <w:rPr>
          <w:rFonts w:ascii="Arial Narrow" w:hAnsi="Arial Narrow"/>
          <w:sz w:val="20"/>
          <w:szCs w:val="20"/>
        </w:rPr>
      </w:pPr>
      <w:r w:rsidRPr="00C7134F">
        <w:rPr>
          <w:rFonts w:ascii="Arial Narrow" w:hAnsi="Arial Narrow" w:cs="Arial"/>
          <w:i/>
          <w:sz w:val="20"/>
          <w:szCs w:val="20"/>
        </w:rPr>
        <w:t xml:space="preserve">Big Shifts Ahead, Demographic Clarity for Businesses, </w:t>
      </w:r>
      <w:r w:rsidR="00CA1B98">
        <w:rPr>
          <w:rFonts w:ascii="Arial Narrow" w:hAnsi="Arial Narrow" w:cs="Arial"/>
          <w:i/>
          <w:sz w:val="20"/>
          <w:szCs w:val="20"/>
        </w:rPr>
        <w:t xml:space="preserve">By </w:t>
      </w:r>
      <w:r w:rsidRPr="00C7134F">
        <w:rPr>
          <w:rFonts w:ascii="Arial Narrow" w:hAnsi="Arial Narrow" w:cs="Arial"/>
          <w:i/>
          <w:sz w:val="20"/>
          <w:szCs w:val="20"/>
        </w:rPr>
        <w:t>John Burns, Advantage, 2016</w:t>
      </w:r>
    </w:p>
    <w:p w14:paraId="6FCB3DEB" w14:textId="77777777" w:rsidR="00AB419B" w:rsidRPr="00C7134F" w:rsidRDefault="00AB419B" w:rsidP="00AB419B">
      <w:pPr>
        <w:pStyle w:val="Paragrafoelenco"/>
        <w:spacing w:after="0" w:line="240" w:lineRule="auto"/>
        <w:ind w:left="1800"/>
        <w:jc w:val="both"/>
        <w:rPr>
          <w:rFonts w:ascii="Arial Narrow" w:hAnsi="Arial Narrow"/>
          <w:sz w:val="20"/>
          <w:szCs w:val="20"/>
        </w:rPr>
      </w:pPr>
    </w:p>
    <w:p w14:paraId="6313441A" w14:textId="77777777" w:rsidR="003461C6" w:rsidRPr="00C7134F" w:rsidRDefault="003461C6" w:rsidP="003461C6">
      <w:pPr>
        <w:pStyle w:val="Paragrafoelenco"/>
        <w:numPr>
          <w:ilvl w:val="0"/>
          <w:numId w:val="2"/>
        </w:numPr>
        <w:spacing w:after="0" w:line="240" w:lineRule="auto"/>
        <w:jc w:val="both"/>
        <w:rPr>
          <w:rFonts w:ascii="Arial Narrow" w:hAnsi="Arial Narrow"/>
          <w:sz w:val="20"/>
          <w:szCs w:val="20"/>
        </w:rPr>
      </w:pPr>
      <w:r w:rsidRPr="00C7134F">
        <w:rPr>
          <w:rFonts w:ascii="Arial Narrow" w:hAnsi="Arial Narrow"/>
          <w:sz w:val="20"/>
          <w:szCs w:val="20"/>
        </w:rPr>
        <w:t>As Basic information about planning processes we will read from the following:</w:t>
      </w:r>
    </w:p>
    <w:p w14:paraId="75288138" w14:textId="77777777" w:rsidR="00D502D6" w:rsidRPr="00C7134F" w:rsidRDefault="003461C6" w:rsidP="00910E7D">
      <w:pPr>
        <w:pStyle w:val="Paragrafoelenco"/>
        <w:numPr>
          <w:ilvl w:val="1"/>
          <w:numId w:val="2"/>
        </w:numPr>
        <w:spacing w:after="0" w:line="240" w:lineRule="auto"/>
        <w:ind w:left="2160"/>
        <w:jc w:val="both"/>
        <w:rPr>
          <w:rFonts w:ascii="Arial Narrow" w:hAnsi="Arial Narrow"/>
          <w:i/>
          <w:sz w:val="20"/>
          <w:szCs w:val="20"/>
          <w:u w:val="single"/>
        </w:rPr>
      </w:pPr>
      <w:r w:rsidRPr="00C7134F">
        <w:rPr>
          <w:rFonts w:ascii="Arial Narrow" w:hAnsi="Arial Narrow"/>
          <w:i/>
          <w:sz w:val="20"/>
          <w:szCs w:val="20"/>
        </w:rPr>
        <w:t>What is Zoning</w:t>
      </w:r>
      <w:r w:rsidR="00D31103" w:rsidRPr="00C7134F">
        <w:rPr>
          <w:rFonts w:ascii="Arial Narrow" w:hAnsi="Arial Narrow"/>
          <w:i/>
          <w:sz w:val="20"/>
          <w:szCs w:val="20"/>
        </w:rPr>
        <w:t xml:space="preserve">, </w:t>
      </w:r>
      <w:r w:rsidRPr="00C7134F">
        <w:rPr>
          <w:rFonts w:ascii="Arial Narrow" w:hAnsi="Arial Narrow"/>
          <w:sz w:val="20"/>
          <w:szCs w:val="20"/>
        </w:rPr>
        <w:t>Center for Urban Pedagogy (</w:t>
      </w:r>
      <w:r w:rsidRPr="00C7134F">
        <w:rPr>
          <w:rStyle w:val="caps"/>
          <w:rFonts w:ascii="Arial Narrow" w:hAnsi="Arial Narrow"/>
          <w:sz w:val="20"/>
          <w:szCs w:val="20"/>
        </w:rPr>
        <w:t>CUP</w:t>
      </w:r>
      <w:r w:rsidRPr="00C7134F">
        <w:rPr>
          <w:rFonts w:ascii="Arial Narrow" w:hAnsi="Arial Narrow"/>
          <w:sz w:val="20"/>
          <w:szCs w:val="20"/>
        </w:rPr>
        <w:t xml:space="preserve">), </w:t>
      </w:r>
      <w:r w:rsidR="00A14E44">
        <w:rPr>
          <w:rFonts w:ascii="Arial Narrow" w:hAnsi="Arial Narrow"/>
          <w:sz w:val="20"/>
          <w:szCs w:val="20"/>
        </w:rPr>
        <w:t>2013</w:t>
      </w:r>
    </w:p>
    <w:p w14:paraId="2DF23123" w14:textId="77777777" w:rsidR="003461C6" w:rsidRPr="00C7134F" w:rsidRDefault="003461C6" w:rsidP="00910E7D">
      <w:pPr>
        <w:pStyle w:val="Paragrafoelenco"/>
        <w:numPr>
          <w:ilvl w:val="1"/>
          <w:numId w:val="2"/>
        </w:numPr>
        <w:spacing w:after="0" w:line="240" w:lineRule="auto"/>
        <w:ind w:left="2160"/>
        <w:jc w:val="both"/>
        <w:rPr>
          <w:rFonts w:ascii="Arial Narrow" w:hAnsi="Arial Narrow"/>
          <w:i/>
          <w:sz w:val="20"/>
          <w:szCs w:val="20"/>
          <w:u w:val="single"/>
        </w:rPr>
      </w:pPr>
      <w:r w:rsidRPr="00A14E44">
        <w:rPr>
          <w:rFonts w:ascii="Arial Narrow" w:hAnsi="Arial Narrow"/>
          <w:i/>
          <w:sz w:val="20"/>
          <w:szCs w:val="20"/>
        </w:rPr>
        <w:t>What is ULURP</w:t>
      </w:r>
      <w:r w:rsidRPr="00C7134F">
        <w:rPr>
          <w:rFonts w:ascii="Arial Narrow" w:hAnsi="Arial Narrow"/>
          <w:sz w:val="20"/>
          <w:szCs w:val="20"/>
        </w:rPr>
        <w:t xml:space="preserve"> (Uniform Land Use Review Procedure</w:t>
      </w:r>
      <w:r w:rsidR="00C7134F" w:rsidRPr="00C7134F">
        <w:rPr>
          <w:rFonts w:ascii="Arial Narrow" w:hAnsi="Arial Narrow"/>
          <w:sz w:val="20"/>
          <w:szCs w:val="20"/>
        </w:rPr>
        <w:t>), Center for Urban Pedagogy (</w:t>
      </w:r>
      <w:r w:rsidR="00C7134F" w:rsidRPr="00C7134F">
        <w:rPr>
          <w:rStyle w:val="caps"/>
          <w:rFonts w:ascii="Arial Narrow" w:hAnsi="Arial Narrow"/>
          <w:sz w:val="20"/>
          <w:szCs w:val="20"/>
        </w:rPr>
        <w:t>CUP</w:t>
      </w:r>
      <w:r w:rsidR="00C7134F" w:rsidRPr="00C7134F">
        <w:rPr>
          <w:rFonts w:ascii="Arial Narrow" w:hAnsi="Arial Narrow"/>
          <w:sz w:val="20"/>
          <w:szCs w:val="20"/>
        </w:rPr>
        <w:t>),</w:t>
      </w:r>
      <w:r w:rsidR="00A14E44">
        <w:rPr>
          <w:rFonts w:ascii="Arial Narrow" w:hAnsi="Arial Narrow"/>
          <w:sz w:val="20"/>
          <w:szCs w:val="20"/>
        </w:rPr>
        <w:t xml:space="preserve"> 2017</w:t>
      </w:r>
    </w:p>
    <w:p w14:paraId="3F53E5DB" w14:textId="77777777" w:rsidR="00C7134F" w:rsidRPr="00C7134F" w:rsidRDefault="00C7134F" w:rsidP="00910E7D">
      <w:pPr>
        <w:pStyle w:val="Paragrafoelenco"/>
        <w:numPr>
          <w:ilvl w:val="1"/>
          <w:numId w:val="2"/>
        </w:numPr>
        <w:spacing w:after="0" w:line="240" w:lineRule="auto"/>
        <w:ind w:left="2160"/>
        <w:jc w:val="both"/>
        <w:rPr>
          <w:rFonts w:ascii="Arial Narrow" w:hAnsi="Arial Narrow"/>
          <w:i/>
          <w:sz w:val="20"/>
          <w:szCs w:val="20"/>
          <w:u w:val="single"/>
        </w:rPr>
      </w:pPr>
      <w:r w:rsidRPr="00A14E44">
        <w:rPr>
          <w:rFonts w:ascii="Arial Narrow" w:hAnsi="Arial Narrow"/>
          <w:i/>
          <w:sz w:val="20"/>
          <w:szCs w:val="20"/>
        </w:rPr>
        <w:t>What is affordable Housing</w:t>
      </w:r>
      <w:r w:rsidRPr="00C7134F">
        <w:rPr>
          <w:rFonts w:ascii="Arial Narrow" w:hAnsi="Arial Narrow"/>
          <w:sz w:val="20"/>
          <w:szCs w:val="20"/>
        </w:rPr>
        <w:t>, (</w:t>
      </w:r>
      <w:r w:rsidR="00A14E44">
        <w:rPr>
          <w:rFonts w:ascii="Arial Narrow" w:hAnsi="Arial Narrow"/>
          <w:sz w:val="20"/>
          <w:szCs w:val="20"/>
        </w:rPr>
        <w:t>I</w:t>
      </w:r>
      <w:r w:rsidRPr="00C7134F">
        <w:rPr>
          <w:rFonts w:ascii="Arial Narrow" w:hAnsi="Arial Narrow"/>
          <w:sz w:val="20"/>
          <w:szCs w:val="20"/>
        </w:rPr>
        <w:t>ssue in planning process)</w:t>
      </w:r>
      <w:r w:rsidRPr="00C7134F">
        <w:rPr>
          <w:rFonts w:ascii="Arial Narrow" w:hAnsi="Arial Narrow"/>
          <w:i/>
          <w:sz w:val="20"/>
          <w:szCs w:val="20"/>
        </w:rPr>
        <w:t xml:space="preserve">, </w:t>
      </w:r>
      <w:r w:rsidRPr="00C7134F">
        <w:rPr>
          <w:rFonts w:ascii="Arial Narrow" w:hAnsi="Arial Narrow"/>
          <w:sz w:val="20"/>
          <w:szCs w:val="20"/>
        </w:rPr>
        <w:t>Center for Urban Pedagogy (</w:t>
      </w:r>
      <w:r w:rsidRPr="00C7134F">
        <w:rPr>
          <w:rStyle w:val="caps"/>
          <w:rFonts w:ascii="Arial Narrow" w:hAnsi="Arial Narrow"/>
          <w:sz w:val="20"/>
          <w:szCs w:val="20"/>
        </w:rPr>
        <w:t>CUP</w:t>
      </w:r>
      <w:r w:rsidRPr="00C7134F">
        <w:rPr>
          <w:rFonts w:ascii="Arial Narrow" w:hAnsi="Arial Narrow"/>
          <w:sz w:val="20"/>
          <w:szCs w:val="20"/>
        </w:rPr>
        <w:t>),</w:t>
      </w:r>
      <w:r w:rsidR="00A14E44">
        <w:rPr>
          <w:rFonts w:ascii="Arial Narrow" w:hAnsi="Arial Narrow"/>
          <w:sz w:val="20"/>
          <w:szCs w:val="20"/>
        </w:rPr>
        <w:t xml:space="preserve"> 2009</w:t>
      </w:r>
    </w:p>
    <w:p w14:paraId="10A5C9BE" w14:textId="77777777" w:rsidR="00C7134F" w:rsidRPr="00A14E44" w:rsidRDefault="00C7134F" w:rsidP="00910E7D">
      <w:pPr>
        <w:pStyle w:val="Paragrafoelenco"/>
        <w:numPr>
          <w:ilvl w:val="1"/>
          <w:numId w:val="2"/>
        </w:numPr>
        <w:spacing w:after="0" w:line="240" w:lineRule="auto"/>
        <w:ind w:left="2160"/>
        <w:jc w:val="both"/>
        <w:rPr>
          <w:rFonts w:ascii="Arial Narrow" w:hAnsi="Arial Narrow"/>
          <w:i/>
          <w:sz w:val="20"/>
          <w:szCs w:val="20"/>
          <w:u w:val="single"/>
        </w:rPr>
      </w:pPr>
      <w:r w:rsidRPr="00A14E44">
        <w:rPr>
          <w:rFonts w:ascii="Arial Narrow" w:hAnsi="Arial Narrow"/>
          <w:i/>
          <w:sz w:val="20"/>
          <w:szCs w:val="20"/>
        </w:rPr>
        <w:t>The Architecture Student’s handbook of Professional Practice</w:t>
      </w:r>
      <w:r w:rsidRPr="00C7134F">
        <w:rPr>
          <w:rFonts w:ascii="Arial Narrow" w:hAnsi="Arial Narrow"/>
          <w:sz w:val="20"/>
          <w:szCs w:val="20"/>
        </w:rPr>
        <w:t>, Wiley, 2016</w:t>
      </w:r>
    </w:p>
    <w:p w14:paraId="433946EE" w14:textId="77777777" w:rsidR="00D31103" w:rsidRPr="00C7134F" w:rsidRDefault="00A14E44" w:rsidP="008405D3">
      <w:pPr>
        <w:pStyle w:val="Paragrafoelenco"/>
        <w:numPr>
          <w:ilvl w:val="0"/>
          <w:numId w:val="2"/>
        </w:numPr>
        <w:spacing w:after="0" w:line="240" w:lineRule="auto"/>
        <w:jc w:val="both"/>
        <w:rPr>
          <w:rFonts w:ascii="Arial Narrow" w:hAnsi="Arial Narrow"/>
          <w:sz w:val="20"/>
          <w:szCs w:val="20"/>
        </w:rPr>
      </w:pPr>
      <w:r>
        <w:rPr>
          <w:rFonts w:ascii="Arial Narrow" w:hAnsi="Arial Narrow"/>
          <w:sz w:val="20"/>
          <w:szCs w:val="20"/>
        </w:rPr>
        <w:t>As</w:t>
      </w:r>
      <w:r w:rsidR="002754D3">
        <w:rPr>
          <w:rFonts w:ascii="Arial Narrow" w:hAnsi="Arial Narrow"/>
          <w:sz w:val="20"/>
          <w:szCs w:val="20"/>
        </w:rPr>
        <w:t xml:space="preserve"> </w:t>
      </w:r>
      <w:r>
        <w:rPr>
          <w:rFonts w:ascii="Arial Narrow" w:hAnsi="Arial Narrow"/>
          <w:sz w:val="20"/>
          <w:szCs w:val="20"/>
        </w:rPr>
        <w:t>the</w:t>
      </w:r>
      <w:r w:rsidR="00D31103" w:rsidRPr="00C7134F">
        <w:rPr>
          <w:rFonts w:ascii="Arial Narrow" w:hAnsi="Arial Narrow"/>
          <w:sz w:val="20"/>
          <w:szCs w:val="20"/>
        </w:rPr>
        <w:t xml:space="preserve"> background of the planning </w:t>
      </w:r>
      <w:r>
        <w:rPr>
          <w:rFonts w:ascii="Arial Narrow" w:hAnsi="Arial Narrow"/>
          <w:sz w:val="20"/>
          <w:szCs w:val="20"/>
        </w:rPr>
        <w:t>In New York City, we will read from</w:t>
      </w:r>
      <w:r w:rsidR="00D31103" w:rsidRPr="00C7134F">
        <w:rPr>
          <w:rFonts w:ascii="Arial Narrow" w:hAnsi="Arial Narrow"/>
          <w:sz w:val="20"/>
          <w:szCs w:val="20"/>
        </w:rPr>
        <w:t>:</w:t>
      </w:r>
    </w:p>
    <w:p w14:paraId="0762E830" w14:textId="77777777" w:rsidR="005E24D8" w:rsidRPr="00EB3335" w:rsidRDefault="005E24D8" w:rsidP="008405D3">
      <w:pPr>
        <w:pStyle w:val="Paragrafoelenco"/>
        <w:numPr>
          <w:ilvl w:val="1"/>
          <w:numId w:val="2"/>
        </w:numPr>
        <w:spacing w:after="0" w:line="240" w:lineRule="auto"/>
        <w:ind w:left="2160"/>
        <w:rPr>
          <w:rFonts w:ascii="Arial Narrow" w:hAnsi="Arial Narrow"/>
          <w:sz w:val="20"/>
          <w:szCs w:val="20"/>
        </w:rPr>
      </w:pPr>
      <w:r w:rsidRPr="00C7134F">
        <w:rPr>
          <w:rFonts w:ascii="Arial Narrow" w:eastAsia="Times New Roman" w:hAnsi="Arial Narrow" w:cs="Times New Roman"/>
          <w:i/>
          <w:sz w:val="20"/>
          <w:szCs w:val="20"/>
        </w:rPr>
        <w:t xml:space="preserve">Bloomberg's New York: Class and Governance in the Luxury City, </w:t>
      </w:r>
      <w:r w:rsidRPr="00EB3335">
        <w:rPr>
          <w:rFonts w:ascii="Arial Narrow" w:eastAsia="Times New Roman" w:hAnsi="Arial Narrow" w:cs="Times New Roman"/>
          <w:sz w:val="20"/>
          <w:szCs w:val="20"/>
        </w:rPr>
        <w:t xml:space="preserve">by Julian Brash </w:t>
      </w:r>
      <w:r w:rsidRPr="00EB3335">
        <w:rPr>
          <w:rFonts w:ascii="Arial Narrow" w:hAnsi="Arial Narrow"/>
          <w:sz w:val="20"/>
          <w:szCs w:val="20"/>
        </w:rPr>
        <w:t>University of Georgia Press</w:t>
      </w:r>
      <w:r w:rsidR="00CA1B98" w:rsidRPr="00EB3335">
        <w:rPr>
          <w:rFonts w:ascii="Arial Narrow" w:hAnsi="Arial Narrow"/>
          <w:sz w:val="20"/>
          <w:szCs w:val="20"/>
        </w:rPr>
        <w:t>,</w:t>
      </w:r>
      <w:r w:rsidRPr="00EB3335">
        <w:rPr>
          <w:rFonts w:ascii="Arial Narrow" w:hAnsi="Arial Narrow"/>
          <w:sz w:val="20"/>
          <w:szCs w:val="20"/>
        </w:rPr>
        <w:t xml:space="preserve"> 2011</w:t>
      </w:r>
    </w:p>
    <w:p w14:paraId="7872371A" w14:textId="77777777" w:rsidR="008B7E22" w:rsidRPr="00C7134F" w:rsidRDefault="008B7E22" w:rsidP="008405D3">
      <w:pPr>
        <w:pStyle w:val="Titolo1"/>
        <w:numPr>
          <w:ilvl w:val="1"/>
          <w:numId w:val="2"/>
        </w:numPr>
        <w:spacing w:before="0" w:line="240" w:lineRule="auto"/>
        <w:ind w:left="2160"/>
        <w:rPr>
          <w:rFonts w:ascii="Arial Narrow" w:hAnsi="Arial Narrow"/>
          <w:i/>
          <w:color w:val="auto"/>
          <w:sz w:val="20"/>
          <w:szCs w:val="20"/>
        </w:rPr>
      </w:pPr>
      <w:r w:rsidRPr="00C7134F">
        <w:rPr>
          <w:rStyle w:val="a-size-large"/>
          <w:rFonts w:ascii="Arial Narrow" w:hAnsi="Arial Narrow"/>
          <w:i/>
          <w:color w:val="auto"/>
          <w:sz w:val="20"/>
          <w:szCs w:val="20"/>
        </w:rPr>
        <w:t>New York's New Edge: Contemporary Art, the High Line, and Urban Megaprojects on the Far West Side</w:t>
      </w:r>
      <w:r w:rsidRPr="00C7134F">
        <w:rPr>
          <w:rFonts w:ascii="Arial Narrow" w:hAnsi="Arial Narrow"/>
          <w:i/>
          <w:color w:val="auto"/>
          <w:sz w:val="20"/>
          <w:szCs w:val="20"/>
        </w:rPr>
        <w:t xml:space="preserve">, </w:t>
      </w:r>
      <w:r w:rsidR="00EB3335" w:rsidRPr="00EB3335">
        <w:rPr>
          <w:rFonts w:ascii="Arial Narrow" w:hAnsi="Arial Narrow"/>
          <w:color w:val="auto"/>
          <w:sz w:val="20"/>
          <w:szCs w:val="20"/>
        </w:rPr>
        <w:t xml:space="preserve">By David Hale </w:t>
      </w:r>
      <w:r w:rsidRPr="00EB3335">
        <w:rPr>
          <w:rFonts w:ascii="Arial Narrow" w:hAnsi="Arial Narrow"/>
          <w:color w:val="auto"/>
          <w:sz w:val="20"/>
          <w:szCs w:val="20"/>
        </w:rPr>
        <w:t xml:space="preserve">University of Chicago Press, </w:t>
      </w:r>
      <w:r w:rsidRPr="00EB3335">
        <w:rPr>
          <w:rStyle w:val="a-size-medium"/>
          <w:rFonts w:ascii="Arial Narrow" w:hAnsi="Arial Narrow"/>
          <w:color w:val="auto"/>
          <w:sz w:val="20"/>
          <w:szCs w:val="20"/>
        </w:rPr>
        <w:t>2016</w:t>
      </w:r>
      <w:r w:rsidRPr="00C7134F">
        <w:rPr>
          <w:rFonts w:ascii="Arial Narrow" w:hAnsi="Arial Narrow"/>
          <w:i/>
          <w:color w:val="auto"/>
          <w:sz w:val="20"/>
          <w:szCs w:val="20"/>
        </w:rPr>
        <w:t xml:space="preserve"> </w:t>
      </w:r>
    </w:p>
    <w:p w14:paraId="50B8CD17" w14:textId="77777777" w:rsidR="005E24D8" w:rsidRPr="00EB3335" w:rsidRDefault="008B7E22" w:rsidP="00A14E44">
      <w:pPr>
        <w:pStyle w:val="Titolo1"/>
        <w:numPr>
          <w:ilvl w:val="1"/>
          <w:numId w:val="2"/>
        </w:numPr>
        <w:spacing w:before="0" w:line="240" w:lineRule="auto"/>
        <w:ind w:left="2160"/>
        <w:rPr>
          <w:rFonts w:ascii="Arial Narrow" w:hAnsi="Arial Narrow"/>
          <w:color w:val="auto"/>
          <w:sz w:val="20"/>
          <w:szCs w:val="20"/>
        </w:rPr>
      </w:pPr>
      <w:r w:rsidRPr="00C7134F">
        <w:rPr>
          <w:rStyle w:val="a-size-extra-large"/>
          <w:rFonts w:ascii="Arial Narrow" w:hAnsi="Arial Narrow"/>
          <w:i/>
          <w:color w:val="auto"/>
          <w:sz w:val="20"/>
          <w:szCs w:val="20"/>
        </w:rPr>
        <w:t>New York City Politics: Governing Gotham</w:t>
      </w:r>
      <w:r w:rsidR="00EB3335">
        <w:rPr>
          <w:rStyle w:val="a-size-extra-large"/>
          <w:rFonts w:ascii="Arial Narrow" w:hAnsi="Arial Narrow"/>
          <w:i/>
          <w:color w:val="auto"/>
          <w:sz w:val="20"/>
          <w:szCs w:val="20"/>
        </w:rPr>
        <w:t>,</w:t>
      </w:r>
      <w:r w:rsidRPr="00C7134F">
        <w:rPr>
          <w:rFonts w:ascii="Arial Narrow" w:hAnsi="Arial Narrow"/>
          <w:i/>
          <w:color w:val="auto"/>
          <w:sz w:val="20"/>
          <w:szCs w:val="20"/>
        </w:rPr>
        <w:t xml:space="preserve"> </w:t>
      </w:r>
      <w:r w:rsidR="00EB3335" w:rsidRPr="00EB3335">
        <w:rPr>
          <w:rFonts w:ascii="Arial Narrow" w:hAnsi="Arial Narrow"/>
          <w:color w:val="auto"/>
          <w:sz w:val="20"/>
          <w:szCs w:val="20"/>
        </w:rPr>
        <w:t>B</w:t>
      </w:r>
      <w:r w:rsidRPr="00EB3335">
        <w:rPr>
          <w:rFonts w:ascii="Arial Narrow" w:hAnsi="Arial Narrow"/>
          <w:color w:val="auto"/>
          <w:sz w:val="20"/>
          <w:szCs w:val="20"/>
        </w:rPr>
        <w:t>y Bruce F. Berg</w:t>
      </w:r>
      <w:r w:rsidRPr="00EB3335">
        <w:rPr>
          <w:rStyle w:val="a-declarative"/>
          <w:rFonts w:ascii="Arial Narrow" w:hAnsi="Arial Narrow"/>
          <w:color w:val="auto"/>
          <w:sz w:val="20"/>
          <w:szCs w:val="20"/>
        </w:rPr>
        <w:t xml:space="preserve"> </w:t>
      </w:r>
      <w:r w:rsidRPr="00EB3335">
        <w:rPr>
          <w:rFonts w:ascii="Arial Narrow" w:hAnsi="Arial Narrow"/>
          <w:color w:val="auto"/>
          <w:sz w:val="20"/>
          <w:szCs w:val="20"/>
        </w:rPr>
        <w:t>Rutgers University Press, 2018</w:t>
      </w:r>
    </w:p>
    <w:p w14:paraId="5CA0D3E1" w14:textId="77777777" w:rsidR="0085565F" w:rsidRPr="00C7134F" w:rsidRDefault="0085565F" w:rsidP="0085565F">
      <w:pPr>
        <w:pStyle w:val="Paragrafoelenco"/>
        <w:numPr>
          <w:ilvl w:val="1"/>
          <w:numId w:val="2"/>
        </w:numPr>
        <w:spacing w:after="0" w:line="240" w:lineRule="auto"/>
        <w:ind w:left="2160"/>
        <w:jc w:val="both"/>
        <w:rPr>
          <w:rFonts w:ascii="Arial Narrow" w:hAnsi="Arial Narrow"/>
          <w:i/>
          <w:sz w:val="20"/>
          <w:szCs w:val="20"/>
          <w:u w:val="single"/>
        </w:rPr>
      </w:pPr>
      <w:r w:rsidRPr="00EB3335">
        <w:rPr>
          <w:rFonts w:ascii="Arial Narrow" w:hAnsi="Arial Narrow"/>
          <w:i/>
          <w:sz w:val="20"/>
          <w:szCs w:val="20"/>
        </w:rPr>
        <w:t>Building</w:t>
      </w:r>
      <w:r w:rsidR="00EB3335" w:rsidRPr="00EB3335">
        <w:rPr>
          <w:rFonts w:ascii="Arial Narrow" w:hAnsi="Arial Narrow"/>
          <w:i/>
          <w:sz w:val="20"/>
          <w:szCs w:val="20"/>
        </w:rPr>
        <w:t xml:space="preserve"> Like Moses with Jacobs in Mind</w:t>
      </w:r>
      <w:r w:rsidRPr="00EB3335">
        <w:rPr>
          <w:rFonts w:ascii="Arial Narrow" w:hAnsi="Arial Narrow"/>
          <w:i/>
          <w:sz w:val="20"/>
          <w:szCs w:val="20"/>
        </w:rPr>
        <w:t>: Contemporary Planning in New York Cit</w:t>
      </w:r>
      <w:r w:rsidRPr="00C7134F">
        <w:rPr>
          <w:rFonts w:ascii="Arial Narrow" w:hAnsi="Arial Narrow"/>
          <w:sz w:val="20"/>
          <w:szCs w:val="20"/>
        </w:rPr>
        <w:t>y</w:t>
      </w:r>
      <w:r w:rsidR="00EB3335">
        <w:rPr>
          <w:rFonts w:ascii="Arial Narrow" w:hAnsi="Arial Narrow"/>
          <w:sz w:val="20"/>
          <w:szCs w:val="20"/>
        </w:rPr>
        <w:t>,</w:t>
      </w:r>
      <w:r w:rsidRPr="00C7134F">
        <w:rPr>
          <w:rFonts w:ascii="Arial Narrow" w:hAnsi="Arial Narrow"/>
          <w:sz w:val="20"/>
          <w:szCs w:val="20"/>
        </w:rPr>
        <w:t xml:space="preserve"> </w:t>
      </w:r>
      <w:r w:rsidR="00EB3335">
        <w:rPr>
          <w:rFonts w:ascii="Arial Narrow" w:hAnsi="Arial Narrow"/>
          <w:sz w:val="20"/>
          <w:szCs w:val="20"/>
        </w:rPr>
        <w:t>B</w:t>
      </w:r>
      <w:r w:rsidRPr="00C7134F">
        <w:rPr>
          <w:rFonts w:ascii="Arial Narrow" w:hAnsi="Arial Narrow"/>
          <w:sz w:val="20"/>
          <w:szCs w:val="20"/>
        </w:rPr>
        <w:t>y Scott Larson, Temple University Press, 2013</w:t>
      </w:r>
    </w:p>
    <w:p w14:paraId="20ED477E" w14:textId="77777777" w:rsidR="00C7134F" w:rsidRPr="00DA7196" w:rsidRDefault="00C7134F" w:rsidP="00C7134F">
      <w:pPr>
        <w:pStyle w:val="Paragrafoelenco"/>
        <w:rPr>
          <w:rFonts w:ascii="Arial Narrow" w:hAnsi="Arial Narrow"/>
          <w:i/>
          <w:sz w:val="20"/>
          <w:szCs w:val="20"/>
        </w:rPr>
      </w:pPr>
    </w:p>
    <w:p w14:paraId="49DC5DB4" w14:textId="77777777" w:rsidR="00C7134F" w:rsidRPr="00DA7196" w:rsidRDefault="00A14E44" w:rsidP="00CA1B98">
      <w:pPr>
        <w:pStyle w:val="Paragrafoelenco"/>
        <w:numPr>
          <w:ilvl w:val="0"/>
          <w:numId w:val="2"/>
        </w:numPr>
        <w:spacing w:after="0" w:line="240" w:lineRule="auto"/>
        <w:jc w:val="both"/>
        <w:rPr>
          <w:rFonts w:ascii="Arial Narrow" w:hAnsi="Arial Narrow"/>
          <w:i/>
          <w:sz w:val="20"/>
          <w:szCs w:val="20"/>
        </w:rPr>
      </w:pPr>
      <w:r w:rsidRPr="00DA7196">
        <w:rPr>
          <w:rFonts w:ascii="Arial Narrow" w:hAnsi="Arial Narrow"/>
          <w:sz w:val="20"/>
          <w:szCs w:val="20"/>
        </w:rPr>
        <w:t>As</w:t>
      </w:r>
      <w:r w:rsidR="002754D3" w:rsidRPr="00DA7196">
        <w:rPr>
          <w:rFonts w:ascii="Arial Narrow" w:hAnsi="Arial Narrow"/>
          <w:sz w:val="20"/>
          <w:szCs w:val="20"/>
        </w:rPr>
        <w:t xml:space="preserve"> </w:t>
      </w:r>
      <w:r w:rsidRPr="00DA7196">
        <w:rPr>
          <w:rFonts w:ascii="Arial Narrow" w:hAnsi="Arial Narrow"/>
          <w:sz w:val="20"/>
          <w:szCs w:val="20"/>
        </w:rPr>
        <w:t>the background of the planning In Miami, we will read from</w:t>
      </w:r>
    </w:p>
    <w:p w14:paraId="26038D52" w14:textId="77777777" w:rsidR="00CA1B98" w:rsidRPr="00DA7196" w:rsidRDefault="00CA1B98" w:rsidP="00CA1B98">
      <w:pPr>
        <w:pStyle w:val="Titolo2"/>
        <w:spacing w:before="0" w:line="240" w:lineRule="auto"/>
        <w:ind w:left="2250" w:hanging="360"/>
        <w:rPr>
          <w:rFonts w:ascii="Arial Narrow" w:hAnsi="Arial Narrow"/>
          <w:color w:val="auto"/>
          <w:sz w:val="20"/>
          <w:szCs w:val="20"/>
        </w:rPr>
      </w:pPr>
      <w:r w:rsidRPr="00DA7196">
        <w:rPr>
          <w:rStyle w:val="a-size-medium"/>
          <w:rFonts w:ascii="Arial Narrow" w:hAnsi="Arial Narrow"/>
          <w:color w:val="auto"/>
          <w:sz w:val="20"/>
          <w:szCs w:val="20"/>
        </w:rPr>
        <w:t>4</w:t>
      </w:r>
      <w:r w:rsidR="00C7134F" w:rsidRPr="00DA7196">
        <w:rPr>
          <w:rStyle w:val="a-size-medium"/>
          <w:rFonts w:ascii="Arial Narrow" w:hAnsi="Arial Narrow"/>
          <w:color w:val="auto"/>
          <w:sz w:val="20"/>
          <w:szCs w:val="20"/>
        </w:rPr>
        <w:t xml:space="preserve">.1 </w:t>
      </w:r>
      <w:r w:rsidR="00C7134F" w:rsidRPr="00DA7196">
        <w:rPr>
          <w:rStyle w:val="a-size-medium"/>
          <w:rFonts w:ascii="Arial Narrow" w:hAnsi="Arial Narrow"/>
          <w:color w:val="auto"/>
          <w:sz w:val="20"/>
          <w:szCs w:val="20"/>
        </w:rPr>
        <w:tab/>
        <w:t>Miami Transformed: Rebuilding America One Neighborhood, One City at a Time (</w:t>
      </w:r>
      <w:r w:rsidRPr="00DA7196">
        <w:rPr>
          <w:rStyle w:val="a-size-medium"/>
          <w:rFonts w:ascii="Arial Narrow" w:hAnsi="Arial Narrow"/>
          <w:color w:val="auto"/>
          <w:sz w:val="20"/>
          <w:szCs w:val="20"/>
        </w:rPr>
        <w:t xml:space="preserve">in </w:t>
      </w:r>
      <w:r w:rsidR="00C7134F" w:rsidRPr="00DA7196">
        <w:rPr>
          <w:rStyle w:val="a-size-medium"/>
          <w:rFonts w:ascii="Arial Narrow" w:hAnsi="Arial Narrow"/>
          <w:color w:val="auto"/>
          <w:sz w:val="20"/>
          <w:szCs w:val="20"/>
        </w:rPr>
        <w:t xml:space="preserve">The City in the Twenty-First Century), </w:t>
      </w:r>
      <w:r w:rsidRPr="00DA7196">
        <w:rPr>
          <w:rStyle w:val="a-size-medium"/>
          <w:rFonts w:ascii="Arial Narrow" w:hAnsi="Arial Narrow"/>
          <w:color w:val="auto"/>
          <w:sz w:val="20"/>
          <w:szCs w:val="20"/>
        </w:rPr>
        <w:t>By M</w:t>
      </w:r>
      <w:r w:rsidR="00DA7196">
        <w:rPr>
          <w:rStyle w:val="a-size-medium"/>
          <w:rFonts w:ascii="Arial Narrow" w:hAnsi="Arial Narrow"/>
          <w:color w:val="auto"/>
          <w:sz w:val="20"/>
          <w:szCs w:val="20"/>
        </w:rPr>
        <w:t xml:space="preserve">anny Diaz, University of </w:t>
      </w:r>
      <w:r w:rsidR="00EB3335">
        <w:rPr>
          <w:rStyle w:val="a-size-medium"/>
          <w:rFonts w:ascii="Arial Narrow" w:hAnsi="Arial Narrow"/>
          <w:color w:val="auto"/>
          <w:sz w:val="20"/>
          <w:szCs w:val="20"/>
        </w:rPr>
        <w:t>Pennsylvania</w:t>
      </w:r>
      <w:r w:rsidR="00DA7196">
        <w:rPr>
          <w:rStyle w:val="a-size-medium"/>
          <w:rFonts w:ascii="Arial Narrow" w:hAnsi="Arial Narrow"/>
          <w:color w:val="auto"/>
          <w:sz w:val="20"/>
          <w:szCs w:val="20"/>
        </w:rPr>
        <w:t xml:space="preserve"> Press, 2012</w:t>
      </w:r>
    </w:p>
    <w:p w14:paraId="71514ED7" w14:textId="77777777" w:rsidR="00C7134F" w:rsidRPr="00EB3335" w:rsidRDefault="00CA1B98" w:rsidP="00EB3335">
      <w:pPr>
        <w:pStyle w:val="Titolo1"/>
        <w:tabs>
          <w:tab w:val="left" w:pos="2250"/>
        </w:tabs>
        <w:spacing w:before="0" w:line="240" w:lineRule="auto"/>
        <w:ind w:left="2250" w:hanging="360"/>
        <w:rPr>
          <w:rStyle w:val="a-size-base"/>
          <w:rFonts w:ascii="Arial Narrow" w:hAnsi="Arial Narrow"/>
          <w:sz w:val="20"/>
          <w:szCs w:val="20"/>
        </w:rPr>
      </w:pPr>
      <w:r w:rsidRPr="00DA7196">
        <w:rPr>
          <w:rStyle w:val="a-size-medium"/>
          <w:rFonts w:ascii="Arial Narrow" w:hAnsi="Arial Narrow"/>
          <w:color w:val="auto"/>
          <w:sz w:val="20"/>
          <w:szCs w:val="20"/>
        </w:rPr>
        <w:t>4</w:t>
      </w:r>
      <w:r w:rsidR="00C7134F" w:rsidRPr="00DA7196">
        <w:rPr>
          <w:rStyle w:val="a-size-medium"/>
          <w:rFonts w:ascii="Arial Narrow" w:hAnsi="Arial Narrow"/>
          <w:color w:val="auto"/>
          <w:sz w:val="20"/>
          <w:szCs w:val="20"/>
        </w:rPr>
        <w:t xml:space="preserve">.2. </w:t>
      </w:r>
      <w:r w:rsidRPr="00DA7196">
        <w:rPr>
          <w:rStyle w:val="a-size-extra-large"/>
          <w:rFonts w:ascii="Arial Narrow" w:hAnsi="Arial Narrow"/>
          <w:color w:val="auto"/>
          <w:sz w:val="20"/>
          <w:szCs w:val="20"/>
        </w:rPr>
        <w:t>Center of Dreams: Building a World-Class Performing Arts Complex in Miami</w:t>
      </w:r>
      <w:r w:rsidR="00DA7196">
        <w:rPr>
          <w:rStyle w:val="a-size-extra-large"/>
          <w:rFonts w:ascii="Arial Narrow" w:hAnsi="Arial Narrow"/>
          <w:color w:val="auto"/>
          <w:sz w:val="20"/>
          <w:szCs w:val="20"/>
        </w:rPr>
        <w:t xml:space="preserve">, </w:t>
      </w:r>
      <w:r w:rsidR="00EB3335">
        <w:rPr>
          <w:rStyle w:val="a-size-extra-large"/>
          <w:rFonts w:ascii="Arial Narrow" w:hAnsi="Arial Narrow"/>
          <w:color w:val="auto"/>
          <w:sz w:val="20"/>
          <w:szCs w:val="20"/>
        </w:rPr>
        <w:t xml:space="preserve">By Les Standiford, University Press of </w:t>
      </w:r>
      <w:proofErr w:type="spellStart"/>
      <w:r w:rsidR="00EB3335">
        <w:rPr>
          <w:rStyle w:val="a-size-extra-large"/>
          <w:rFonts w:ascii="Arial Narrow" w:hAnsi="Arial Narrow"/>
          <w:color w:val="auto"/>
          <w:sz w:val="20"/>
          <w:szCs w:val="20"/>
        </w:rPr>
        <w:t>Flortida</w:t>
      </w:r>
      <w:proofErr w:type="spellEnd"/>
      <w:r w:rsidR="00EB3335">
        <w:rPr>
          <w:rStyle w:val="a-size-extra-large"/>
          <w:rFonts w:ascii="Arial Narrow" w:hAnsi="Arial Narrow"/>
          <w:color w:val="auto"/>
          <w:sz w:val="20"/>
          <w:szCs w:val="20"/>
        </w:rPr>
        <w:t>, 2018</w:t>
      </w:r>
    </w:p>
    <w:p w14:paraId="574A75F4" w14:textId="77777777" w:rsidR="00CA1B98" w:rsidRPr="00DA7196" w:rsidRDefault="00CA1B98" w:rsidP="00EB3335">
      <w:pPr>
        <w:spacing w:after="0" w:line="240" w:lineRule="auto"/>
        <w:ind w:left="2250" w:hanging="360"/>
        <w:rPr>
          <w:rStyle w:val="a-size-extra-large"/>
          <w:rFonts w:ascii="Arial Narrow" w:hAnsi="Arial Narrow"/>
          <w:sz w:val="20"/>
          <w:szCs w:val="20"/>
        </w:rPr>
      </w:pPr>
      <w:r w:rsidRPr="00DA7196">
        <w:rPr>
          <w:rFonts w:ascii="Arial Narrow" w:hAnsi="Arial Narrow"/>
          <w:sz w:val="20"/>
          <w:szCs w:val="20"/>
        </w:rPr>
        <w:t>4</w:t>
      </w:r>
      <w:r w:rsidR="00C7134F" w:rsidRPr="00DA7196">
        <w:rPr>
          <w:rFonts w:ascii="Arial Narrow" w:hAnsi="Arial Narrow"/>
          <w:sz w:val="20"/>
          <w:szCs w:val="20"/>
        </w:rPr>
        <w:t>.</w:t>
      </w:r>
      <w:r w:rsidR="00EB3335">
        <w:rPr>
          <w:rFonts w:ascii="Arial Narrow" w:hAnsi="Arial Narrow"/>
          <w:sz w:val="20"/>
          <w:szCs w:val="20"/>
        </w:rPr>
        <w:t>3</w:t>
      </w:r>
      <w:r w:rsidRPr="00DA7196">
        <w:rPr>
          <w:rFonts w:ascii="Arial Narrow" w:hAnsi="Arial Narrow"/>
          <w:sz w:val="20"/>
          <w:szCs w:val="20"/>
        </w:rPr>
        <w:t>.</w:t>
      </w:r>
      <w:r w:rsidR="00C7134F" w:rsidRPr="00DA7196">
        <w:rPr>
          <w:rFonts w:ascii="Arial Narrow" w:hAnsi="Arial Narrow"/>
          <w:sz w:val="20"/>
          <w:szCs w:val="20"/>
        </w:rPr>
        <w:t xml:space="preserve"> </w:t>
      </w:r>
      <w:r w:rsidR="00C7134F" w:rsidRPr="00DA7196">
        <w:rPr>
          <w:rStyle w:val="a-size-extra-large"/>
          <w:rFonts w:ascii="Arial Narrow" w:hAnsi="Arial Narrow"/>
          <w:sz w:val="20"/>
          <w:szCs w:val="20"/>
        </w:rPr>
        <w:t xml:space="preserve">News, Neoliberalism, and Miami's Fragmented Urban Space. By </w:t>
      </w:r>
      <w:r w:rsidR="00EB3335">
        <w:rPr>
          <w:rStyle w:val="a-size-extra-large"/>
          <w:rFonts w:ascii="Arial Narrow" w:hAnsi="Arial Narrow"/>
          <w:sz w:val="20"/>
          <w:szCs w:val="20"/>
        </w:rPr>
        <w:t xml:space="preserve">Moshes </w:t>
      </w:r>
      <w:proofErr w:type="spellStart"/>
      <w:r w:rsidR="00EB3335">
        <w:rPr>
          <w:rStyle w:val="a-size-extra-large"/>
          <w:rFonts w:ascii="Arial Narrow" w:hAnsi="Arial Narrow"/>
          <w:sz w:val="20"/>
          <w:szCs w:val="20"/>
        </w:rPr>
        <w:t>Shumow</w:t>
      </w:r>
      <w:proofErr w:type="spellEnd"/>
      <w:r w:rsidR="00EB3335">
        <w:rPr>
          <w:rStyle w:val="a-size-extra-large"/>
          <w:rFonts w:ascii="Arial Narrow" w:hAnsi="Arial Narrow"/>
          <w:sz w:val="20"/>
          <w:szCs w:val="20"/>
        </w:rPr>
        <w:t>, Lexington Books, 2016</w:t>
      </w:r>
    </w:p>
    <w:p w14:paraId="5E9C088D" w14:textId="77777777" w:rsidR="00CA1B98" w:rsidRPr="00DA7196" w:rsidRDefault="00CA1B98" w:rsidP="00CA1B98">
      <w:pPr>
        <w:spacing w:after="0" w:line="240" w:lineRule="auto"/>
        <w:ind w:left="990" w:hanging="270"/>
        <w:rPr>
          <w:rStyle w:val="a-size-extra-large"/>
          <w:rFonts w:ascii="Arial Narrow" w:hAnsi="Arial Narrow"/>
          <w:sz w:val="20"/>
          <w:szCs w:val="20"/>
        </w:rPr>
      </w:pPr>
      <w:r w:rsidRPr="00DA7196">
        <w:rPr>
          <w:rStyle w:val="a-size-extra-large"/>
          <w:rFonts w:ascii="Arial Narrow" w:hAnsi="Arial Narrow"/>
          <w:sz w:val="20"/>
          <w:szCs w:val="20"/>
        </w:rPr>
        <w:t xml:space="preserve">5.  Finally, as fundamental background information, we will read from the Urban Theorist Richard Florida, who shaped most of the ideas behind most of the </w:t>
      </w:r>
      <w:r w:rsidR="00DA7196">
        <w:rPr>
          <w:rStyle w:val="a-size-extra-large"/>
          <w:rFonts w:ascii="Arial Narrow" w:hAnsi="Arial Narrow"/>
          <w:sz w:val="20"/>
          <w:szCs w:val="20"/>
        </w:rPr>
        <w:t>developmen</w:t>
      </w:r>
      <w:r w:rsidR="00DA7196" w:rsidRPr="00DA7196">
        <w:rPr>
          <w:rStyle w:val="a-size-extra-large"/>
          <w:rFonts w:ascii="Arial Narrow" w:hAnsi="Arial Narrow"/>
          <w:sz w:val="20"/>
          <w:szCs w:val="20"/>
        </w:rPr>
        <w:t>ts that we will be considering</w:t>
      </w:r>
    </w:p>
    <w:p w14:paraId="2300ED2E" w14:textId="77777777" w:rsidR="00DA7196" w:rsidRDefault="00DA7196" w:rsidP="00DA7196">
      <w:pPr>
        <w:tabs>
          <w:tab w:val="left" w:pos="1890"/>
        </w:tabs>
        <w:spacing w:after="0" w:line="240" w:lineRule="auto"/>
        <w:ind w:left="1350" w:hanging="630"/>
        <w:rPr>
          <w:rStyle w:val="a-size-extra-large"/>
          <w:rFonts w:ascii="Arial Narrow" w:hAnsi="Arial Narrow"/>
          <w:sz w:val="20"/>
          <w:szCs w:val="20"/>
        </w:rPr>
      </w:pPr>
      <w:r>
        <w:rPr>
          <w:rStyle w:val="a-size-extra-large"/>
          <w:rFonts w:ascii="Arial Narrow" w:hAnsi="Arial Narrow"/>
          <w:sz w:val="20"/>
          <w:szCs w:val="20"/>
        </w:rPr>
        <w:tab/>
      </w:r>
      <w:r>
        <w:rPr>
          <w:rStyle w:val="a-size-extra-large"/>
          <w:rFonts w:ascii="Arial Narrow" w:hAnsi="Arial Narrow"/>
          <w:sz w:val="20"/>
          <w:szCs w:val="20"/>
        </w:rPr>
        <w:tab/>
        <w:t xml:space="preserve"> 5.1 The Rise of the Creative Class Revisited, By Richard Florida, Basic Books, 2011</w:t>
      </w:r>
    </w:p>
    <w:p w14:paraId="7597BD06" w14:textId="77777777" w:rsidR="00DA7196" w:rsidRDefault="00DA7196" w:rsidP="00DA7196">
      <w:pPr>
        <w:tabs>
          <w:tab w:val="left" w:pos="1890"/>
        </w:tabs>
        <w:spacing w:after="0" w:line="240" w:lineRule="auto"/>
        <w:ind w:left="1350" w:hanging="630"/>
        <w:rPr>
          <w:rStyle w:val="a-size-extra-large"/>
          <w:rFonts w:ascii="Arial Narrow" w:hAnsi="Arial Narrow"/>
          <w:sz w:val="20"/>
          <w:szCs w:val="20"/>
        </w:rPr>
      </w:pPr>
      <w:r>
        <w:rPr>
          <w:rStyle w:val="a-size-extra-large"/>
          <w:rFonts w:ascii="Arial Narrow" w:hAnsi="Arial Narrow"/>
          <w:sz w:val="20"/>
          <w:szCs w:val="20"/>
        </w:rPr>
        <w:tab/>
      </w:r>
      <w:r>
        <w:rPr>
          <w:rStyle w:val="a-size-extra-large"/>
          <w:rFonts w:ascii="Arial Narrow" w:hAnsi="Arial Narrow"/>
          <w:sz w:val="20"/>
          <w:szCs w:val="20"/>
        </w:rPr>
        <w:tab/>
        <w:t xml:space="preserve"> 5.2. The New Urban Crisis, By Richard Florida, 2018</w:t>
      </w:r>
    </w:p>
    <w:p w14:paraId="593B7BAD" w14:textId="77777777" w:rsidR="00DA7196" w:rsidRPr="00CA1B98" w:rsidRDefault="00DA7196" w:rsidP="00CA1B98">
      <w:pPr>
        <w:spacing w:after="0" w:line="240" w:lineRule="auto"/>
        <w:ind w:left="990" w:hanging="270"/>
        <w:rPr>
          <w:rFonts w:ascii="Arial Narrow" w:hAnsi="Arial Narrow"/>
          <w:sz w:val="20"/>
          <w:szCs w:val="20"/>
        </w:rPr>
      </w:pPr>
    </w:p>
    <w:p w14:paraId="5A047649" w14:textId="77777777" w:rsidR="00D41C9F" w:rsidRPr="00C7134F" w:rsidRDefault="00D41C9F" w:rsidP="00AB419B">
      <w:pPr>
        <w:spacing w:after="60" w:line="240" w:lineRule="auto"/>
        <w:jc w:val="both"/>
        <w:rPr>
          <w:rFonts w:ascii="Arial Narrow" w:hAnsi="Arial Narrow" w:cs="Arial"/>
          <w:b/>
          <w:sz w:val="20"/>
          <w:szCs w:val="20"/>
        </w:rPr>
      </w:pPr>
      <w:r w:rsidRPr="00C7134F">
        <w:rPr>
          <w:rFonts w:ascii="Arial Narrow" w:hAnsi="Arial Narrow" w:cs="Arial"/>
          <w:b/>
          <w:sz w:val="20"/>
          <w:szCs w:val="20"/>
        </w:rPr>
        <w:t>Requirements</w:t>
      </w:r>
    </w:p>
    <w:p w14:paraId="783AB192" w14:textId="77777777" w:rsidR="00D41C9F" w:rsidRPr="00C7134F" w:rsidRDefault="00D41C9F" w:rsidP="00AB419B">
      <w:pPr>
        <w:spacing w:after="60" w:line="240" w:lineRule="auto"/>
        <w:jc w:val="both"/>
        <w:rPr>
          <w:rFonts w:ascii="Arial Narrow" w:hAnsi="Arial Narrow" w:cs="Arial"/>
          <w:sz w:val="20"/>
          <w:szCs w:val="20"/>
        </w:rPr>
      </w:pPr>
      <w:r w:rsidRPr="00C7134F">
        <w:rPr>
          <w:rFonts w:ascii="Arial Narrow" w:hAnsi="Arial Narrow" w:cs="Arial"/>
          <w:sz w:val="20"/>
          <w:szCs w:val="20"/>
        </w:rPr>
        <w:t>The requirements of the seminar will be –fo</w:t>
      </w:r>
      <w:r w:rsidR="00E723C0" w:rsidRPr="00C7134F">
        <w:rPr>
          <w:rFonts w:ascii="Arial Narrow" w:hAnsi="Arial Narrow" w:cs="Arial"/>
          <w:sz w:val="20"/>
          <w:szCs w:val="20"/>
        </w:rPr>
        <w:t xml:space="preserve">r each student-- to prepare one-one </w:t>
      </w:r>
      <w:r w:rsidR="00701315" w:rsidRPr="00C7134F">
        <w:rPr>
          <w:rFonts w:ascii="Arial Narrow" w:hAnsi="Arial Narrow" w:cs="Arial"/>
          <w:sz w:val="20"/>
          <w:szCs w:val="20"/>
        </w:rPr>
        <w:t>hour slide</w:t>
      </w:r>
      <w:r w:rsidRPr="00C7134F">
        <w:rPr>
          <w:rFonts w:ascii="Arial Narrow" w:hAnsi="Arial Narrow" w:cs="Arial"/>
          <w:sz w:val="20"/>
          <w:szCs w:val="20"/>
        </w:rPr>
        <w:t xml:space="preserve"> presentation about </w:t>
      </w:r>
      <w:r w:rsidR="001677E0" w:rsidRPr="00C7134F">
        <w:rPr>
          <w:rFonts w:ascii="Arial Narrow" w:hAnsi="Arial Narrow" w:cs="Arial"/>
          <w:sz w:val="20"/>
          <w:szCs w:val="20"/>
        </w:rPr>
        <w:t xml:space="preserve">one of the </w:t>
      </w:r>
      <w:r w:rsidR="00E723C0" w:rsidRPr="00C7134F">
        <w:rPr>
          <w:rFonts w:ascii="Arial Narrow" w:hAnsi="Arial Narrow" w:cs="Arial"/>
          <w:sz w:val="20"/>
          <w:szCs w:val="20"/>
        </w:rPr>
        <w:t>developments</w:t>
      </w:r>
      <w:r w:rsidR="00877803" w:rsidRPr="00C7134F">
        <w:rPr>
          <w:rFonts w:ascii="Arial Narrow" w:hAnsi="Arial Narrow" w:cs="Arial"/>
          <w:sz w:val="20"/>
          <w:szCs w:val="20"/>
        </w:rPr>
        <w:t>:</w:t>
      </w:r>
      <w:r w:rsidR="001677E0" w:rsidRPr="00C7134F">
        <w:rPr>
          <w:rFonts w:ascii="Arial Narrow" w:hAnsi="Arial Narrow" w:cs="Arial"/>
          <w:sz w:val="20"/>
          <w:szCs w:val="20"/>
        </w:rPr>
        <w:t xml:space="preserve"> above</w:t>
      </w:r>
      <w:r w:rsidR="003C0D3A" w:rsidRPr="00C7134F">
        <w:rPr>
          <w:rFonts w:ascii="Arial Narrow" w:hAnsi="Arial Narrow" w:cs="Arial"/>
          <w:sz w:val="20"/>
          <w:szCs w:val="20"/>
        </w:rPr>
        <w:t>,</w:t>
      </w:r>
      <w:r w:rsidR="001677E0" w:rsidRPr="00C7134F">
        <w:rPr>
          <w:rFonts w:ascii="Arial Narrow" w:hAnsi="Arial Narrow" w:cs="Arial"/>
          <w:sz w:val="20"/>
          <w:szCs w:val="20"/>
        </w:rPr>
        <w:t xml:space="preserve"> </w:t>
      </w:r>
      <w:r w:rsidRPr="00C7134F">
        <w:rPr>
          <w:rFonts w:ascii="Arial Narrow" w:hAnsi="Arial Narrow" w:cs="Arial"/>
          <w:sz w:val="20"/>
          <w:szCs w:val="20"/>
        </w:rPr>
        <w:t xml:space="preserve">chosen in </w:t>
      </w:r>
      <w:r w:rsidR="003C0D3A" w:rsidRPr="00C7134F">
        <w:rPr>
          <w:rFonts w:ascii="Arial Narrow" w:hAnsi="Arial Narrow" w:cs="Arial"/>
          <w:sz w:val="20"/>
          <w:szCs w:val="20"/>
        </w:rPr>
        <w:t xml:space="preserve">collective </w:t>
      </w:r>
      <w:r w:rsidRPr="00C7134F">
        <w:rPr>
          <w:rFonts w:ascii="Arial Narrow" w:hAnsi="Arial Narrow" w:cs="Arial"/>
          <w:sz w:val="20"/>
          <w:szCs w:val="20"/>
        </w:rPr>
        <w:t xml:space="preserve">agreement with the </w:t>
      </w:r>
      <w:r w:rsidR="003C0D3A" w:rsidRPr="00C7134F">
        <w:rPr>
          <w:rFonts w:ascii="Arial Narrow" w:hAnsi="Arial Narrow" w:cs="Arial"/>
          <w:sz w:val="20"/>
          <w:szCs w:val="20"/>
        </w:rPr>
        <w:t>class</w:t>
      </w:r>
      <w:r w:rsidRPr="00C7134F">
        <w:rPr>
          <w:rFonts w:ascii="Arial Narrow" w:hAnsi="Arial Narrow" w:cs="Arial"/>
          <w:sz w:val="20"/>
          <w:szCs w:val="20"/>
        </w:rPr>
        <w:t xml:space="preserve">. These presentations </w:t>
      </w:r>
      <w:r w:rsidR="003C0D3A" w:rsidRPr="00C7134F">
        <w:rPr>
          <w:rFonts w:ascii="Arial Narrow" w:hAnsi="Arial Narrow" w:cs="Arial"/>
          <w:sz w:val="20"/>
          <w:szCs w:val="20"/>
        </w:rPr>
        <w:t xml:space="preserve">will apply “12-question outcome-evaluation framework” </w:t>
      </w:r>
      <w:r w:rsidR="002754D3" w:rsidRPr="00C7134F">
        <w:rPr>
          <w:rFonts w:ascii="Arial Narrow" w:hAnsi="Arial Narrow" w:cs="Arial"/>
          <w:sz w:val="20"/>
          <w:szCs w:val="20"/>
        </w:rPr>
        <w:t>and will</w:t>
      </w:r>
      <w:r w:rsidRPr="00C7134F">
        <w:rPr>
          <w:rFonts w:ascii="Arial Narrow" w:hAnsi="Arial Narrow" w:cs="Arial"/>
          <w:sz w:val="20"/>
          <w:szCs w:val="20"/>
        </w:rPr>
        <w:t xml:space="preserve"> be the springboard for a final paper in which the student</w:t>
      </w:r>
      <w:r w:rsidR="00877803" w:rsidRPr="00C7134F">
        <w:rPr>
          <w:rFonts w:ascii="Arial Narrow" w:hAnsi="Arial Narrow" w:cs="Arial"/>
          <w:sz w:val="20"/>
          <w:szCs w:val="20"/>
        </w:rPr>
        <w:t>s will start working before mid-term</w:t>
      </w:r>
      <w:r w:rsidRPr="00C7134F">
        <w:rPr>
          <w:rFonts w:ascii="Arial Narrow" w:hAnsi="Arial Narrow" w:cs="Arial"/>
          <w:sz w:val="20"/>
          <w:szCs w:val="20"/>
        </w:rPr>
        <w:t>. The papers will follow standard graduate research paper requirements.</w:t>
      </w:r>
    </w:p>
    <w:p w14:paraId="7EBB332F" w14:textId="77777777" w:rsidR="00D41C9F" w:rsidRPr="00C7134F" w:rsidRDefault="00D41C9F" w:rsidP="00AB419B">
      <w:pPr>
        <w:spacing w:after="60" w:line="240" w:lineRule="auto"/>
        <w:jc w:val="both"/>
        <w:rPr>
          <w:rFonts w:ascii="Arial Narrow" w:hAnsi="Arial Narrow" w:cs="Arial"/>
          <w:sz w:val="20"/>
          <w:szCs w:val="20"/>
        </w:rPr>
      </w:pPr>
      <w:r w:rsidRPr="00C7134F">
        <w:rPr>
          <w:rFonts w:ascii="Arial Narrow" w:hAnsi="Arial Narrow" w:cs="Arial"/>
          <w:sz w:val="20"/>
          <w:szCs w:val="20"/>
        </w:rPr>
        <w:t xml:space="preserve">The papers that the class favors </w:t>
      </w:r>
      <w:r w:rsidR="00877803" w:rsidRPr="00C7134F">
        <w:rPr>
          <w:rFonts w:ascii="Arial Narrow" w:hAnsi="Arial Narrow" w:cs="Arial"/>
          <w:sz w:val="20"/>
          <w:szCs w:val="20"/>
        </w:rPr>
        <w:t>will be evaluation papers cho</w:t>
      </w:r>
      <w:r w:rsidR="00C96491" w:rsidRPr="00C7134F">
        <w:rPr>
          <w:rFonts w:ascii="Arial Narrow" w:hAnsi="Arial Narrow" w:cs="Arial"/>
          <w:sz w:val="20"/>
          <w:szCs w:val="20"/>
        </w:rPr>
        <w:t>o</w:t>
      </w:r>
      <w:r w:rsidR="00877803" w:rsidRPr="00C7134F">
        <w:rPr>
          <w:rFonts w:ascii="Arial Narrow" w:hAnsi="Arial Narrow" w:cs="Arial"/>
          <w:sz w:val="20"/>
          <w:szCs w:val="20"/>
        </w:rPr>
        <w:t xml:space="preserve">sing one </w:t>
      </w:r>
      <w:r w:rsidR="003C0D3A" w:rsidRPr="00C7134F">
        <w:rPr>
          <w:rFonts w:ascii="Arial Narrow" w:hAnsi="Arial Narrow" w:cs="Arial"/>
          <w:sz w:val="20"/>
          <w:szCs w:val="20"/>
        </w:rPr>
        <w:t xml:space="preserve">of several </w:t>
      </w:r>
      <w:r w:rsidR="00877803" w:rsidRPr="00C7134F">
        <w:rPr>
          <w:rFonts w:ascii="Arial Narrow" w:hAnsi="Arial Narrow" w:cs="Arial"/>
          <w:sz w:val="20"/>
          <w:szCs w:val="20"/>
        </w:rPr>
        <w:t xml:space="preserve">of the </w:t>
      </w:r>
      <w:r w:rsidR="00877803" w:rsidRPr="00C7134F">
        <w:rPr>
          <w:rFonts w:ascii="Arial Narrow" w:hAnsi="Arial Narrow"/>
          <w:sz w:val="20"/>
          <w:szCs w:val="20"/>
        </w:rPr>
        <w:t>“</w:t>
      </w:r>
      <w:r w:rsidR="00877803" w:rsidRPr="00C7134F">
        <w:rPr>
          <w:rFonts w:ascii="Arial Narrow" w:hAnsi="Arial Narrow" w:cs="Arial"/>
          <w:sz w:val="20"/>
          <w:szCs w:val="20"/>
        </w:rPr>
        <w:t>1</w:t>
      </w:r>
      <w:r w:rsidR="00964AC8" w:rsidRPr="00C7134F">
        <w:rPr>
          <w:rFonts w:ascii="Arial Narrow" w:hAnsi="Arial Narrow" w:cs="Arial"/>
          <w:sz w:val="20"/>
          <w:szCs w:val="20"/>
        </w:rPr>
        <w:t>2</w:t>
      </w:r>
      <w:r w:rsidR="00877803" w:rsidRPr="00C7134F">
        <w:rPr>
          <w:rFonts w:ascii="Arial Narrow" w:hAnsi="Arial Narrow" w:cs="Arial"/>
          <w:sz w:val="20"/>
          <w:szCs w:val="20"/>
        </w:rPr>
        <w:t>-question evaluation framework”</w:t>
      </w:r>
      <w:r w:rsidR="003C0D3A" w:rsidRPr="00C7134F">
        <w:rPr>
          <w:rFonts w:ascii="Arial Narrow" w:hAnsi="Arial Narrow" w:cs="Arial"/>
          <w:sz w:val="20"/>
          <w:szCs w:val="20"/>
        </w:rPr>
        <w:t>, applied to the development</w:t>
      </w:r>
      <w:r w:rsidR="002754D3">
        <w:rPr>
          <w:rFonts w:ascii="Arial Narrow" w:hAnsi="Arial Narrow" w:cs="Arial"/>
          <w:sz w:val="20"/>
          <w:szCs w:val="20"/>
        </w:rPr>
        <w:t xml:space="preserve"> of choice for each student</w:t>
      </w:r>
      <w:r w:rsidRPr="00C7134F">
        <w:rPr>
          <w:rFonts w:ascii="Arial Narrow" w:hAnsi="Arial Narrow" w:cs="Arial"/>
          <w:sz w:val="20"/>
          <w:szCs w:val="20"/>
        </w:rPr>
        <w:t>.</w:t>
      </w:r>
      <w:r w:rsidR="00C96491" w:rsidRPr="00C7134F">
        <w:rPr>
          <w:rFonts w:ascii="Arial Narrow" w:hAnsi="Arial Narrow" w:cs="Arial"/>
          <w:sz w:val="20"/>
          <w:szCs w:val="20"/>
        </w:rPr>
        <w:t xml:space="preserve"> </w:t>
      </w:r>
      <w:r w:rsidRPr="00C7134F">
        <w:rPr>
          <w:rFonts w:ascii="Arial Narrow" w:hAnsi="Arial Narrow" w:cs="Arial"/>
          <w:sz w:val="20"/>
          <w:szCs w:val="20"/>
        </w:rPr>
        <w:t xml:space="preserve">The idea is that we, as a class, produce </w:t>
      </w:r>
      <w:r w:rsidR="00877803" w:rsidRPr="00C7134F">
        <w:rPr>
          <w:rFonts w:ascii="Arial Narrow" w:hAnsi="Arial Narrow" w:cs="Arial"/>
          <w:sz w:val="20"/>
          <w:szCs w:val="20"/>
        </w:rPr>
        <w:t xml:space="preserve">a complete set of evaluation </w:t>
      </w:r>
      <w:r w:rsidRPr="00C7134F">
        <w:rPr>
          <w:rFonts w:ascii="Arial Narrow" w:hAnsi="Arial Narrow" w:cs="Arial"/>
          <w:sz w:val="20"/>
          <w:szCs w:val="20"/>
        </w:rPr>
        <w:t xml:space="preserve">papers that other people can use in the future </w:t>
      </w:r>
      <w:r w:rsidR="00877803" w:rsidRPr="00C7134F">
        <w:rPr>
          <w:rFonts w:ascii="Arial Narrow" w:hAnsi="Arial Narrow" w:cs="Arial"/>
          <w:sz w:val="20"/>
          <w:szCs w:val="20"/>
        </w:rPr>
        <w:t>to look at the project.</w:t>
      </w:r>
    </w:p>
    <w:p w14:paraId="6EA789BB" w14:textId="77777777" w:rsidR="00232CB5" w:rsidRPr="00C7134F" w:rsidRDefault="00232CB5" w:rsidP="00AB419B">
      <w:pPr>
        <w:spacing w:after="60" w:line="240" w:lineRule="auto"/>
        <w:jc w:val="both"/>
        <w:rPr>
          <w:rFonts w:ascii="Arial Narrow" w:hAnsi="Arial Narrow" w:cs="Arial"/>
          <w:sz w:val="20"/>
          <w:szCs w:val="20"/>
        </w:rPr>
      </w:pPr>
      <w:r w:rsidRPr="00C7134F">
        <w:rPr>
          <w:rFonts w:ascii="Arial Narrow" w:hAnsi="Arial Narrow" w:cs="Arial"/>
          <w:b/>
          <w:bCs/>
          <w:sz w:val="20"/>
          <w:szCs w:val="20"/>
        </w:rPr>
        <w:t xml:space="preserve">Attendance </w:t>
      </w:r>
    </w:p>
    <w:p w14:paraId="2C5BCE49" w14:textId="77777777" w:rsidR="00232CB5" w:rsidRPr="00C7134F" w:rsidRDefault="00232CB5" w:rsidP="00AB419B">
      <w:pPr>
        <w:spacing w:after="60" w:line="240" w:lineRule="auto"/>
        <w:jc w:val="both"/>
        <w:rPr>
          <w:rFonts w:ascii="Arial Narrow" w:hAnsi="Arial Narrow" w:cs="Arial"/>
          <w:sz w:val="20"/>
          <w:szCs w:val="20"/>
        </w:rPr>
      </w:pPr>
      <w:r w:rsidRPr="00C7134F">
        <w:rPr>
          <w:rFonts w:ascii="Arial Narrow" w:hAnsi="Arial Narrow" w:cs="Arial"/>
          <w:sz w:val="20"/>
          <w:szCs w:val="20"/>
        </w:rPr>
        <w:t xml:space="preserve">Students are expected to attend every seminar meeting listed on the calendar. Students will be notified in advance if there is any change in schedule. All absences must be justified by necessary documents such as medical notes. One unjustified absence from, or late arrival to, seminar will </w:t>
      </w:r>
      <w:r w:rsidR="00701315" w:rsidRPr="00C7134F">
        <w:rPr>
          <w:rFonts w:ascii="Arial Narrow" w:hAnsi="Arial Narrow" w:cs="Arial"/>
          <w:sz w:val="20"/>
          <w:szCs w:val="20"/>
        </w:rPr>
        <w:t>affect</w:t>
      </w:r>
      <w:r w:rsidRPr="00C7134F">
        <w:rPr>
          <w:rFonts w:ascii="Arial Narrow" w:hAnsi="Arial Narrow" w:cs="Arial"/>
          <w:sz w:val="20"/>
          <w:szCs w:val="20"/>
        </w:rPr>
        <w:t xml:space="preserve"> the student grade. Since the seminar depends on class discussion and interaction, two unjustified answers will preclude the student from completing the seminar. Justified absences must be notified via e-mail to the professor, preferably in advance.</w:t>
      </w:r>
    </w:p>
    <w:p w14:paraId="59058A07" w14:textId="77777777" w:rsidR="00D41C9F" w:rsidRPr="00C7134F" w:rsidRDefault="00D41C9F" w:rsidP="00AB419B">
      <w:pPr>
        <w:spacing w:after="60" w:line="240" w:lineRule="auto"/>
        <w:jc w:val="both"/>
        <w:rPr>
          <w:rFonts w:ascii="Arial Narrow" w:hAnsi="Arial Narrow" w:cs="Arial"/>
          <w:b/>
          <w:bCs/>
          <w:sz w:val="20"/>
          <w:szCs w:val="20"/>
        </w:rPr>
      </w:pPr>
      <w:r w:rsidRPr="00C7134F">
        <w:rPr>
          <w:rFonts w:ascii="Arial Narrow" w:hAnsi="Arial Narrow" w:cs="Arial"/>
          <w:b/>
          <w:bCs/>
          <w:sz w:val="20"/>
          <w:szCs w:val="20"/>
        </w:rPr>
        <w:t>Performance and Grades</w:t>
      </w:r>
    </w:p>
    <w:p w14:paraId="448D21A2" w14:textId="77777777" w:rsidR="00D41C9F" w:rsidRPr="00C7134F" w:rsidRDefault="00D41C9F" w:rsidP="00AB419B">
      <w:pPr>
        <w:autoSpaceDE w:val="0"/>
        <w:autoSpaceDN w:val="0"/>
        <w:adjustRightInd w:val="0"/>
        <w:spacing w:after="60" w:line="240" w:lineRule="auto"/>
        <w:jc w:val="both"/>
        <w:rPr>
          <w:rFonts w:ascii="Arial Narrow" w:hAnsi="Arial Narrow" w:cs="ArialMT"/>
          <w:b/>
          <w:sz w:val="20"/>
          <w:szCs w:val="20"/>
        </w:rPr>
      </w:pPr>
      <w:r w:rsidRPr="00C7134F">
        <w:rPr>
          <w:rFonts w:ascii="Arial Narrow" w:eastAsia="SimSun" w:hAnsi="Arial Narrow" w:cs="Arial"/>
          <w:sz w:val="20"/>
          <w:szCs w:val="20"/>
          <w:lang w:eastAsia="zh-CN"/>
        </w:rPr>
        <w:t>The final paper, in combination with class presentation and class participation, will be the basis for grading.</w:t>
      </w:r>
      <w:r w:rsidRPr="00C7134F">
        <w:rPr>
          <w:rFonts w:ascii="Arial Narrow" w:hAnsi="Arial Narrow" w:cs="ArialMT"/>
          <w:b/>
          <w:sz w:val="20"/>
          <w:szCs w:val="20"/>
        </w:rPr>
        <w:t xml:space="preserve"> </w:t>
      </w:r>
    </w:p>
    <w:p w14:paraId="75501DB0" w14:textId="77777777" w:rsidR="00D41C9F" w:rsidRPr="00C7134F" w:rsidRDefault="00D41C9F" w:rsidP="00AB419B">
      <w:pPr>
        <w:autoSpaceDE w:val="0"/>
        <w:autoSpaceDN w:val="0"/>
        <w:adjustRightInd w:val="0"/>
        <w:spacing w:after="60" w:line="240" w:lineRule="auto"/>
        <w:jc w:val="both"/>
        <w:rPr>
          <w:rFonts w:ascii="Arial Narrow" w:hAnsi="Arial Narrow" w:cs="ArialMT"/>
          <w:b/>
          <w:sz w:val="20"/>
          <w:szCs w:val="20"/>
        </w:rPr>
      </w:pPr>
      <w:r w:rsidRPr="00C7134F">
        <w:rPr>
          <w:rFonts w:ascii="Arial Narrow" w:hAnsi="Arial Narrow" w:cs="ArialMT"/>
          <w:b/>
          <w:sz w:val="20"/>
          <w:szCs w:val="20"/>
        </w:rPr>
        <w:t>EVALUATION OUT 1000</w:t>
      </w:r>
    </w:p>
    <w:p w14:paraId="1D8FE0FA"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Weekly class participation: 200 points (20%)</w:t>
      </w:r>
    </w:p>
    <w:p w14:paraId="33B689FF"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Student presentation: 200 points (20%)</w:t>
      </w:r>
    </w:p>
    <w:p w14:paraId="7CD8D7CC"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Final Research paper: 600 points (60%)</w:t>
      </w:r>
    </w:p>
    <w:p w14:paraId="25DB96FC" w14:textId="77777777" w:rsidR="00D41C9F" w:rsidRPr="00C7134F" w:rsidRDefault="00D41C9F" w:rsidP="00AB419B">
      <w:pPr>
        <w:autoSpaceDE w:val="0"/>
        <w:autoSpaceDN w:val="0"/>
        <w:adjustRightInd w:val="0"/>
        <w:spacing w:after="60" w:line="240" w:lineRule="auto"/>
        <w:jc w:val="both"/>
        <w:rPr>
          <w:rFonts w:ascii="Arial Narrow" w:hAnsi="Arial Narrow" w:cs="ArialMT"/>
          <w:b/>
          <w:sz w:val="20"/>
          <w:szCs w:val="20"/>
        </w:rPr>
      </w:pPr>
      <w:r w:rsidRPr="00C7134F">
        <w:rPr>
          <w:rFonts w:ascii="Arial Narrow" w:hAnsi="Arial Narrow" w:cs="ArialMT"/>
          <w:b/>
          <w:sz w:val="20"/>
          <w:szCs w:val="20"/>
        </w:rPr>
        <w:t>NUMERICAL TO LETTER GRADE CONVERSION</w:t>
      </w:r>
    </w:p>
    <w:p w14:paraId="743C0E58"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900 and above = A</w:t>
      </w:r>
    </w:p>
    <w:p w14:paraId="3EFF4D24"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870 to 899 = A-</w:t>
      </w:r>
    </w:p>
    <w:p w14:paraId="633F2BA1"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830 to 869 = B+</w:t>
      </w:r>
    </w:p>
    <w:p w14:paraId="09799942"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800 to 829 = B</w:t>
      </w:r>
    </w:p>
    <w:p w14:paraId="18F91D52"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770 to 799 = B-</w:t>
      </w:r>
    </w:p>
    <w:p w14:paraId="27E689F0"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730 to 769 = C+</w:t>
      </w:r>
    </w:p>
    <w:p w14:paraId="52468A0A"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700 to 729 = C</w:t>
      </w:r>
    </w:p>
    <w:p w14:paraId="772A70E7"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670 to 699 = C-</w:t>
      </w:r>
    </w:p>
    <w:p w14:paraId="323A54DD"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630 to 669 =D+</w:t>
      </w:r>
    </w:p>
    <w:p w14:paraId="02D68160"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600 to 629 =D</w:t>
      </w:r>
    </w:p>
    <w:p w14:paraId="7A2DE03E"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sz w:val="20"/>
          <w:szCs w:val="20"/>
        </w:rPr>
        <w:t>Below = E</w:t>
      </w:r>
    </w:p>
    <w:p w14:paraId="4D009659" w14:textId="77777777" w:rsidR="00D41C9F" w:rsidRPr="00C7134F" w:rsidRDefault="00D41C9F" w:rsidP="00AB419B">
      <w:pPr>
        <w:spacing w:after="60" w:line="240" w:lineRule="auto"/>
        <w:jc w:val="both"/>
        <w:rPr>
          <w:rFonts w:ascii="Arial Narrow" w:hAnsi="Arial Narrow" w:cs="Arial"/>
          <w:b/>
          <w:sz w:val="20"/>
          <w:szCs w:val="20"/>
        </w:rPr>
      </w:pPr>
      <w:r w:rsidRPr="00C7134F">
        <w:rPr>
          <w:rFonts w:ascii="Arial Narrow" w:hAnsi="Arial Narrow" w:cs="Arial"/>
          <w:b/>
          <w:sz w:val="20"/>
          <w:szCs w:val="20"/>
        </w:rPr>
        <w:t>Honor Code</w:t>
      </w:r>
    </w:p>
    <w:p w14:paraId="2A94AD6C" w14:textId="77777777" w:rsidR="00D41C9F" w:rsidRPr="00C7134F" w:rsidRDefault="00D41C9F" w:rsidP="00AB419B">
      <w:pPr>
        <w:spacing w:after="60" w:line="240" w:lineRule="auto"/>
        <w:jc w:val="both"/>
        <w:rPr>
          <w:rFonts w:ascii="Arial Narrow" w:hAnsi="Arial Narrow" w:cs="Arial"/>
          <w:sz w:val="20"/>
          <w:szCs w:val="20"/>
        </w:rPr>
      </w:pPr>
      <w:r w:rsidRPr="00C7134F">
        <w:rPr>
          <w:rFonts w:ascii="Arial Narrow" w:hAnsi="Arial Narrow" w:cs="Arial"/>
          <w:sz w:val="20"/>
          <w:szCs w:val="20"/>
        </w:rPr>
        <w:t>The University of Florida Honor Code applies to assignments completed in this course: “We, the members of the University of Florida community, pledge to hold ourselves and our peers to the highest standards of honesty and integrity.” (Adopted by UF student</w:t>
      </w:r>
      <w:r w:rsidR="00AB419B" w:rsidRPr="00C7134F">
        <w:rPr>
          <w:rFonts w:ascii="Arial Narrow" w:hAnsi="Arial Narrow" w:cs="Arial"/>
          <w:sz w:val="20"/>
          <w:szCs w:val="20"/>
        </w:rPr>
        <w:t xml:space="preserve"> body in 1995).</w:t>
      </w:r>
    </w:p>
    <w:p w14:paraId="24CDE0F4" w14:textId="77777777" w:rsidR="00D41C9F" w:rsidRPr="00C7134F" w:rsidRDefault="00D41C9F" w:rsidP="00AB419B">
      <w:pPr>
        <w:autoSpaceDE w:val="0"/>
        <w:autoSpaceDN w:val="0"/>
        <w:adjustRightInd w:val="0"/>
        <w:spacing w:after="60" w:line="240" w:lineRule="auto"/>
        <w:jc w:val="both"/>
        <w:rPr>
          <w:rFonts w:ascii="Arial Narrow" w:hAnsi="Arial Narrow" w:cs="Arial"/>
          <w:b/>
          <w:sz w:val="20"/>
          <w:szCs w:val="20"/>
        </w:rPr>
      </w:pPr>
      <w:r w:rsidRPr="00C7134F">
        <w:rPr>
          <w:rFonts w:ascii="Arial Narrow" w:hAnsi="Arial Narrow" w:cs="Arial"/>
          <w:b/>
          <w:sz w:val="20"/>
          <w:szCs w:val="20"/>
        </w:rPr>
        <w:t>Regarding accommodations for students with disabilities</w:t>
      </w:r>
    </w:p>
    <w:p w14:paraId="093BA685" w14:textId="77777777" w:rsidR="00D41C9F" w:rsidRPr="00C7134F" w:rsidRDefault="00D41C9F" w:rsidP="00AB419B">
      <w:pPr>
        <w:autoSpaceDE w:val="0"/>
        <w:autoSpaceDN w:val="0"/>
        <w:adjustRightInd w:val="0"/>
        <w:spacing w:after="60" w:line="240" w:lineRule="auto"/>
        <w:jc w:val="both"/>
        <w:rPr>
          <w:rFonts w:ascii="Arial Narrow" w:hAnsi="Arial Narrow" w:cs="Arial"/>
          <w:sz w:val="20"/>
          <w:szCs w:val="20"/>
        </w:rPr>
      </w:pPr>
      <w:r w:rsidRPr="00C7134F">
        <w:rPr>
          <w:rFonts w:ascii="Arial Narrow" w:hAnsi="Arial Narrow" w:cs="Arial"/>
          <w:sz w:val="20"/>
          <w:szCs w:val="20"/>
        </w:rPr>
        <w:lastRenderedPageBreak/>
        <w:t>"Students requesting classroom accommodation must first register with the Dean of Students Office. The Dean of Students Office will provide documentation to the student who must then provide this documentation to the Instructor when requesting accommodation. "</w:t>
      </w:r>
    </w:p>
    <w:p w14:paraId="506FE06E"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b/>
          <w:sz w:val="20"/>
          <w:szCs w:val="20"/>
        </w:rPr>
        <w:t>Late Work Policy:</w:t>
      </w:r>
      <w:r w:rsidRPr="00C7134F">
        <w:rPr>
          <w:rFonts w:ascii="Arial Narrow" w:hAnsi="Arial Narrow" w:cs="ArialMT"/>
          <w:sz w:val="20"/>
          <w:szCs w:val="20"/>
        </w:rPr>
        <w:t xml:space="preserve"> If have you a documented reason to turn in late work, this should be discussed with the professor before each deadline.</w:t>
      </w:r>
    </w:p>
    <w:p w14:paraId="6F01CAED" w14:textId="77777777" w:rsidR="00D41C9F" w:rsidRPr="00C7134F" w:rsidRDefault="00D41C9F" w:rsidP="00AB419B">
      <w:pPr>
        <w:autoSpaceDE w:val="0"/>
        <w:autoSpaceDN w:val="0"/>
        <w:adjustRightInd w:val="0"/>
        <w:spacing w:after="60" w:line="240" w:lineRule="auto"/>
        <w:jc w:val="both"/>
        <w:rPr>
          <w:rFonts w:ascii="Arial Narrow" w:hAnsi="Arial Narrow" w:cs="ArialMT"/>
          <w:sz w:val="20"/>
          <w:szCs w:val="20"/>
        </w:rPr>
      </w:pPr>
      <w:r w:rsidRPr="00C7134F">
        <w:rPr>
          <w:rFonts w:ascii="Arial Narrow" w:hAnsi="Arial Narrow" w:cs="ArialMT"/>
          <w:b/>
          <w:sz w:val="20"/>
          <w:szCs w:val="20"/>
        </w:rPr>
        <w:t>General Information:</w:t>
      </w:r>
      <w:r w:rsidRPr="00C7134F">
        <w:rPr>
          <w:rFonts w:ascii="Arial Narrow" w:hAnsi="Arial Narrow" w:cs="ArialMT"/>
          <w:sz w:val="20"/>
          <w:szCs w:val="20"/>
        </w:rPr>
        <w:t xml:space="preserve"> The instructor will follow most topics outlined above, but these topics are by no means binding as a particular topic may be changed at any time according to the discretion of the instructor.</w:t>
      </w:r>
    </w:p>
    <w:p w14:paraId="32D2E6AD" w14:textId="77777777" w:rsidR="00DE0466" w:rsidRPr="00C7134F" w:rsidRDefault="00DE0466">
      <w:pPr>
        <w:spacing w:after="0" w:line="240" w:lineRule="auto"/>
        <w:jc w:val="both"/>
        <w:rPr>
          <w:rFonts w:ascii="Arial Narrow" w:hAnsi="Arial Narrow"/>
          <w:sz w:val="20"/>
          <w:szCs w:val="20"/>
        </w:rPr>
      </w:pPr>
    </w:p>
    <w:sectPr w:rsidR="00DE0466" w:rsidRPr="00C7134F" w:rsidSect="000F4C8E">
      <w:footerReference w:type="default" r:id="rId8"/>
      <w:pgSz w:w="12240" w:h="15840"/>
      <w:pgMar w:top="1152"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535BCF" w14:textId="77777777" w:rsidR="006F08B1" w:rsidRDefault="006F08B1" w:rsidP="000F4C8E">
      <w:pPr>
        <w:spacing w:after="0" w:line="240" w:lineRule="auto"/>
      </w:pPr>
      <w:r>
        <w:separator/>
      </w:r>
    </w:p>
  </w:endnote>
  <w:endnote w:type="continuationSeparator" w:id="0">
    <w:p w14:paraId="6ADE7795" w14:textId="77777777" w:rsidR="006F08B1" w:rsidRDefault="006F08B1" w:rsidP="000F4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MT">
    <w:altName w:val="Arial Unicode MS"/>
    <w:panose1 w:val="00000000000000000000"/>
    <w:charset w:val="00"/>
    <w:family w:val="swiss"/>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8"/>
        <w:szCs w:val="18"/>
      </w:rPr>
      <w:id w:val="-1195146925"/>
      <w:docPartObj>
        <w:docPartGallery w:val="Page Numbers (Bottom of Page)"/>
        <w:docPartUnique/>
      </w:docPartObj>
    </w:sdtPr>
    <w:sdtEndPr>
      <w:rPr>
        <w:color w:val="7F7F7F" w:themeColor="background1" w:themeShade="7F"/>
        <w:spacing w:val="60"/>
      </w:rPr>
    </w:sdtEndPr>
    <w:sdtContent>
      <w:p w14:paraId="7796C18E" w14:textId="77777777" w:rsidR="000F4C8E" w:rsidRPr="000F4C8E" w:rsidRDefault="000F4C8E">
        <w:pPr>
          <w:pStyle w:val="Pidipagina"/>
          <w:pBdr>
            <w:top w:val="single" w:sz="4" w:space="1" w:color="D9D9D9" w:themeColor="background1" w:themeShade="D9"/>
          </w:pBdr>
          <w:jc w:val="right"/>
          <w:rPr>
            <w:rFonts w:ascii="Arial Narrow" w:hAnsi="Arial Narrow"/>
            <w:sz w:val="18"/>
            <w:szCs w:val="18"/>
          </w:rPr>
        </w:pPr>
        <w:r w:rsidRPr="000F4C8E">
          <w:rPr>
            <w:rFonts w:ascii="Arial Narrow" w:hAnsi="Arial Narrow"/>
            <w:sz w:val="18"/>
            <w:szCs w:val="18"/>
          </w:rPr>
          <w:fldChar w:fldCharType="begin"/>
        </w:r>
        <w:r w:rsidRPr="000F4C8E">
          <w:rPr>
            <w:rFonts w:ascii="Arial Narrow" w:hAnsi="Arial Narrow"/>
            <w:sz w:val="18"/>
            <w:szCs w:val="18"/>
          </w:rPr>
          <w:instrText xml:space="preserve"> PAGE   \* MERGEFORMAT </w:instrText>
        </w:r>
        <w:r w:rsidRPr="000F4C8E">
          <w:rPr>
            <w:rFonts w:ascii="Arial Narrow" w:hAnsi="Arial Narrow"/>
            <w:sz w:val="18"/>
            <w:szCs w:val="18"/>
          </w:rPr>
          <w:fldChar w:fldCharType="separate"/>
        </w:r>
        <w:r w:rsidR="00570D92">
          <w:rPr>
            <w:rFonts w:ascii="Arial Narrow" w:hAnsi="Arial Narrow"/>
            <w:noProof/>
            <w:sz w:val="18"/>
            <w:szCs w:val="18"/>
          </w:rPr>
          <w:t>2</w:t>
        </w:r>
        <w:r w:rsidRPr="000F4C8E">
          <w:rPr>
            <w:rFonts w:ascii="Arial Narrow" w:hAnsi="Arial Narrow"/>
            <w:noProof/>
            <w:sz w:val="18"/>
            <w:szCs w:val="18"/>
          </w:rPr>
          <w:fldChar w:fldCharType="end"/>
        </w:r>
        <w:r w:rsidRPr="000F4C8E">
          <w:rPr>
            <w:rFonts w:ascii="Arial Narrow" w:hAnsi="Arial Narrow"/>
            <w:sz w:val="18"/>
            <w:szCs w:val="18"/>
          </w:rPr>
          <w:t xml:space="preserve"> | </w:t>
        </w:r>
        <w:r>
          <w:rPr>
            <w:rFonts w:ascii="Arial Narrow" w:hAnsi="Arial Narrow"/>
            <w:color w:val="7F7F7F" w:themeColor="background1" w:themeShade="7F"/>
            <w:spacing w:val="60"/>
            <w:sz w:val="18"/>
            <w:szCs w:val="18"/>
          </w:rPr>
          <w:t>ARC 6357</w:t>
        </w:r>
      </w:p>
    </w:sdtContent>
  </w:sdt>
  <w:p w14:paraId="6D8C549A" w14:textId="77777777" w:rsidR="000F4C8E" w:rsidRPr="000F4C8E" w:rsidRDefault="000F4C8E">
    <w:pPr>
      <w:pStyle w:val="Pidipagina"/>
      <w:rPr>
        <w:rFonts w:ascii="Arial Narrow" w:hAnsi="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246DE" w14:textId="77777777" w:rsidR="006F08B1" w:rsidRDefault="006F08B1" w:rsidP="000F4C8E">
      <w:pPr>
        <w:spacing w:after="0" w:line="240" w:lineRule="auto"/>
      </w:pPr>
      <w:r>
        <w:separator/>
      </w:r>
    </w:p>
  </w:footnote>
  <w:footnote w:type="continuationSeparator" w:id="0">
    <w:p w14:paraId="7B95C00B" w14:textId="77777777" w:rsidR="006F08B1" w:rsidRDefault="006F08B1" w:rsidP="000F4C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F21F6E"/>
    <w:multiLevelType w:val="multilevel"/>
    <w:tmpl w:val="8B1AD982"/>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 w15:restartNumberingAfterBreak="0">
    <w:nsid w:val="19DA70C2"/>
    <w:multiLevelType w:val="hybridMultilevel"/>
    <w:tmpl w:val="18AE4C70"/>
    <w:lvl w:ilvl="0" w:tplc="4F642B0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721CA1"/>
    <w:multiLevelType w:val="hybridMultilevel"/>
    <w:tmpl w:val="A184E7AE"/>
    <w:lvl w:ilvl="0" w:tplc="AAE6A31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E546D7"/>
    <w:multiLevelType w:val="hybridMultilevel"/>
    <w:tmpl w:val="D0000768"/>
    <w:lvl w:ilvl="0" w:tplc="04090015">
      <w:start w:val="1"/>
      <w:numFmt w:val="upp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714815A0"/>
    <w:multiLevelType w:val="multilevel"/>
    <w:tmpl w:val="BD4804D6"/>
    <w:lvl w:ilvl="0">
      <w:start w:val="1"/>
      <w:numFmt w:val="decimal"/>
      <w:lvlText w:val="%1."/>
      <w:lvlJc w:val="left"/>
      <w:pPr>
        <w:ind w:left="720" w:hanging="360"/>
      </w:pPr>
      <w:rPr>
        <w:rFonts w:hint="default"/>
      </w:rPr>
    </w:lvl>
    <w:lvl w:ilvl="1">
      <w:start w:val="4"/>
      <w:numFmt w:val="decimal"/>
      <w:isLgl/>
      <w:lvlText w:val="%1.%2."/>
      <w:lvlJc w:val="left"/>
      <w:pPr>
        <w:ind w:left="189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400" w:hanging="72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5" w15:restartNumberingAfterBreak="0">
    <w:nsid w:val="73886E72"/>
    <w:multiLevelType w:val="hybridMultilevel"/>
    <w:tmpl w:val="74BE1D5A"/>
    <w:lvl w:ilvl="0" w:tplc="69DEDAD0">
      <w:start w:val="1"/>
      <w:numFmt w:val="decimal"/>
      <w:lvlText w:val="%1."/>
      <w:lvlJc w:val="left"/>
      <w:pPr>
        <w:ind w:left="1530" w:hanging="36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5871B2B"/>
    <w:multiLevelType w:val="multilevel"/>
    <w:tmpl w:val="3DB0F188"/>
    <w:lvl w:ilvl="0">
      <w:start w:val="1"/>
      <w:numFmt w:val="decimal"/>
      <w:lvlText w:val="%1."/>
      <w:lvlJc w:val="left"/>
      <w:pPr>
        <w:ind w:left="108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4320" w:hanging="720"/>
      </w:pPr>
      <w:rPr>
        <w:rFonts w:hint="default"/>
      </w:rPr>
    </w:lvl>
    <w:lvl w:ilvl="5">
      <w:start w:val="1"/>
      <w:numFmt w:val="decimal"/>
      <w:isLgl/>
      <w:lvlText w:val="%1.%2.%3.%4.%5.%6"/>
      <w:lvlJc w:val="left"/>
      <w:pPr>
        <w:ind w:left="5400" w:hanging="1080"/>
      </w:pPr>
      <w:rPr>
        <w:rFonts w:hint="default"/>
      </w:rPr>
    </w:lvl>
    <w:lvl w:ilvl="6">
      <w:start w:val="1"/>
      <w:numFmt w:val="decimal"/>
      <w:isLgl/>
      <w:lvlText w:val="%1.%2.%3.%4.%5.%6.%7"/>
      <w:lvlJc w:val="left"/>
      <w:pPr>
        <w:ind w:left="6120" w:hanging="1080"/>
      </w:pPr>
      <w:rPr>
        <w:rFonts w:hint="default"/>
      </w:rPr>
    </w:lvl>
    <w:lvl w:ilvl="7">
      <w:start w:val="1"/>
      <w:numFmt w:val="decimal"/>
      <w:isLgl/>
      <w:lvlText w:val="%1.%2.%3.%4.%5.%6.%7.%8"/>
      <w:lvlJc w:val="left"/>
      <w:pPr>
        <w:ind w:left="6840" w:hanging="1080"/>
      </w:pPr>
      <w:rPr>
        <w:rFonts w:hint="default"/>
      </w:rPr>
    </w:lvl>
    <w:lvl w:ilvl="8">
      <w:start w:val="1"/>
      <w:numFmt w:val="decimal"/>
      <w:isLgl/>
      <w:lvlText w:val="%1.%2.%3.%4.%5.%6.%7.%8.%9"/>
      <w:lvlJc w:val="left"/>
      <w:pPr>
        <w:ind w:left="7920" w:hanging="1440"/>
      </w:pPr>
      <w:rPr>
        <w:rFonts w:hint="default"/>
      </w:rPr>
    </w:lvl>
  </w:abstractNum>
  <w:num w:numId="1" w16cid:durableId="1932011534">
    <w:abstractNumId w:val="1"/>
  </w:num>
  <w:num w:numId="2" w16cid:durableId="534078490">
    <w:abstractNumId w:val="0"/>
  </w:num>
  <w:num w:numId="3" w16cid:durableId="2146661062">
    <w:abstractNumId w:val="6"/>
  </w:num>
  <w:num w:numId="4" w16cid:durableId="2021005383">
    <w:abstractNumId w:val="4"/>
  </w:num>
  <w:num w:numId="5" w16cid:durableId="1663773268">
    <w:abstractNumId w:val="5"/>
  </w:num>
  <w:num w:numId="6" w16cid:durableId="508176071">
    <w:abstractNumId w:val="2"/>
  </w:num>
  <w:num w:numId="7" w16cid:durableId="13088265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159"/>
    <w:rsid w:val="000119D2"/>
    <w:rsid w:val="00013CE9"/>
    <w:rsid w:val="000145F9"/>
    <w:rsid w:val="00022F1A"/>
    <w:rsid w:val="0006324E"/>
    <w:rsid w:val="000C4C54"/>
    <w:rsid w:val="000E5F24"/>
    <w:rsid w:val="000F2E6B"/>
    <w:rsid w:val="000F4C8E"/>
    <w:rsid w:val="000F4D1A"/>
    <w:rsid w:val="00111EE4"/>
    <w:rsid w:val="0011358C"/>
    <w:rsid w:val="001677E0"/>
    <w:rsid w:val="00186044"/>
    <w:rsid w:val="001B0D78"/>
    <w:rsid w:val="001C7D4A"/>
    <w:rsid w:val="001D0975"/>
    <w:rsid w:val="001D7E3F"/>
    <w:rsid w:val="00207491"/>
    <w:rsid w:val="00232CB5"/>
    <w:rsid w:val="00233572"/>
    <w:rsid w:val="002754D3"/>
    <w:rsid w:val="002A1218"/>
    <w:rsid w:val="003002D4"/>
    <w:rsid w:val="00331BE9"/>
    <w:rsid w:val="003461C6"/>
    <w:rsid w:val="00355E0A"/>
    <w:rsid w:val="003C0D3A"/>
    <w:rsid w:val="003C5829"/>
    <w:rsid w:val="003D5B67"/>
    <w:rsid w:val="00455442"/>
    <w:rsid w:val="004A7691"/>
    <w:rsid w:val="004D7D09"/>
    <w:rsid w:val="004F35CC"/>
    <w:rsid w:val="004F5F46"/>
    <w:rsid w:val="00536C59"/>
    <w:rsid w:val="005445AD"/>
    <w:rsid w:val="00570D92"/>
    <w:rsid w:val="00573CA9"/>
    <w:rsid w:val="00585024"/>
    <w:rsid w:val="005E24D8"/>
    <w:rsid w:val="006048E9"/>
    <w:rsid w:val="00605814"/>
    <w:rsid w:val="00621D0E"/>
    <w:rsid w:val="00644946"/>
    <w:rsid w:val="006559B0"/>
    <w:rsid w:val="0065623F"/>
    <w:rsid w:val="00697232"/>
    <w:rsid w:val="006A763F"/>
    <w:rsid w:val="006F08B1"/>
    <w:rsid w:val="00701315"/>
    <w:rsid w:val="00704C7F"/>
    <w:rsid w:val="00720A62"/>
    <w:rsid w:val="00780938"/>
    <w:rsid w:val="007A29A5"/>
    <w:rsid w:val="007B627E"/>
    <w:rsid w:val="007C4159"/>
    <w:rsid w:val="007C5655"/>
    <w:rsid w:val="00814673"/>
    <w:rsid w:val="008405D3"/>
    <w:rsid w:val="0085565F"/>
    <w:rsid w:val="00877803"/>
    <w:rsid w:val="00892CD9"/>
    <w:rsid w:val="008942F4"/>
    <w:rsid w:val="008A6FE0"/>
    <w:rsid w:val="008B7E22"/>
    <w:rsid w:val="008F12F7"/>
    <w:rsid w:val="008F39EB"/>
    <w:rsid w:val="0096169A"/>
    <w:rsid w:val="00964AC8"/>
    <w:rsid w:val="00981B05"/>
    <w:rsid w:val="009D51BD"/>
    <w:rsid w:val="009F3613"/>
    <w:rsid w:val="00A14E44"/>
    <w:rsid w:val="00A42539"/>
    <w:rsid w:val="00AB419B"/>
    <w:rsid w:val="00AC2898"/>
    <w:rsid w:val="00AC2C1C"/>
    <w:rsid w:val="00AF5E65"/>
    <w:rsid w:val="00B04F0C"/>
    <w:rsid w:val="00B40F4B"/>
    <w:rsid w:val="00B95377"/>
    <w:rsid w:val="00BC1415"/>
    <w:rsid w:val="00C42F6E"/>
    <w:rsid w:val="00C44DB5"/>
    <w:rsid w:val="00C56AB7"/>
    <w:rsid w:val="00C7134F"/>
    <w:rsid w:val="00C96491"/>
    <w:rsid w:val="00CA1B98"/>
    <w:rsid w:val="00CA2C7F"/>
    <w:rsid w:val="00CB04DA"/>
    <w:rsid w:val="00CB095D"/>
    <w:rsid w:val="00CC28E0"/>
    <w:rsid w:val="00CD4D98"/>
    <w:rsid w:val="00CE280A"/>
    <w:rsid w:val="00D31103"/>
    <w:rsid w:val="00D41C9F"/>
    <w:rsid w:val="00D502D6"/>
    <w:rsid w:val="00D522EA"/>
    <w:rsid w:val="00D60ECD"/>
    <w:rsid w:val="00DA7196"/>
    <w:rsid w:val="00DD74F7"/>
    <w:rsid w:val="00DE0466"/>
    <w:rsid w:val="00DF0AEC"/>
    <w:rsid w:val="00E231EB"/>
    <w:rsid w:val="00E260F1"/>
    <w:rsid w:val="00E30476"/>
    <w:rsid w:val="00E43D36"/>
    <w:rsid w:val="00E723C0"/>
    <w:rsid w:val="00EA5F4C"/>
    <w:rsid w:val="00EB3335"/>
    <w:rsid w:val="00EC0AFB"/>
    <w:rsid w:val="00F90845"/>
    <w:rsid w:val="00FA5909"/>
    <w:rsid w:val="00FC5A8A"/>
    <w:rsid w:val="00FC7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E000"/>
  <w15:chartTrackingRefBased/>
  <w15:docId w15:val="{C8A0CAD8-4443-416F-BDBF-976FEDE95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B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0119D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D41C9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5">
    <w:name w:val="heading 5"/>
    <w:basedOn w:val="Normale"/>
    <w:link w:val="Titolo5Carattere"/>
    <w:uiPriority w:val="9"/>
    <w:qFormat/>
    <w:rsid w:val="008B7E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0ECD"/>
    <w:pPr>
      <w:ind w:left="720"/>
      <w:contextualSpacing/>
    </w:pPr>
  </w:style>
  <w:style w:type="character" w:styleId="Collegamentoipertestuale">
    <w:name w:val="Hyperlink"/>
    <w:basedOn w:val="Carpredefinitoparagrafo"/>
    <w:uiPriority w:val="99"/>
    <w:unhideWhenUsed/>
    <w:rsid w:val="00D60ECD"/>
    <w:rPr>
      <w:color w:val="0000FF"/>
      <w:u w:val="single"/>
    </w:rPr>
  </w:style>
  <w:style w:type="character" w:customStyle="1" w:styleId="st">
    <w:name w:val="st"/>
    <w:basedOn w:val="Carpredefinitoparagrafo"/>
    <w:rsid w:val="00D60ECD"/>
  </w:style>
  <w:style w:type="character" w:customStyle="1" w:styleId="large">
    <w:name w:val="large"/>
    <w:basedOn w:val="Carpredefinitoparagrafo"/>
    <w:rsid w:val="00D31103"/>
  </w:style>
  <w:style w:type="character" w:customStyle="1" w:styleId="a-text-bold">
    <w:name w:val="a-text-bold"/>
    <w:basedOn w:val="Carpredefinitoparagrafo"/>
    <w:rsid w:val="005E24D8"/>
  </w:style>
  <w:style w:type="character" w:customStyle="1" w:styleId="a-size-small">
    <w:name w:val="a-size-small"/>
    <w:basedOn w:val="Carpredefinitoparagrafo"/>
    <w:rsid w:val="005E24D8"/>
  </w:style>
  <w:style w:type="character" w:customStyle="1" w:styleId="Titolo5Carattere">
    <w:name w:val="Titolo 5 Carattere"/>
    <w:basedOn w:val="Carpredefinitoparagrafo"/>
    <w:link w:val="Titolo5"/>
    <w:uiPriority w:val="9"/>
    <w:rsid w:val="008B7E22"/>
    <w:rPr>
      <w:rFonts w:ascii="Times New Roman" w:eastAsia="Times New Roman" w:hAnsi="Times New Roman" w:cs="Times New Roman"/>
      <w:b/>
      <w:bCs/>
      <w:sz w:val="20"/>
      <w:szCs w:val="20"/>
    </w:rPr>
  </w:style>
  <w:style w:type="character" w:customStyle="1" w:styleId="a-size-medium">
    <w:name w:val="a-size-medium"/>
    <w:basedOn w:val="Carpredefinitoparagrafo"/>
    <w:rsid w:val="008B7E22"/>
  </w:style>
  <w:style w:type="character" w:customStyle="1" w:styleId="a-size-base">
    <w:name w:val="a-size-base"/>
    <w:basedOn w:val="Carpredefinitoparagrafo"/>
    <w:rsid w:val="008B7E22"/>
  </w:style>
  <w:style w:type="character" w:customStyle="1" w:styleId="Titolo1Carattere">
    <w:name w:val="Titolo 1 Carattere"/>
    <w:basedOn w:val="Carpredefinitoparagrafo"/>
    <w:link w:val="Titolo1"/>
    <w:uiPriority w:val="9"/>
    <w:rsid w:val="008B7E22"/>
    <w:rPr>
      <w:rFonts w:asciiTheme="majorHAnsi" w:eastAsiaTheme="majorEastAsia" w:hAnsiTheme="majorHAnsi" w:cstheme="majorBidi"/>
      <w:color w:val="2E74B5" w:themeColor="accent1" w:themeShade="BF"/>
      <w:sz w:val="32"/>
      <w:szCs w:val="32"/>
    </w:rPr>
  </w:style>
  <w:style w:type="character" w:customStyle="1" w:styleId="a-size-large">
    <w:name w:val="a-size-large"/>
    <w:basedOn w:val="Carpredefinitoparagrafo"/>
    <w:rsid w:val="008B7E22"/>
  </w:style>
  <w:style w:type="character" w:customStyle="1" w:styleId="author">
    <w:name w:val="author"/>
    <w:basedOn w:val="Carpredefinitoparagrafo"/>
    <w:rsid w:val="008B7E22"/>
  </w:style>
  <w:style w:type="character" w:customStyle="1" w:styleId="a-size-extra-large">
    <w:name w:val="a-size-extra-large"/>
    <w:basedOn w:val="Carpredefinitoparagrafo"/>
    <w:rsid w:val="008B7E22"/>
  </w:style>
  <w:style w:type="character" w:customStyle="1" w:styleId="a-declarative">
    <w:name w:val="a-declarative"/>
    <w:basedOn w:val="Carpredefinitoparagrafo"/>
    <w:rsid w:val="008B7E22"/>
  </w:style>
  <w:style w:type="character" w:customStyle="1" w:styleId="Titolo3Carattere">
    <w:name w:val="Titolo 3 Carattere"/>
    <w:basedOn w:val="Carpredefinitoparagrafo"/>
    <w:link w:val="Titolo3"/>
    <w:uiPriority w:val="9"/>
    <w:rsid w:val="00D41C9F"/>
    <w:rPr>
      <w:rFonts w:asciiTheme="majorHAnsi" w:eastAsiaTheme="majorEastAsia" w:hAnsiTheme="majorHAnsi" w:cstheme="majorBidi"/>
      <w:color w:val="1F4D78" w:themeColor="accent1" w:themeShade="7F"/>
      <w:sz w:val="24"/>
      <w:szCs w:val="24"/>
    </w:rPr>
  </w:style>
  <w:style w:type="paragraph" w:customStyle="1" w:styleId="letteragi">
    <w:name w:val="letteragiò"/>
    <w:basedOn w:val="Normale"/>
    <w:rsid w:val="00D41C9F"/>
    <w:pPr>
      <w:spacing w:after="0" w:line="240" w:lineRule="auto"/>
      <w:jc w:val="center"/>
    </w:pPr>
    <w:rPr>
      <w:rFonts w:ascii="Times New Roman" w:eastAsia="Times New Roman" w:hAnsi="Times New Roman" w:cs="Times New Roman"/>
      <w:sz w:val="20"/>
      <w:szCs w:val="20"/>
      <w:lang w:val="it-IT" w:eastAsia="it-IT"/>
    </w:rPr>
  </w:style>
  <w:style w:type="paragraph" w:styleId="NormaleWeb">
    <w:name w:val="Normal (Web)"/>
    <w:basedOn w:val="Normale"/>
    <w:rsid w:val="00D41C9F"/>
    <w:pPr>
      <w:spacing w:before="100" w:beforeAutospacing="1" w:after="100" w:afterAutospacing="1" w:line="240" w:lineRule="auto"/>
    </w:pPr>
    <w:rPr>
      <w:rFonts w:ascii="Times New Roman" w:eastAsia="SimSun" w:hAnsi="Times New Roman" w:cs="Times New Roman"/>
      <w:sz w:val="24"/>
      <w:szCs w:val="24"/>
      <w:lang w:val="it-IT" w:eastAsia="zh-CN"/>
    </w:rPr>
  </w:style>
  <w:style w:type="character" w:customStyle="1" w:styleId="bodytext">
    <w:name w:val="bodytext"/>
    <w:basedOn w:val="Carpredefinitoparagrafo"/>
    <w:rsid w:val="00D41C9F"/>
  </w:style>
  <w:style w:type="character" w:customStyle="1" w:styleId="prepend-h1">
    <w:name w:val="prepend-h1"/>
    <w:basedOn w:val="Carpredefinitoparagrafo"/>
    <w:rsid w:val="000F2E6B"/>
  </w:style>
  <w:style w:type="paragraph" w:styleId="Intestazione">
    <w:name w:val="header"/>
    <w:basedOn w:val="Normale"/>
    <w:link w:val="IntestazioneCarattere"/>
    <w:uiPriority w:val="99"/>
    <w:unhideWhenUsed/>
    <w:rsid w:val="000F4C8E"/>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0F4C8E"/>
  </w:style>
  <w:style w:type="paragraph" w:styleId="Pidipagina">
    <w:name w:val="footer"/>
    <w:basedOn w:val="Normale"/>
    <w:link w:val="PidipaginaCarattere"/>
    <w:uiPriority w:val="99"/>
    <w:unhideWhenUsed/>
    <w:rsid w:val="000F4C8E"/>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0F4C8E"/>
  </w:style>
  <w:style w:type="character" w:styleId="Enfasicorsivo">
    <w:name w:val="Emphasis"/>
    <w:basedOn w:val="Carpredefinitoparagrafo"/>
    <w:uiPriority w:val="20"/>
    <w:qFormat/>
    <w:rsid w:val="004A7691"/>
    <w:rPr>
      <w:i/>
      <w:iCs/>
    </w:rPr>
  </w:style>
  <w:style w:type="character" w:customStyle="1" w:styleId="article-date">
    <w:name w:val="article-date"/>
    <w:basedOn w:val="Carpredefinitoparagrafo"/>
    <w:rsid w:val="00536C59"/>
  </w:style>
  <w:style w:type="character" w:customStyle="1" w:styleId="Titolo2Carattere">
    <w:name w:val="Titolo 2 Carattere"/>
    <w:basedOn w:val="Carpredefinitoparagrafo"/>
    <w:link w:val="Titolo2"/>
    <w:uiPriority w:val="9"/>
    <w:rsid w:val="000119D2"/>
    <w:rPr>
      <w:rFonts w:asciiTheme="majorHAnsi" w:eastAsiaTheme="majorEastAsia" w:hAnsiTheme="majorHAnsi" w:cstheme="majorBidi"/>
      <w:color w:val="2E74B5" w:themeColor="accent1" w:themeShade="BF"/>
      <w:sz w:val="26"/>
      <w:szCs w:val="26"/>
    </w:rPr>
  </w:style>
  <w:style w:type="character" w:customStyle="1" w:styleId="c-bylineitem">
    <w:name w:val="c-byline__item"/>
    <w:basedOn w:val="Carpredefinitoparagrafo"/>
    <w:rsid w:val="000119D2"/>
  </w:style>
  <w:style w:type="paragraph" w:styleId="Testofumetto">
    <w:name w:val="Balloon Text"/>
    <w:basedOn w:val="Normale"/>
    <w:link w:val="TestofumettoCarattere"/>
    <w:uiPriority w:val="99"/>
    <w:semiHidden/>
    <w:unhideWhenUsed/>
    <w:rsid w:val="0064494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44946"/>
    <w:rPr>
      <w:rFonts w:ascii="Segoe UI" w:hAnsi="Segoe UI" w:cs="Segoe UI"/>
      <w:sz w:val="18"/>
      <w:szCs w:val="18"/>
    </w:rPr>
  </w:style>
  <w:style w:type="character" w:customStyle="1" w:styleId="caps">
    <w:name w:val="caps"/>
    <w:basedOn w:val="Carpredefinitoparagrafo"/>
    <w:rsid w:val="00346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773194">
      <w:bodyDiv w:val="1"/>
      <w:marLeft w:val="0"/>
      <w:marRight w:val="0"/>
      <w:marTop w:val="0"/>
      <w:marBottom w:val="0"/>
      <w:divBdr>
        <w:top w:val="none" w:sz="0" w:space="0" w:color="auto"/>
        <w:left w:val="none" w:sz="0" w:space="0" w:color="auto"/>
        <w:bottom w:val="none" w:sz="0" w:space="0" w:color="auto"/>
        <w:right w:val="none" w:sz="0" w:space="0" w:color="auto"/>
      </w:divBdr>
    </w:div>
    <w:div w:id="163476095">
      <w:bodyDiv w:val="1"/>
      <w:marLeft w:val="0"/>
      <w:marRight w:val="0"/>
      <w:marTop w:val="0"/>
      <w:marBottom w:val="0"/>
      <w:divBdr>
        <w:top w:val="none" w:sz="0" w:space="0" w:color="auto"/>
        <w:left w:val="none" w:sz="0" w:space="0" w:color="auto"/>
        <w:bottom w:val="none" w:sz="0" w:space="0" w:color="auto"/>
        <w:right w:val="none" w:sz="0" w:space="0" w:color="auto"/>
      </w:divBdr>
      <w:divsChild>
        <w:div w:id="1683243646">
          <w:marLeft w:val="0"/>
          <w:marRight w:val="0"/>
          <w:marTop w:val="0"/>
          <w:marBottom w:val="0"/>
          <w:divBdr>
            <w:top w:val="none" w:sz="0" w:space="0" w:color="auto"/>
            <w:left w:val="none" w:sz="0" w:space="0" w:color="auto"/>
            <w:bottom w:val="none" w:sz="0" w:space="0" w:color="auto"/>
            <w:right w:val="none" w:sz="0" w:space="0" w:color="auto"/>
          </w:divBdr>
          <w:divsChild>
            <w:div w:id="179224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0942">
      <w:bodyDiv w:val="1"/>
      <w:marLeft w:val="0"/>
      <w:marRight w:val="0"/>
      <w:marTop w:val="0"/>
      <w:marBottom w:val="0"/>
      <w:divBdr>
        <w:top w:val="none" w:sz="0" w:space="0" w:color="auto"/>
        <w:left w:val="none" w:sz="0" w:space="0" w:color="auto"/>
        <w:bottom w:val="none" w:sz="0" w:space="0" w:color="auto"/>
        <w:right w:val="none" w:sz="0" w:space="0" w:color="auto"/>
      </w:divBdr>
    </w:div>
    <w:div w:id="477576363">
      <w:bodyDiv w:val="1"/>
      <w:marLeft w:val="0"/>
      <w:marRight w:val="0"/>
      <w:marTop w:val="0"/>
      <w:marBottom w:val="0"/>
      <w:divBdr>
        <w:top w:val="none" w:sz="0" w:space="0" w:color="auto"/>
        <w:left w:val="none" w:sz="0" w:space="0" w:color="auto"/>
        <w:bottom w:val="none" w:sz="0" w:space="0" w:color="auto"/>
        <w:right w:val="none" w:sz="0" w:space="0" w:color="auto"/>
      </w:divBdr>
    </w:div>
    <w:div w:id="877856818">
      <w:bodyDiv w:val="1"/>
      <w:marLeft w:val="0"/>
      <w:marRight w:val="0"/>
      <w:marTop w:val="0"/>
      <w:marBottom w:val="0"/>
      <w:divBdr>
        <w:top w:val="none" w:sz="0" w:space="0" w:color="auto"/>
        <w:left w:val="none" w:sz="0" w:space="0" w:color="auto"/>
        <w:bottom w:val="none" w:sz="0" w:space="0" w:color="auto"/>
        <w:right w:val="none" w:sz="0" w:space="0" w:color="auto"/>
      </w:divBdr>
    </w:div>
    <w:div w:id="887037404">
      <w:bodyDiv w:val="1"/>
      <w:marLeft w:val="0"/>
      <w:marRight w:val="0"/>
      <w:marTop w:val="0"/>
      <w:marBottom w:val="0"/>
      <w:divBdr>
        <w:top w:val="none" w:sz="0" w:space="0" w:color="auto"/>
        <w:left w:val="none" w:sz="0" w:space="0" w:color="auto"/>
        <w:bottom w:val="none" w:sz="0" w:space="0" w:color="auto"/>
        <w:right w:val="none" w:sz="0" w:space="0" w:color="auto"/>
      </w:divBdr>
      <w:divsChild>
        <w:div w:id="113257513">
          <w:marLeft w:val="0"/>
          <w:marRight w:val="0"/>
          <w:marTop w:val="0"/>
          <w:marBottom w:val="0"/>
          <w:divBdr>
            <w:top w:val="none" w:sz="0" w:space="0" w:color="auto"/>
            <w:left w:val="none" w:sz="0" w:space="0" w:color="auto"/>
            <w:bottom w:val="none" w:sz="0" w:space="0" w:color="auto"/>
            <w:right w:val="none" w:sz="0" w:space="0" w:color="auto"/>
          </w:divBdr>
        </w:div>
      </w:divsChild>
    </w:div>
    <w:div w:id="926620257">
      <w:bodyDiv w:val="1"/>
      <w:marLeft w:val="0"/>
      <w:marRight w:val="0"/>
      <w:marTop w:val="0"/>
      <w:marBottom w:val="0"/>
      <w:divBdr>
        <w:top w:val="none" w:sz="0" w:space="0" w:color="auto"/>
        <w:left w:val="none" w:sz="0" w:space="0" w:color="auto"/>
        <w:bottom w:val="none" w:sz="0" w:space="0" w:color="auto"/>
        <w:right w:val="none" w:sz="0" w:space="0" w:color="auto"/>
      </w:divBdr>
      <w:divsChild>
        <w:div w:id="1997494923">
          <w:marLeft w:val="0"/>
          <w:marRight w:val="0"/>
          <w:marTop w:val="0"/>
          <w:marBottom w:val="0"/>
          <w:divBdr>
            <w:top w:val="none" w:sz="0" w:space="0" w:color="auto"/>
            <w:left w:val="none" w:sz="0" w:space="0" w:color="auto"/>
            <w:bottom w:val="none" w:sz="0" w:space="0" w:color="auto"/>
            <w:right w:val="none" w:sz="0" w:space="0" w:color="auto"/>
          </w:divBdr>
          <w:divsChild>
            <w:div w:id="1054355153">
              <w:marLeft w:val="0"/>
              <w:marRight w:val="0"/>
              <w:marTop w:val="0"/>
              <w:marBottom w:val="0"/>
              <w:divBdr>
                <w:top w:val="none" w:sz="0" w:space="0" w:color="auto"/>
                <w:left w:val="none" w:sz="0" w:space="0" w:color="auto"/>
                <w:bottom w:val="none" w:sz="0" w:space="0" w:color="auto"/>
                <w:right w:val="none" w:sz="0" w:space="0" w:color="auto"/>
              </w:divBdr>
            </w:div>
            <w:div w:id="586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62220">
      <w:bodyDiv w:val="1"/>
      <w:marLeft w:val="0"/>
      <w:marRight w:val="0"/>
      <w:marTop w:val="0"/>
      <w:marBottom w:val="0"/>
      <w:divBdr>
        <w:top w:val="none" w:sz="0" w:space="0" w:color="auto"/>
        <w:left w:val="none" w:sz="0" w:space="0" w:color="auto"/>
        <w:bottom w:val="none" w:sz="0" w:space="0" w:color="auto"/>
        <w:right w:val="none" w:sz="0" w:space="0" w:color="auto"/>
      </w:divBdr>
    </w:div>
    <w:div w:id="1279290206">
      <w:bodyDiv w:val="1"/>
      <w:marLeft w:val="0"/>
      <w:marRight w:val="0"/>
      <w:marTop w:val="0"/>
      <w:marBottom w:val="0"/>
      <w:divBdr>
        <w:top w:val="none" w:sz="0" w:space="0" w:color="auto"/>
        <w:left w:val="none" w:sz="0" w:space="0" w:color="auto"/>
        <w:bottom w:val="none" w:sz="0" w:space="0" w:color="auto"/>
        <w:right w:val="none" w:sz="0" w:space="0" w:color="auto"/>
      </w:divBdr>
      <w:divsChild>
        <w:div w:id="1303270778">
          <w:marLeft w:val="0"/>
          <w:marRight w:val="0"/>
          <w:marTop w:val="0"/>
          <w:marBottom w:val="0"/>
          <w:divBdr>
            <w:top w:val="none" w:sz="0" w:space="0" w:color="auto"/>
            <w:left w:val="none" w:sz="0" w:space="0" w:color="auto"/>
            <w:bottom w:val="none" w:sz="0" w:space="0" w:color="auto"/>
            <w:right w:val="none" w:sz="0" w:space="0" w:color="auto"/>
          </w:divBdr>
        </w:div>
      </w:divsChild>
    </w:div>
    <w:div w:id="1708142140">
      <w:bodyDiv w:val="1"/>
      <w:marLeft w:val="0"/>
      <w:marRight w:val="0"/>
      <w:marTop w:val="0"/>
      <w:marBottom w:val="0"/>
      <w:divBdr>
        <w:top w:val="none" w:sz="0" w:space="0" w:color="auto"/>
        <w:left w:val="none" w:sz="0" w:space="0" w:color="auto"/>
        <w:bottom w:val="none" w:sz="0" w:space="0" w:color="auto"/>
        <w:right w:val="none" w:sz="0" w:space="0" w:color="auto"/>
      </w:divBdr>
      <w:divsChild>
        <w:div w:id="794443100">
          <w:marLeft w:val="0"/>
          <w:marRight w:val="0"/>
          <w:marTop w:val="0"/>
          <w:marBottom w:val="0"/>
          <w:divBdr>
            <w:top w:val="none" w:sz="0" w:space="0" w:color="auto"/>
            <w:left w:val="none" w:sz="0" w:space="0" w:color="auto"/>
            <w:bottom w:val="none" w:sz="0" w:space="0" w:color="auto"/>
            <w:right w:val="none" w:sz="0" w:space="0" w:color="auto"/>
          </w:divBdr>
        </w:div>
        <w:div w:id="1858179">
          <w:marLeft w:val="0"/>
          <w:marRight w:val="0"/>
          <w:marTop w:val="0"/>
          <w:marBottom w:val="0"/>
          <w:divBdr>
            <w:top w:val="none" w:sz="0" w:space="0" w:color="auto"/>
            <w:left w:val="none" w:sz="0" w:space="0" w:color="auto"/>
            <w:bottom w:val="none" w:sz="0" w:space="0" w:color="auto"/>
            <w:right w:val="none" w:sz="0" w:space="0" w:color="auto"/>
          </w:divBdr>
        </w:div>
      </w:divsChild>
    </w:div>
    <w:div w:id="1728188925">
      <w:bodyDiv w:val="1"/>
      <w:marLeft w:val="0"/>
      <w:marRight w:val="0"/>
      <w:marTop w:val="0"/>
      <w:marBottom w:val="0"/>
      <w:divBdr>
        <w:top w:val="none" w:sz="0" w:space="0" w:color="auto"/>
        <w:left w:val="none" w:sz="0" w:space="0" w:color="auto"/>
        <w:bottom w:val="none" w:sz="0" w:space="0" w:color="auto"/>
        <w:right w:val="none" w:sz="0" w:space="0" w:color="auto"/>
      </w:divBdr>
    </w:div>
    <w:div w:id="1778285646">
      <w:bodyDiv w:val="1"/>
      <w:marLeft w:val="0"/>
      <w:marRight w:val="0"/>
      <w:marTop w:val="0"/>
      <w:marBottom w:val="0"/>
      <w:divBdr>
        <w:top w:val="none" w:sz="0" w:space="0" w:color="auto"/>
        <w:left w:val="none" w:sz="0" w:space="0" w:color="auto"/>
        <w:bottom w:val="none" w:sz="0" w:space="0" w:color="auto"/>
        <w:right w:val="none" w:sz="0" w:space="0" w:color="auto"/>
      </w:divBdr>
      <w:divsChild>
        <w:div w:id="595023474">
          <w:marLeft w:val="0"/>
          <w:marRight w:val="0"/>
          <w:marTop w:val="0"/>
          <w:marBottom w:val="0"/>
          <w:divBdr>
            <w:top w:val="none" w:sz="0" w:space="0" w:color="auto"/>
            <w:left w:val="none" w:sz="0" w:space="0" w:color="auto"/>
            <w:bottom w:val="none" w:sz="0" w:space="0" w:color="auto"/>
            <w:right w:val="none" w:sz="0" w:space="0" w:color="auto"/>
          </w:divBdr>
        </w:div>
      </w:divsChild>
    </w:div>
    <w:div w:id="1828861473">
      <w:bodyDiv w:val="1"/>
      <w:marLeft w:val="0"/>
      <w:marRight w:val="0"/>
      <w:marTop w:val="0"/>
      <w:marBottom w:val="0"/>
      <w:divBdr>
        <w:top w:val="none" w:sz="0" w:space="0" w:color="auto"/>
        <w:left w:val="none" w:sz="0" w:space="0" w:color="auto"/>
        <w:bottom w:val="none" w:sz="0" w:space="0" w:color="auto"/>
        <w:right w:val="none" w:sz="0" w:space="0" w:color="auto"/>
      </w:divBdr>
      <w:divsChild>
        <w:div w:id="1598948999">
          <w:marLeft w:val="0"/>
          <w:marRight w:val="0"/>
          <w:marTop w:val="0"/>
          <w:marBottom w:val="0"/>
          <w:divBdr>
            <w:top w:val="none" w:sz="0" w:space="0" w:color="auto"/>
            <w:left w:val="none" w:sz="0" w:space="0" w:color="auto"/>
            <w:bottom w:val="none" w:sz="0" w:space="0" w:color="auto"/>
            <w:right w:val="none" w:sz="0" w:space="0" w:color="auto"/>
          </w:divBdr>
        </w:div>
        <w:div w:id="1624654899">
          <w:marLeft w:val="0"/>
          <w:marRight w:val="0"/>
          <w:marTop w:val="0"/>
          <w:marBottom w:val="0"/>
          <w:divBdr>
            <w:top w:val="none" w:sz="0" w:space="0" w:color="auto"/>
            <w:left w:val="none" w:sz="0" w:space="0" w:color="auto"/>
            <w:bottom w:val="none" w:sz="0" w:space="0" w:color="auto"/>
            <w:right w:val="none" w:sz="0" w:space="0" w:color="auto"/>
          </w:divBdr>
        </w:div>
      </w:divsChild>
    </w:div>
    <w:div w:id="1889956373">
      <w:bodyDiv w:val="1"/>
      <w:marLeft w:val="0"/>
      <w:marRight w:val="0"/>
      <w:marTop w:val="0"/>
      <w:marBottom w:val="0"/>
      <w:divBdr>
        <w:top w:val="none" w:sz="0" w:space="0" w:color="auto"/>
        <w:left w:val="none" w:sz="0" w:space="0" w:color="auto"/>
        <w:bottom w:val="none" w:sz="0" w:space="0" w:color="auto"/>
        <w:right w:val="none" w:sz="0" w:space="0" w:color="auto"/>
      </w:divBdr>
    </w:div>
    <w:div w:id="193752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841D9-5835-41F6-8DD2-A9E27A044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1767</Words>
  <Characters>10072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Perez-Mendez,Alfonso</dc:creator>
  <cp:keywords/>
  <dc:description/>
  <cp:lastModifiedBy>Perez-Mendez,Alfonso</cp:lastModifiedBy>
  <cp:revision>16</cp:revision>
  <cp:lastPrinted>2019-04-23T20:04:00Z</cp:lastPrinted>
  <dcterms:created xsi:type="dcterms:W3CDTF">2020-07-20T10:37:00Z</dcterms:created>
  <dcterms:modified xsi:type="dcterms:W3CDTF">2024-07-01T14:14:00Z</dcterms:modified>
</cp:coreProperties>
</file>