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7EF1" w14:textId="77777777" w:rsidR="00BE6DFA" w:rsidRPr="00BE6DFA" w:rsidRDefault="00BE6DFA" w:rsidP="00BE6DFA">
      <w:pPr>
        <w:rPr>
          <w:rFonts w:ascii="Century Gothic" w:eastAsia="Times New Roman" w:hAnsi="Century Gothic" w:cs="Arial"/>
          <w:kern w:val="0"/>
          <w14:ligatures w14:val="none"/>
        </w:rPr>
      </w:pPr>
    </w:p>
    <w:p w14:paraId="650AC448" w14:textId="77777777" w:rsidR="00BE6DFA" w:rsidRPr="00BE6DFA" w:rsidRDefault="00BE6DFA" w:rsidP="00BE6DFA">
      <w:pPr>
        <w:spacing w:after="0" w:line="204" w:lineRule="auto"/>
        <w:contextualSpacing/>
        <w:rPr>
          <w:rFonts w:ascii="Calibri Light" w:eastAsia="SimSun" w:hAnsi="Calibri Light" w:cs="Times New Roman"/>
          <w:caps/>
          <w:color w:val="44546A"/>
          <w:spacing w:val="-15"/>
          <w:kern w:val="0"/>
          <w:sz w:val="72"/>
          <w:szCs w:val="72"/>
          <w14:ligatures w14:val="none"/>
        </w:rPr>
      </w:pPr>
      <w:bookmarkStart w:id="0" w:name="_Hlk89171161"/>
      <w:r w:rsidRPr="00BE6DFA">
        <w:rPr>
          <w:rFonts w:ascii="Calibri Light" w:eastAsia="SimSun" w:hAnsi="Calibri Light" w:cs="Times New Roman"/>
          <w:caps/>
          <w:color w:val="44546A"/>
          <w:spacing w:val="-15"/>
          <w:kern w:val="0"/>
          <w:sz w:val="72"/>
          <w:szCs w:val="72"/>
          <w14:ligatures w14:val="none"/>
        </w:rPr>
        <w:t>SYLLABUS</w:t>
      </w:r>
    </w:p>
    <w:p w14:paraId="6918EB1A" w14:textId="09573B94" w:rsidR="00BE6DFA" w:rsidRPr="00BE6DFA" w:rsidRDefault="00BE6DFA" w:rsidP="00BE6DFA">
      <w:pPr>
        <w:numPr>
          <w:ilvl w:val="1"/>
          <w:numId w:val="0"/>
        </w:numPr>
        <w:spacing w:after="240" w:line="240" w:lineRule="auto"/>
        <w:rPr>
          <w:rFonts w:ascii="Calibri Light" w:eastAsia="SimSun" w:hAnsi="Calibri Light" w:cs="Times New Roman"/>
          <w:color w:val="5B9BD5"/>
          <w:kern w:val="0"/>
          <w:sz w:val="28"/>
          <w:szCs w:val="28"/>
          <w14:ligatures w14:val="none"/>
        </w:rPr>
      </w:pPr>
      <w:r w:rsidRPr="00BE6DFA">
        <w:rPr>
          <w:rFonts w:ascii="Calibri Light" w:eastAsia="SimSun" w:hAnsi="Calibri Light" w:cs="Times New Roman"/>
          <w:color w:val="5B9BD5"/>
          <w:kern w:val="0"/>
          <w:sz w:val="28"/>
          <w:szCs w:val="28"/>
          <w14:ligatures w14:val="none"/>
        </w:rPr>
        <w:t xml:space="preserve">IND </w:t>
      </w:r>
      <w:r>
        <w:rPr>
          <w:rFonts w:ascii="Calibri Light" w:eastAsia="SimSun" w:hAnsi="Calibri Light" w:cs="Times New Roman"/>
          <w:color w:val="5B9BD5"/>
          <w:kern w:val="0"/>
          <w:sz w:val="28"/>
          <w:szCs w:val="28"/>
          <w14:ligatures w14:val="none"/>
        </w:rPr>
        <w:t>5508</w:t>
      </w:r>
      <w:r w:rsidRPr="00BE6DFA">
        <w:rPr>
          <w:rFonts w:ascii="Calibri Light" w:eastAsia="SimSun" w:hAnsi="Calibri Light" w:cs="Times New Roman"/>
          <w:color w:val="5B9BD5"/>
          <w:kern w:val="0"/>
          <w:sz w:val="28"/>
          <w:szCs w:val="28"/>
          <w14:ligatures w14:val="none"/>
        </w:rPr>
        <w:t xml:space="preserve"> | 3 CR | Fall 2023</w:t>
      </w:r>
    </w:p>
    <w:p w14:paraId="7C002254" w14:textId="77777777" w:rsidR="00BE6DFA" w:rsidRPr="00BE6DFA" w:rsidRDefault="00BE6DFA" w:rsidP="00BE6DFA">
      <w:pPr>
        <w:keepNext/>
        <w:keepLines/>
        <w:spacing w:before="400" w:after="40" w:line="240" w:lineRule="auto"/>
        <w:outlineLvl w:val="0"/>
        <w:rPr>
          <w:rFonts w:ascii="Calibri Light" w:eastAsia="SimSun" w:hAnsi="Calibri Light" w:cs="Times New Roman"/>
          <w:b/>
          <w:color w:val="1F4E79"/>
          <w:kern w:val="0"/>
          <w:sz w:val="28"/>
          <w:szCs w:val="36"/>
          <w14:ligatures w14:val="none"/>
        </w:rPr>
      </w:pPr>
      <w:r w:rsidRPr="00BE6DFA">
        <w:rPr>
          <w:rFonts w:ascii="Calibri Light" w:eastAsia="SimSun" w:hAnsi="Calibri Light" w:cs="Times New Roman"/>
          <w:b/>
          <w:color w:val="1F4E79"/>
          <w:kern w:val="0"/>
          <w:sz w:val="28"/>
          <w:szCs w:val="36"/>
          <w14:ligatures w14:val="none"/>
        </w:rPr>
        <w:t>INSTRUCTOR</w:t>
      </w:r>
    </w:p>
    <w:p w14:paraId="2C31E136"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Roberto Rengel        </w:t>
      </w:r>
      <w:hyperlink r:id="rId5" w:history="1">
        <w:r w:rsidRPr="00BE6DFA">
          <w:rPr>
            <w:rFonts w:ascii="Corbel" w:eastAsia="Arial" w:hAnsi="Corbel" w:cs="Arial"/>
            <w:color w:val="538135"/>
            <w:kern w:val="0"/>
            <w:u w:val="single"/>
            <w14:ligatures w14:val="none"/>
          </w:rPr>
          <w:t>rrengel@ufl.edu</w:t>
        </w:r>
      </w:hyperlink>
      <w:r w:rsidRPr="00BE6DFA">
        <w:rPr>
          <w:rFonts w:ascii="Corbel" w:eastAsia="Arial" w:hAnsi="Corbel" w:cs="Arial"/>
          <w:kern w:val="0"/>
          <w14:ligatures w14:val="none"/>
        </w:rPr>
        <w:t xml:space="preserve">  </w:t>
      </w:r>
      <w:proofErr w:type="gramStart"/>
      <w:r w:rsidRPr="00BE6DFA">
        <w:rPr>
          <w:rFonts w:ascii="Corbel" w:eastAsia="Arial" w:hAnsi="Corbel" w:cs="Arial"/>
          <w:kern w:val="0"/>
          <w14:ligatures w14:val="none"/>
        </w:rPr>
        <w:t xml:space="preserve">   (</w:t>
      </w:r>
      <w:proofErr w:type="gramEnd"/>
      <w:r w:rsidRPr="00BE6DFA">
        <w:rPr>
          <w:rFonts w:ascii="Corbel" w:eastAsia="Arial" w:hAnsi="Corbel" w:cs="Arial"/>
          <w:kern w:val="0"/>
          <w14:ligatures w14:val="none"/>
        </w:rPr>
        <w:t>352) 294-1397</w:t>
      </w:r>
    </w:p>
    <w:p w14:paraId="10998F4A"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Location: Rinker 225</w:t>
      </w:r>
    </w:p>
    <w:p w14:paraId="6E1AC5F9" w14:textId="77777777" w:rsidR="00BE6DFA" w:rsidRPr="00BE6DFA" w:rsidRDefault="00BE6DFA" w:rsidP="00BE6DFA">
      <w:pPr>
        <w:shd w:val="clear" w:color="auto" w:fill="FFFFFF"/>
        <w:tabs>
          <w:tab w:val="left" w:pos="2880"/>
        </w:tabs>
        <w:spacing w:line="230" w:lineRule="exact"/>
        <w:jc w:val="both"/>
        <w:rPr>
          <w:rFonts w:ascii="Calibri" w:eastAsia="Times New Roman" w:hAnsi="Calibri" w:cs="Times New Roman"/>
          <w:kern w:val="0"/>
          <w14:ligatures w14:val="none"/>
        </w:rPr>
      </w:pPr>
      <w:r w:rsidRPr="00BE6DFA">
        <w:rPr>
          <w:rFonts w:ascii="Calibri" w:eastAsia="Times New Roman" w:hAnsi="Calibri" w:cs="Times New Roman"/>
          <w:kern w:val="0"/>
          <w14:ligatures w14:val="none"/>
        </w:rPr>
        <w:t xml:space="preserve">Office: 342 ARCH    Office Hours: T &amp; R 11:00 – 12:00 (or by appointment) </w:t>
      </w:r>
    </w:p>
    <w:p w14:paraId="1429D539" w14:textId="77777777" w:rsidR="00BE6DFA" w:rsidRPr="00BE6DFA" w:rsidRDefault="00BE6DFA" w:rsidP="00BE6DFA">
      <w:pPr>
        <w:keepNext/>
        <w:keepLines/>
        <w:spacing w:before="400" w:after="40" w:line="240" w:lineRule="auto"/>
        <w:outlineLvl w:val="0"/>
        <w:rPr>
          <w:rFonts w:ascii="Calibri Light" w:eastAsia="SimSun" w:hAnsi="Calibri Light" w:cs="Times New Roman"/>
          <w:b/>
          <w:color w:val="1F4E79"/>
          <w:kern w:val="0"/>
          <w:sz w:val="28"/>
          <w:szCs w:val="36"/>
          <w14:ligatures w14:val="none"/>
        </w:rPr>
      </w:pPr>
      <w:r w:rsidRPr="00BE6DFA">
        <w:rPr>
          <w:rFonts w:ascii="Calibri Light" w:eastAsia="SimSun" w:hAnsi="Calibri Light" w:cs="Times New Roman"/>
          <w:b/>
          <w:color w:val="1F4E79"/>
          <w:kern w:val="0"/>
          <w:sz w:val="28"/>
          <w:szCs w:val="36"/>
          <w14:ligatures w14:val="none"/>
        </w:rPr>
        <w:t>COURSE INTENTIONS</w:t>
      </w:r>
    </w:p>
    <w:p w14:paraId="23E5B79D"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This course introduces students to interior design practice. Topics such as ethical parameters of practice, business formation, management, marketing, and project management are covered. The course also addresses individual student career planning, including strategies for securing employment.  Class format is a combination of short presentations, discussions sessions, and in-class activities.  </w:t>
      </w:r>
    </w:p>
    <w:p w14:paraId="3EC1B596" w14:textId="77777777" w:rsidR="00BE6DFA" w:rsidRPr="00BE6DFA" w:rsidRDefault="00BE6DFA" w:rsidP="00BE6DFA">
      <w:pPr>
        <w:keepNext/>
        <w:keepLines/>
        <w:spacing w:before="400" w:after="40" w:line="240" w:lineRule="auto"/>
        <w:outlineLvl w:val="0"/>
        <w:rPr>
          <w:rFonts w:ascii="Calibri Light" w:eastAsia="SimSun" w:hAnsi="Calibri Light" w:cs="Times New Roman"/>
          <w:b/>
          <w:color w:val="1F4E79"/>
          <w:kern w:val="0"/>
          <w:sz w:val="28"/>
          <w:szCs w:val="36"/>
          <w14:ligatures w14:val="none"/>
        </w:rPr>
      </w:pPr>
      <w:bookmarkStart w:id="1" w:name="_Hlk89171337"/>
      <w:bookmarkEnd w:id="0"/>
      <w:r w:rsidRPr="00BE6DFA">
        <w:rPr>
          <w:rFonts w:ascii="Calibri Light" w:eastAsia="SimSun" w:hAnsi="Calibri Light" w:cs="Times New Roman"/>
          <w:b/>
          <w:color w:val="1F4E79"/>
          <w:kern w:val="0"/>
          <w:sz w:val="28"/>
          <w:szCs w:val="36"/>
          <w14:ligatures w14:val="none"/>
        </w:rPr>
        <w:t>EDUCATIONAL OBJECTIVES</w:t>
      </w:r>
    </w:p>
    <w:p w14:paraId="28601422" w14:textId="77777777" w:rsidR="00BE6DFA" w:rsidRPr="00BE6DFA" w:rsidRDefault="00BE6DFA" w:rsidP="00BE6DFA">
      <w:pPr>
        <w:widowControl w:val="0"/>
        <w:numPr>
          <w:ilvl w:val="0"/>
          <w:numId w:val="2"/>
        </w:numPr>
        <w:autoSpaceDE w:val="0"/>
        <w:autoSpaceDN w:val="0"/>
        <w:rPr>
          <w:rFonts w:ascii="Corbel" w:eastAsia="Arial" w:hAnsi="Corbel" w:cs="Arial"/>
          <w:kern w:val="0"/>
          <w14:ligatures w14:val="none"/>
        </w:rPr>
      </w:pPr>
      <w:bookmarkStart w:id="2" w:name="_Hlk142995259"/>
      <w:bookmarkEnd w:id="1"/>
      <w:r w:rsidRPr="00BE6DFA">
        <w:rPr>
          <w:rFonts w:ascii="Corbel" w:eastAsia="Arial" w:hAnsi="Corbel" w:cs="Arial"/>
          <w:kern w:val="0"/>
          <w14:ligatures w14:val="none"/>
        </w:rPr>
        <w:t xml:space="preserve">To </w:t>
      </w:r>
      <w:bookmarkEnd w:id="2"/>
      <w:r w:rsidRPr="00BE6DFA">
        <w:rPr>
          <w:rFonts w:ascii="Corbel" w:eastAsia="Arial" w:hAnsi="Corbel" w:cs="Arial"/>
          <w:kern w:val="0"/>
          <w14:ligatures w14:val="none"/>
        </w:rPr>
        <w:t>provide exposure to current events that are shaping contemporary society and the world (CIDA Standard 4d)</w:t>
      </w:r>
    </w:p>
    <w:p w14:paraId="08F131A0" w14:textId="77777777" w:rsidR="00BE6DFA" w:rsidRPr="00BE6DFA" w:rsidRDefault="00BE6DFA" w:rsidP="00BE6DFA">
      <w:pPr>
        <w:widowControl w:val="0"/>
        <w:numPr>
          <w:ilvl w:val="0"/>
          <w:numId w:val="2"/>
        </w:numPr>
        <w:autoSpaceDE w:val="0"/>
        <w:autoSpaceDN w:val="0"/>
        <w:rPr>
          <w:rFonts w:ascii="Corbel" w:eastAsia="Arial" w:hAnsi="Corbel" w:cs="Arial"/>
          <w:kern w:val="0"/>
          <w14:ligatures w14:val="none"/>
        </w:rPr>
      </w:pPr>
      <w:r w:rsidRPr="00BE6DFA">
        <w:rPr>
          <w:rFonts w:ascii="Corbel" w:eastAsia="Arial" w:hAnsi="Corbel" w:cs="Arial"/>
          <w:kern w:val="0"/>
          <w14:ligatures w14:val="none"/>
        </w:rPr>
        <w:t>To fosters awareness of the nature and value of integrated design practices (CIDA Standard 5a)</w:t>
      </w:r>
    </w:p>
    <w:p w14:paraId="28096F5D" w14:textId="77777777" w:rsidR="00BE6DFA" w:rsidRPr="00BE6DFA" w:rsidRDefault="00BE6DFA" w:rsidP="00BE6DFA">
      <w:pPr>
        <w:widowControl w:val="0"/>
        <w:numPr>
          <w:ilvl w:val="0"/>
          <w:numId w:val="2"/>
        </w:numPr>
        <w:autoSpaceDE w:val="0"/>
        <w:autoSpaceDN w:val="0"/>
        <w:rPr>
          <w:rFonts w:ascii="Corbel" w:eastAsia="Arial" w:hAnsi="Corbel" w:cs="Arial"/>
          <w:kern w:val="0"/>
          <w14:ligatures w14:val="none"/>
        </w:rPr>
      </w:pPr>
      <w:r w:rsidRPr="00BE6DFA">
        <w:rPr>
          <w:rFonts w:ascii="Calibri" w:eastAsia="Times New Roman" w:hAnsi="Calibri" w:cs="Times New Roman"/>
          <w:kern w:val="0"/>
          <w14:ligatures w14:val="none"/>
        </w:rPr>
        <w:t xml:space="preserve"> </w:t>
      </w:r>
      <w:r w:rsidRPr="00BE6DFA">
        <w:rPr>
          <w:rFonts w:ascii="Corbel" w:eastAsia="Arial" w:hAnsi="Corbel" w:cs="Arial"/>
          <w:kern w:val="0"/>
          <w14:ligatures w14:val="none"/>
        </w:rPr>
        <w:t>To give students awareness of the contexts for interior design practice; impact of a global market on design practices; breadth and depth of interior design’s impact and value; components of business practice (CIDA Standards 6a-d)</w:t>
      </w:r>
    </w:p>
    <w:p w14:paraId="0D020B05" w14:textId="77777777" w:rsidR="00BE6DFA" w:rsidRPr="00BE6DFA" w:rsidRDefault="00BE6DFA" w:rsidP="00BE6DFA">
      <w:pPr>
        <w:widowControl w:val="0"/>
        <w:numPr>
          <w:ilvl w:val="0"/>
          <w:numId w:val="2"/>
        </w:numPr>
        <w:autoSpaceDE w:val="0"/>
        <w:autoSpaceDN w:val="0"/>
        <w:rPr>
          <w:rFonts w:ascii="Corbel" w:eastAsia="Arial" w:hAnsi="Corbel" w:cs="Arial"/>
          <w:kern w:val="0"/>
          <w14:ligatures w14:val="none"/>
        </w:rPr>
      </w:pPr>
      <w:r w:rsidRPr="00BE6DFA">
        <w:rPr>
          <w:rFonts w:ascii="Corbel" w:eastAsia="Arial" w:hAnsi="Corbel" w:cs="Arial"/>
          <w:kern w:val="0"/>
          <w14:ligatures w14:val="none"/>
        </w:rPr>
        <w:t>To promote understanding of the types of professional business formations; elements of project management; instruments of service: contract documents, transmittals, schedules, budgets, and specifications; professional ethics and conduct (CIDA Standards 6e-h)</w:t>
      </w:r>
    </w:p>
    <w:p w14:paraId="226D7631" w14:textId="77777777" w:rsidR="00BE6DFA" w:rsidRPr="00BE6DFA" w:rsidRDefault="00BE6DFA" w:rsidP="00BE6DFA">
      <w:pPr>
        <w:widowControl w:val="0"/>
        <w:numPr>
          <w:ilvl w:val="0"/>
          <w:numId w:val="2"/>
        </w:numPr>
        <w:autoSpaceDE w:val="0"/>
        <w:autoSpaceDN w:val="0"/>
        <w:rPr>
          <w:rFonts w:ascii="Corbel" w:eastAsia="Arial" w:hAnsi="Corbel" w:cs="Arial"/>
          <w:kern w:val="0"/>
          <w14:ligatures w14:val="none"/>
        </w:rPr>
      </w:pPr>
      <w:r w:rsidRPr="00BE6DFA">
        <w:rPr>
          <w:rFonts w:ascii="Corbel" w:eastAsia="Arial" w:hAnsi="Corbel" w:cs="Arial"/>
          <w:kern w:val="0"/>
          <w14:ligatures w14:val="none"/>
        </w:rPr>
        <w:t>To provide exposure to career opportunities an interior design education can afford and the options for advanced study; role models who are qualified by education and experience in interior design (CIDA Standard 6i-j)</w:t>
      </w:r>
    </w:p>
    <w:p w14:paraId="5C5BF231" w14:textId="77777777" w:rsidR="00BE6DFA" w:rsidRPr="00BE6DFA" w:rsidRDefault="00BE6DFA" w:rsidP="00BE6DFA">
      <w:pPr>
        <w:widowControl w:val="0"/>
        <w:numPr>
          <w:ilvl w:val="0"/>
          <w:numId w:val="2"/>
        </w:numPr>
        <w:autoSpaceDE w:val="0"/>
        <w:autoSpaceDN w:val="0"/>
        <w:rPr>
          <w:rFonts w:ascii="Corbel" w:eastAsia="Arial" w:hAnsi="Corbel" w:cs="Arial"/>
          <w:kern w:val="0"/>
          <w14:ligatures w14:val="none"/>
        </w:rPr>
      </w:pPr>
      <w:r w:rsidRPr="00BE6DFA">
        <w:rPr>
          <w:rFonts w:ascii="Corbel" w:eastAsia="Arial" w:hAnsi="Corbel" w:cs="Arial"/>
          <w:kern w:val="0"/>
          <w14:ligatures w14:val="none"/>
        </w:rPr>
        <w:t>To provide exposure to the role and value of legal recognition for the profession; diversity, equity, and inclusion in the workplace; professional organizations; life-long learning; public service (Council Standard 6k-o)</w:t>
      </w:r>
    </w:p>
    <w:p w14:paraId="4E672B13" w14:textId="77777777" w:rsidR="00BE6DFA" w:rsidRPr="00BE6DFA" w:rsidRDefault="00BE6DFA" w:rsidP="00BE6DFA">
      <w:pPr>
        <w:widowControl w:val="0"/>
        <w:numPr>
          <w:ilvl w:val="0"/>
          <w:numId w:val="2"/>
        </w:numPr>
        <w:autoSpaceDE w:val="0"/>
        <w:autoSpaceDN w:val="0"/>
        <w:rPr>
          <w:rFonts w:ascii="Corbel" w:eastAsia="Arial" w:hAnsi="Corbel" w:cs="Arial"/>
          <w:kern w:val="0"/>
          <w14:ligatures w14:val="none"/>
        </w:rPr>
      </w:pPr>
      <w:r w:rsidRPr="00BE6DFA">
        <w:rPr>
          <w:rFonts w:ascii="Corbel" w:eastAsia="Arial" w:hAnsi="Corbel" w:cs="Arial"/>
          <w:kern w:val="0"/>
          <w14:ligatures w14:val="none"/>
        </w:rPr>
        <w:t>To give students skills to express ideas in written communication (CIDA Standard 9c)</w:t>
      </w:r>
    </w:p>
    <w:p w14:paraId="66EC599B" w14:textId="77777777" w:rsidR="00BE6DFA" w:rsidRPr="00BE6DFA" w:rsidRDefault="00BE6DFA" w:rsidP="00BE6DFA">
      <w:pPr>
        <w:keepNext/>
        <w:keepLines/>
        <w:spacing w:before="400" w:after="40" w:line="240" w:lineRule="auto"/>
        <w:outlineLvl w:val="0"/>
        <w:rPr>
          <w:rFonts w:ascii="Calibri Light" w:eastAsia="SimSun" w:hAnsi="Calibri Light" w:cs="Times New Roman"/>
          <w:b/>
          <w:color w:val="1F4E79"/>
          <w:kern w:val="0"/>
          <w:sz w:val="28"/>
          <w:szCs w:val="36"/>
          <w14:ligatures w14:val="none"/>
        </w:rPr>
      </w:pPr>
      <w:r w:rsidRPr="00BE6DFA">
        <w:rPr>
          <w:rFonts w:ascii="Calibri Light" w:eastAsia="SimSun" w:hAnsi="Calibri Light" w:cs="Times New Roman"/>
          <w:b/>
          <w:color w:val="1F4E79"/>
          <w:kern w:val="0"/>
          <w:sz w:val="28"/>
          <w:szCs w:val="36"/>
          <w14:ligatures w14:val="none"/>
        </w:rPr>
        <w:lastRenderedPageBreak/>
        <w:t xml:space="preserve">COURSE ORGANIZATION </w:t>
      </w:r>
    </w:p>
    <w:p w14:paraId="14368A1E" w14:textId="77777777" w:rsidR="00BE6DFA" w:rsidRPr="00BE6DFA" w:rsidRDefault="00BE6DFA" w:rsidP="00BE6DFA">
      <w:pPr>
        <w:keepNext/>
        <w:keepLines/>
        <w:spacing w:before="400" w:after="40" w:line="240" w:lineRule="auto"/>
        <w:outlineLvl w:val="0"/>
        <w:rPr>
          <w:rFonts w:ascii="Calibri Light" w:eastAsia="SimSun" w:hAnsi="Calibri Light" w:cs="Times New Roman"/>
          <w:bCs/>
          <w:color w:val="1F4E79"/>
          <w:kern w:val="0"/>
          <w14:ligatures w14:val="none"/>
        </w:rPr>
      </w:pPr>
      <w:r w:rsidRPr="00BE6DFA">
        <w:rPr>
          <w:rFonts w:ascii="Corbel" w:eastAsia="SimSun" w:hAnsi="Corbel" w:cs="Times New Roman"/>
          <w:bCs/>
          <w:color w:val="2E74B5"/>
          <w:kern w:val="0"/>
          <w14:ligatures w14:val="none"/>
        </w:rPr>
        <w:t>Required Texts</w:t>
      </w:r>
    </w:p>
    <w:p w14:paraId="0B5D6F94" w14:textId="77777777" w:rsidR="00BE6DFA" w:rsidRPr="00BE6DFA" w:rsidRDefault="00BE6DFA" w:rsidP="00BE6DFA">
      <w:pPr>
        <w:keepNext/>
        <w:keepLines/>
        <w:spacing w:before="40" w:after="0" w:line="240" w:lineRule="auto"/>
        <w:outlineLvl w:val="1"/>
        <w:rPr>
          <w:rFonts w:ascii="Corbel" w:eastAsia="SimSun" w:hAnsi="Corbel" w:cs="Times New Roman"/>
          <w:kern w:val="0"/>
          <w:szCs w:val="32"/>
          <w14:ligatures w14:val="none"/>
        </w:rPr>
      </w:pPr>
      <w:r w:rsidRPr="00BE6DFA">
        <w:rPr>
          <w:rFonts w:ascii="Corbel" w:eastAsia="SimSun" w:hAnsi="Corbel" w:cs="Times New Roman"/>
          <w:kern w:val="0"/>
          <w:szCs w:val="32"/>
          <w14:ligatures w14:val="none"/>
        </w:rPr>
        <w:tab/>
        <w:t>None</w:t>
      </w:r>
    </w:p>
    <w:p w14:paraId="1A8E299B"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Recommended Texts</w:t>
      </w:r>
    </w:p>
    <w:p w14:paraId="5ADED28F" w14:textId="77777777" w:rsidR="00BE6DFA" w:rsidRPr="00BE6DFA" w:rsidRDefault="00BE6DFA" w:rsidP="00BE6DFA">
      <w:pPr>
        <w:widowControl w:val="0"/>
        <w:numPr>
          <w:ilvl w:val="0"/>
          <w:numId w:val="1"/>
        </w:numPr>
        <w:autoSpaceDE w:val="0"/>
        <w:autoSpaceDN w:val="0"/>
        <w:rPr>
          <w:rFonts w:ascii="Corbel" w:eastAsia="Arial" w:hAnsi="Corbel" w:cs="Arial"/>
          <w:iCs/>
          <w:kern w:val="0"/>
          <w14:ligatures w14:val="none"/>
        </w:rPr>
      </w:pPr>
      <w:r w:rsidRPr="00BE6DFA">
        <w:rPr>
          <w:rFonts w:ascii="Corbel" w:eastAsia="Arial" w:hAnsi="Corbel" w:cs="Arial"/>
          <w:iCs/>
          <w:kern w:val="0"/>
          <w14:ligatures w14:val="none"/>
        </w:rPr>
        <w:t xml:space="preserve">Kendall, G.T. &amp; Painchaud H. (2016). </w:t>
      </w:r>
      <w:r w:rsidRPr="00BE6DFA">
        <w:rPr>
          <w:rFonts w:ascii="Corbel" w:eastAsia="Arial" w:hAnsi="Corbel" w:cs="Arial"/>
          <w:b/>
          <w:bCs/>
          <w:i/>
          <w:kern w:val="0"/>
          <w14:ligatures w14:val="none"/>
        </w:rPr>
        <w:t xml:space="preserve">Designing Your Business: Professional Practices for Interior Designers. </w:t>
      </w:r>
      <w:r w:rsidRPr="00BE6DFA">
        <w:rPr>
          <w:rFonts w:ascii="Corbel" w:eastAsia="Arial" w:hAnsi="Corbel" w:cs="Arial"/>
          <w:iCs/>
          <w:kern w:val="0"/>
          <w14:ligatures w14:val="none"/>
        </w:rPr>
        <w:t>New York: Bloomsbury; ISBN: 978-1501313950.</w:t>
      </w:r>
    </w:p>
    <w:p w14:paraId="31409B15" w14:textId="77777777" w:rsidR="00BE6DFA" w:rsidRPr="00BE6DFA" w:rsidRDefault="00BE6DFA" w:rsidP="00BE6DFA">
      <w:pPr>
        <w:widowControl w:val="0"/>
        <w:numPr>
          <w:ilvl w:val="0"/>
          <w:numId w:val="1"/>
        </w:numPr>
        <w:autoSpaceDE w:val="0"/>
        <w:autoSpaceDN w:val="0"/>
        <w:rPr>
          <w:rFonts w:ascii="Corbel" w:eastAsia="Arial" w:hAnsi="Corbel" w:cs="Arial"/>
          <w:iCs/>
          <w:kern w:val="0"/>
          <w14:ligatures w14:val="none"/>
        </w:rPr>
      </w:pPr>
      <w:proofErr w:type="spellStart"/>
      <w:r w:rsidRPr="00BE6DFA">
        <w:rPr>
          <w:rFonts w:ascii="Corbel" w:eastAsia="Arial" w:hAnsi="Corbel" w:cs="Arial"/>
          <w:kern w:val="0"/>
          <w14:ligatures w14:val="none"/>
        </w:rPr>
        <w:t>Winchip</w:t>
      </w:r>
      <w:proofErr w:type="spellEnd"/>
      <w:r w:rsidRPr="00BE6DFA">
        <w:rPr>
          <w:rFonts w:ascii="Corbel" w:eastAsia="Arial" w:hAnsi="Corbel" w:cs="Arial"/>
          <w:kern w:val="0"/>
          <w14:ligatures w14:val="none"/>
        </w:rPr>
        <w:t xml:space="preserve">, S. M. (2012).  </w:t>
      </w:r>
      <w:r w:rsidRPr="00BE6DFA">
        <w:rPr>
          <w:rFonts w:ascii="Corbel" w:eastAsia="Arial" w:hAnsi="Corbel" w:cs="Arial"/>
          <w:b/>
          <w:i/>
          <w:kern w:val="0"/>
          <w14:ligatures w14:val="none"/>
        </w:rPr>
        <w:t>Professional Practice for Interior Designers in the Global Marketplace</w:t>
      </w:r>
      <w:r w:rsidRPr="00BE6DFA">
        <w:rPr>
          <w:rFonts w:ascii="Corbel" w:eastAsia="Arial" w:hAnsi="Corbel" w:cs="Arial"/>
          <w:b/>
          <w:kern w:val="0"/>
          <w14:ligatures w14:val="none"/>
        </w:rPr>
        <w:t>.</w:t>
      </w:r>
      <w:r w:rsidRPr="00BE6DFA">
        <w:rPr>
          <w:rFonts w:ascii="Corbel" w:eastAsia="Arial" w:hAnsi="Corbel" w:cs="Arial"/>
          <w:kern w:val="0"/>
          <w14:ligatures w14:val="none"/>
        </w:rPr>
        <w:t xml:space="preserve">   New York: Fairchild Publications, Inc.  ISBN</w:t>
      </w:r>
      <w:r w:rsidRPr="00BE6DFA">
        <w:rPr>
          <w:rFonts w:ascii="Century Gothic" w:eastAsia="Arial" w:hAnsi="Century Gothic" w:cs="Arial"/>
          <w:i/>
          <w:iCs/>
          <w:kern w:val="0"/>
          <w14:ligatures w14:val="none"/>
        </w:rPr>
        <w:t xml:space="preserve">: </w:t>
      </w:r>
      <w:r w:rsidRPr="00BE6DFA">
        <w:rPr>
          <w:rFonts w:ascii="Century Gothic" w:eastAsia="Arial" w:hAnsi="Century Gothic" w:cs="Arial"/>
          <w:iCs/>
          <w:kern w:val="0"/>
          <w14:ligatures w14:val="none"/>
        </w:rPr>
        <w:t>978-1609011383.</w:t>
      </w:r>
    </w:p>
    <w:p w14:paraId="168A3405" w14:textId="77777777" w:rsidR="00BE6DFA" w:rsidRPr="00BE6DFA" w:rsidRDefault="00BE6DFA" w:rsidP="00BE6DFA">
      <w:pPr>
        <w:widowControl w:val="0"/>
        <w:numPr>
          <w:ilvl w:val="0"/>
          <w:numId w:val="1"/>
        </w:numPr>
        <w:autoSpaceDE w:val="0"/>
        <w:autoSpaceDN w:val="0"/>
        <w:rPr>
          <w:rFonts w:ascii="Century Gothic" w:eastAsia="Arial" w:hAnsi="Century Gothic" w:cs="Arial"/>
          <w:iCs/>
          <w:kern w:val="0"/>
          <w14:ligatures w14:val="none"/>
        </w:rPr>
      </w:pPr>
      <w:r w:rsidRPr="00BE6DFA">
        <w:rPr>
          <w:rFonts w:ascii="Corbel" w:eastAsia="Arial" w:hAnsi="Corbel" w:cs="Arial"/>
          <w:kern w:val="0"/>
          <w14:ligatures w14:val="none"/>
        </w:rPr>
        <w:t xml:space="preserve">Bender, D.  (2017).  </w:t>
      </w:r>
      <w:r w:rsidRPr="00BE6DFA">
        <w:rPr>
          <w:rFonts w:ascii="Corbel" w:eastAsia="Arial" w:hAnsi="Corbel" w:cs="Arial"/>
          <w:b/>
          <w:i/>
          <w:kern w:val="0"/>
          <w14:ligatures w14:val="none"/>
        </w:rPr>
        <w:t>Design Portfolios: Presentation and Marketing for Interior Designers</w:t>
      </w:r>
      <w:r w:rsidRPr="00BE6DFA">
        <w:rPr>
          <w:rFonts w:ascii="Corbel" w:eastAsia="Arial" w:hAnsi="Corbel" w:cs="Arial"/>
          <w:b/>
          <w:kern w:val="0"/>
          <w14:ligatures w14:val="none"/>
        </w:rPr>
        <w:t>. </w:t>
      </w:r>
      <w:r w:rsidRPr="00BE6DFA">
        <w:rPr>
          <w:rFonts w:ascii="Corbel" w:eastAsia="Arial" w:hAnsi="Corbel" w:cs="Arial"/>
          <w:kern w:val="0"/>
          <w14:ligatures w14:val="none"/>
        </w:rPr>
        <w:t xml:space="preserve"> New York: Fairchild Publications, Inc.  ISBN:</w:t>
      </w:r>
      <w:r w:rsidRPr="00BE6DFA">
        <w:rPr>
          <w:rFonts w:ascii="Corbel" w:eastAsia="Arial" w:hAnsi="Corbel" w:cs="Arial"/>
          <w:i/>
          <w:kern w:val="0"/>
          <w14:ligatures w14:val="none"/>
        </w:rPr>
        <w:t xml:space="preserve"> </w:t>
      </w:r>
      <w:r w:rsidRPr="00BE6DFA">
        <w:rPr>
          <w:rFonts w:ascii="Arial" w:eastAsia="Arial" w:hAnsi="Arial" w:cs="Arial"/>
          <w:color w:val="111111"/>
          <w:kern w:val="0"/>
          <w:sz w:val="21"/>
          <w:szCs w:val="21"/>
          <w:shd w:val="clear" w:color="auto" w:fill="FFFFFF"/>
          <w14:ligatures w14:val="none"/>
        </w:rPr>
        <w:t>978-1501317248</w:t>
      </w:r>
      <w:r w:rsidRPr="00BE6DFA">
        <w:rPr>
          <w:rFonts w:ascii="Century Gothic" w:eastAsia="Arial" w:hAnsi="Century Gothic" w:cs="Arial"/>
          <w:iCs/>
          <w:kern w:val="0"/>
          <w14:ligatures w14:val="none"/>
        </w:rPr>
        <w:t>.</w:t>
      </w:r>
    </w:p>
    <w:p w14:paraId="4EFA70EB" w14:textId="77777777" w:rsidR="00BE6DFA" w:rsidRPr="00BE6DFA" w:rsidRDefault="00BE6DFA" w:rsidP="00BE6DFA">
      <w:pPr>
        <w:widowControl w:val="0"/>
        <w:autoSpaceDE w:val="0"/>
        <w:autoSpaceDN w:val="0"/>
        <w:ind w:left="360"/>
        <w:rPr>
          <w:rFonts w:ascii="Arial" w:eastAsia="Arial" w:hAnsi="Arial" w:cs="Arial"/>
          <w:iCs/>
          <w:kern w:val="0"/>
          <w:sz w:val="20"/>
          <w:szCs w:val="20"/>
          <w14:ligatures w14:val="none"/>
        </w:rPr>
      </w:pPr>
      <w:r w:rsidRPr="00BE6DFA">
        <w:rPr>
          <w:rFonts w:ascii="Arial" w:eastAsia="Arial" w:hAnsi="Arial" w:cs="Arial"/>
          <w:iCs/>
          <w:kern w:val="0"/>
          <w:sz w:val="20"/>
          <w:szCs w:val="20"/>
          <w14:ligatures w14:val="none"/>
        </w:rPr>
        <w:t>[</w:t>
      </w:r>
      <w:r w:rsidRPr="00BE6DFA">
        <w:rPr>
          <w:rFonts w:ascii="Arial" w:eastAsia="Arial" w:hAnsi="Arial" w:cs="Arial"/>
          <w:i/>
          <w:kern w:val="0"/>
          <w:sz w:val="20"/>
          <w:szCs w:val="20"/>
          <w14:ligatures w14:val="none"/>
        </w:rPr>
        <w:t>Required readings will be posted on Canvas within the module’s main page</w:t>
      </w:r>
      <w:r w:rsidRPr="00BE6DFA">
        <w:rPr>
          <w:rFonts w:ascii="Arial" w:eastAsia="Arial" w:hAnsi="Arial" w:cs="Arial"/>
          <w:iCs/>
          <w:kern w:val="0"/>
          <w:sz w:val="20"/>
          <w:szCs w:val="20"/>
          <w14:ligatures w14:val="none"/>
        </w:rPr>
        <w:t>]</w:t>
      </w:r>
    </w:p>
    <w:p w14:paraId="78CABDAF"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Format</w:t>
      </w:r>
    </w:p>
    <w:p w14:paraId="14DBEC5F"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Class sessions will occur in </w:t>
      </w:r>
      <w:r w:rsidRPr="00BE6DFA">
        <w:rPr>
          <w:rFonts w:ascii="Corbel" w:eastAsia="Arial" w:hAnsi="Corbel" w:cs="Arial"/>
          <w:b/>
          <w:bCs/>
          <w:kern w:val="0"/>
          <w14:ligatures w14:val="none"/>
        </w:rPr>
        <w:t>RNK 225</w:t>
      </w:r>
      <w:r w:rsidRPr="00BE6DFA">
        <w:rPr>
          <w:rFonts w:ascii="Corbel" w:eastAsia="Arial" w:hAnsi="Corbel" w:cs="Arial"/>
          <w:kern w:val="0"/>
          <w14:ligatures w14:val="none"/>
        </w:rPr>
        <w:t xml:space="preserve"> </w:t>
      </w:r>
      <w:r w:rsidRPr="00BE6DFA">
        <w:rPr>
          <w:rFonts w:ascii="Corbel" w:eastAsia="Arial" w:hAnsi="Corbel" w:cs="Arial"/>
          <w:b/>
          <w:bCs/>
          <w:kern w:val="0"/>
          <w14:ligatures w14:val="none"/>
        </w:rPr>
        <w:t>on Tuesdays Period 2 (8:30 am – 9:20 am) and Thursdays Periods 2-3 (8:30 am – 10:25 am)</w:t>
      </w:r>
      <w:r w:rsidRPr="00BE6DFA">
        <w:rPr>
          <w:rFonts w:ascii="Corbel" w:eastAsia="Arial" w:hAnsi="Corbel" w:cs="Arial"/>
          <w:kern w:val="0"/>
          <w14:ligatures w14:val="none"/>
        </w:rPr>
        <w:t xml:space="preserve"> and will consist of material presented by the instructor as well as class discussions based on readings. Groups will be formed at the beginning of the semester to enable in-class group activities and exercises. These activities will provide the opportunity to apply material learned from readings and presentations. </w:t>
      </w:r>
    </w:p>
    <w:p w14:paraId="5407AD7C"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bookmarkStart w:id="3" w:name="_Hlk123803369"/>
      <w:r w:rsidRPr="00BE6DFA">
        <w:rPr>
          <w:rFonts w:ascii="Corbel" w:eastAsia="SimSun" w:hAnsi="Corbel" w:cs="Times New Roman"/>
          <w:color w:val="2E74B5"/>
          <w:kern w:val="0"/>
          <w:szCs w:val="32"/>
          <w14:ligatures w14:val="none"/>
        </w:rPr>
        <w:t>Reading Assignments</w:t>
      </w:r>
    </w:p>
    <w:p w14:paraId="459757FF"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Required readings will be posted in Canvas on each module’s page and </w:t>
      </w:r>
      <w:proofErr w:type="gramStart"/>
      <w:r w:rsidRPr="00BE6DFA">
        <w:rPr>
          <w:rFonts w:ascii="Corbel" w:eastAsia="Arial" w:hAnsi="Corbel" w:cs="Arial"/>
          <w:kern w:val="0"/>
          <w14:ligatures w14:val="none"/>
        </w:rPr>
        <w:t>draw</w:t>
      </w:r>
      <w:proofErr w:type="gramEnd"/>
      <w:r w:rsidRPr="00BE6DFA">
        <w:rPr>
          <w:rFonts w:ascii="Corbel" w:eastAsia="Arial" w:hAnsi="Corbel" w:cs="Arial"/>
          <w:kern w:val="0"/>
          <w14:ligatures w14:val="none"/>
        </w:rPr>
        <w:t xml:space="preserve"> from different sources.  These readings will be assigned to be completed outside of class and will be followed-up with short reading quizzes proctored at the beginning of class sessions or a reading assignment to be submitted via Canvas. </w:t>
      </w:r>
    </w:p>
    <w:bookmarkEnd w:id="3"/>
    <w:p w14:paraId="5A17A555"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Class Exercises/Participation</w:t>
      </w:r>
    </w:p>
    <w:p w14:paraId="582E8399"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Students will work in groups throughout the semester on in-class exercises and projects. Participation is also expected for class discussions. </w:t>
      </w:r>
    </w:p>
    <w:p w14:paraId="0B7B56A2"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 xml:space="preserve">Projects </w:t>
      </w:r>
    </w:p>
    <w:p w14:paraId="15B7345C"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Assignments throughout the semester will help students navigate and acquire internships in the summer.  These will </w:t>
      </w:r>
      <w:proofErr w:type="gramStart"/>
      <w:r w:rsidRPr="00BE6DFA">
        <w:rPr>
          <w:rFonts w:ascii="Corbel" w:eastAsia="Arial" w:hAnsi="Corbel" w:cs="Arial"/>
          <w:kern w:val="0"/>
          <w14:ligatures w14:val="none"/>
        </w:rPr>
        <w:t>include:</w:t>
      </w:r>
      <w:proofErr w:type="gramEnd"/>
      <w:r w:rsidRPr="00BE6DFA">
        <w:rPr>
          <w:rFonts w:ascii="Corbel" w:eastAsia="Arial" w:hAnsi="Corbel" w:cs="Arial"/>
          <w:kern w:val="0"/>
          <w14:ligatures w14:val="none"/>
        </w:rPr>
        <w:t xml:space="preserve"> resume, cover letter, teaser, and portfolio.  Projects and assignments are to be presented for interim and final review as scheduled.  No projects will be accepted </w:t>
      </w:r>
      <w:proofErr w:type="gramStart"/>
      <w:r w:rsidRPr="00BE6DFA">
        <w:rPr>
          <w:rFonts w:ascii="Corbel" w:eastAsia="Arial" w:hAnsi="Corbel" w:cs="Arial"/>
          <w:kern w:val="0"/>
          <w14:ligatures w14:val="none"/>
        </w:rPr>
        <w:t>late</w:t>
      </w:r>
      <w:proofErr w:type="gramEnd"/>
      <w:r w:rsidRPr="00BE6DFA">
        <w:rPr>
          <w:rFonts w:ascii="Corbel" w:eastAsia="Arial" w:hAnsi="Corbel" w:cs="Arial"/>
          <w:kern w:val="0"/>
          <w14:ligatures w14:val="none"/>
        </w:rPr>
        <w:t xml:space="preserve"> except by special accommodation.  </w:t>
      </w:r>
    </w:p>
    <w:p w14:paraId="3060670B"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Exams</w:t>
      </w:r>
    </w:p>
    <w:p w14:paraId="7D5DDE9E"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There will be two exams, a midterm and a final.  The exams must be taken at the scheduled time in-person.  You must notify the instructor before the exam is scheduled if there are extenuating circumstances.  </w:t>
      </w:r>
    </w:p>
    <w:p w14:paraId="15325A7F"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Requirements for class attendance and make-up exams, assignments, and other work in this course are consistent with university policies that can be found in the online catalog at: </w:t>
      </w:r>
      <w:hyperlink r:id="rId6" w:history="1">
        <w:r w:rsidRPr="00BE6DFA">
          <w:rPr>
            <w:rFonts w:ascii="Century Gothic" w:eastAsia="Arial" w:hAnsi="Century Gothic" w:cs="Arial"/>
            <w:color w:val="538135"/>
            <w:kern w:val="0"/>
            <w:sz w:val="20"/>
            <w:szCs w:val="20"/>
            <w:u w:val="single"/>
            <w14:ligatures w14:val="none"/>
          </w:rPr>
          <w:t>https://catalog.ufl.edu/ugrad/c</w:t>
        </w:r>
        <w:r w:rsidRPr="00BE6DFA">
          <w:rPr>
            <w:rFonts w:ascii="Century Gothic" w:eastAsia="Arial" w:hAnsi="Century Gothic" w:cs="Arial"/>
            <w:color w:val="538135"/>
            <w:kern w:val="0"/>
            <w:sz w:val="20"/>
            <w:szCs w:val="20"/>
            <w:u w:val="single"/>
            <w14:ligatures w14:val="none"/>
          </w:rPr>
          <w:t>u</w:t>
        </w:r>
        <w:r w:rsidRPr="00BE6DFA">
          <w:rPr>
            <w:rFonts w:ascii="Century Gothic" w:eastAsia="Arial" w:hAnsi="Century Gothic" w:cs="Arial"/>
            <w:color w:val="538135"/>
            <w:kern w:val="0"/>
            <w:sz w:val="20"/>
            <w:szCs w:val="20"/>
            <w:u w:val="single"/>
            <w14:ligatures w14:val="none"/>
          </w:rPr>
          <w:t>rrent/regulations/info/attendance.aspx</w:t>
        </w:r>
      </w:hyperlink>
    </w:p>
    <w:p w14:paraId="47C680CB" w14:textId="77777777" w:rsidR="00BE6DFA" w:rsidRPr="00BE6DFA" w:rsidRDefault="00BE6DFA" w:rsidP="00BE6DFA">
      <w:pPr>
        <w:keepNext/>
        <w:keepLines/>
        <w:spacing w:before="400" w:after="40" w:line="240" w:lineRule="auto"/>
        <w:outlineLvl w:val="0"/>
        <w:rPr>
          <w:rFonts w:ascii="Calibri Light" w:eastAsia="SimSun" w:hAnsi="Calibri Light" w:cs="Times New Roman"/>
          <w:b/>
          <w:color w:val="1F4E79"/>
          <w:kern w:val="0"/>
          <w:sz w:val="28"/>
          <w:szCs w:val="36"/>
          <w14:ligatures w14:val="none"/>
        </w:rPr>
      </w:pPr>
      <w:r w:rsidRPr="00BE6DFA">
        <w:rPr>
          <w:rFonts w:ascii="Calibri Light" w:eastAsia="SimSun" w:hAnsi="Calibri Light" w:cs="Times New Roman"/>
          <w:b/>
          <w:color w:val="1F4E79"/>
          <w:kern w:val="0"/>
          <w:sz w:val="28"/>
          <w:szCs w:val="36"/>
          <w14:ligatures w14:val="none"/>
        </w:rPr>
        <w:lastRenderedPageBreak/>
        <w:t>COURSE POLICIES</w:t>
      </w:r>
    </w:p>
    <w:p w14:paraId="2547D09A"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 xml:space="preserve">Attendance </w:t>
      </w:r>
    </w:p>
    <w:p w14:paraId="4F1A6A27" w14:textId="77777777" w:rsidR="00BE6DFA" w:rsidRPr="00BE6DFA" w:rsidRDefault="00BE6DFA" w:rsidP="00BE6DFA">
      <w:pPr>
        <w:widowControl w:val="0"/>
        <w:autoSpaceDE w:val="0"/>
        <w:autoSpaceDN w:val="0"/>
        <w:rPr>
          <w:rFonts w:ascii="Arial" w:eastAsia="Arial" w:hAnsi="Arial" w:cs="Arial"/>
          <w:kern w:val="0"/>
          <w14:ligatures w14:val="none"/>
        </w:rPr>
      </w:pPr>
      <w:r w:rsidRPr="00BE6DFA">
        <w:rPr>
          <w:rFonts w:ascii="Corbel" w:eastAsia="Arial" w:hAnsi="Corbel" w:cs="Arial"/>
          <w:kern w:val="0"/>
          <w14:ligatures w14:val="none"/>
        </w:rPr>
        <w:t xml:space="preserve">Attendance is essential to the learning process, therefore is mandatory.  It is expected that students will be both present and on time for each class session, and that the instructor will be notified in advance of any necessary absence in person, by phone or by email.  Two unexcused absences will be tolerated without penalty.  Each additional unexcused absence will result in the reduction of your course grade by one letter grade.  If you have more than six unexcused absences, you will automatically fail the course. </w:t>
      </w:r>
    </w:p>
    <w:p w14:paraId="43673B93"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Classroom Climate</w:t>
      </w:r>
    </w:p>
    <w:p w14:paraId="6A655556"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Equitable participation in this class requires the use of inclusive language, methods, and materials.  Students are expected to use inclusive language in written and oral work, and to respect diversity in viewpoints expressed by others.  Students are also encouraged to identify language, methods, and materials used in this course that do not contribute to an inclusive classroom climate.</w:t>
      </w:r>
    </w:p>
    <w:p w14:paraId="4C87A367"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Additional Fees</w:t>
      </w:r>
    </w:p>
    <w:p w14:paraId="0A94741F" w14:textId="77777777" w:rsidR="00BE6DFA" w:rsidRPr="00BE6DFA" w:rsidRDefault="00BE6DFA" w:rsidP="00BE6DFA">
      <w:pPr>
        <w:widowControl w:val="0"/>
        <w:autoSpaceDE w:val="0"/>
        <w:autoSpaceDN w:val="0"/>
        <w:rPr>
          <w:rFonts w:ascii="Arial" w:eastAsia="Arial" w:hAnsi="Arial" w:cs="Arial"/>
          <w:kern w:val="0"/>
          <w14:ligatures w14:val="none"/>
        </w:rPr>
      </w:pPr>
      <w:r w:rsidRPr="00BE6DFA">
        <w:rPr>
          <w:rFonts w:ascii="Corbel" w:eastAsia="Arial" w:hAnsi="Corbel" w:cs="Arial"/>
          <w:kern w:val="0"/>
          <w14:ligatures w14:val="none"/>
        </w:rPr>
        <w:t xml:space="preserve">There are no additional fees for this course. </w:t>
      </w:r>
    </w:p>
    <w:p w14:paraId="7C378A99" w14:textId="77777777" w:rsidR="00BE6DFA" w:rsidRPr="00BE6DFA" w:rsidRDefault="00BE6DFA" w:rsidP="00BE6DFA">
      <w:pPr>
        <w:keepNext/>
        <w:keepLines/>
        <w:spacing w:before="40" w:after="0" w:line="240" w:lineRule="auto"/>
        <w:outlineLvl w:val="1"/>
        <w:rPr>
          <w:rFonts w:ascii="MyriadPro-Regular" w:eastAsia="SimSun" w:hAnsi="MyriadPro-Regular" w:cs="MyriadPro-Regular"/>
          <w:color w:val="0000FF"/>
          <w:kern w:val="0"/>
          <w:szCs w:val="32"/>
          <w14:ligatures w14:val="none"/>
        </w:rPr>
      </w:pPr>
      <w:r w:rsidRPr="00BE6DFA">
        <w:rPr>
          <w:rFonts w:ascii="Corbel" w:eastAsia="SimSun" w:hAnsi="Corbel" w:cs="Times New Roman"/>
          <w:color w:val="2E74B5"/>
          <w:kern w:val="0"/>
          <w:szCs w:val="32"/>
          <w14:ligatures w14:val="none"/>
        </w:rPr>
        <w:t>Special Accommodations</w:t>
      </w:r>
    </w:p>
    <w:p w14:paraId="79CCF867"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Students requesting classroom accommodation must first register with the Disability Resource Center at University of Florida Dean of Students Office, see </w:t>
      </w:r>
      <w:hyperlink r:id="rId7" w:history="1">
        <w:r w:rsidRPr="00BE6DFA">
          <w:rPr>
            <w:rFonts w:ascii="Corbel" w:eastAsia="Arial" w:hAnsi="Corbel" w:cs="Arial"/>
            <w:color w:val="538135"/>
            <w:kern w:val="0"/>
            <w:u w:val="single"/>
            <w14:ligatures w14:val="none"/>
          </w:rPr>
          <w:t>https://disability.ufl.edu/</w:t>
        </w:r>
      </w:hyperlink>
      <w:r w:rsidRPr="00BE6DFA">
        <w:rPr>
          <w:rFonts w:ascii="Corbel" w:eastAsia="Arial" w:hAnsi="Corbel" w:cs="Arial"/>
          <w:kern w:val="0"/>
          <w14:ligatures w14:val="none"/>
        </w:rPr>
        <w:t xml:space="preserve">  </w:t>
      </w:r>
    </w:p>
    <w:p w14:paraId="47628C1E"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The Dean of </w:t>
      </w:r>
      <w:proofErr w:type="gramStart"/>
      <w:r w:rsidRPr="00BE6DFA">
        <w:rPr>
          <w:rFonts w:ascii="Corbel" w:eastAsia="Arial" w:hAnsi="Corbel" w:cs="Arial"/>
          <w:kern w:val="0"/>
          <w14:ligatures w14:val="none"/>
        </w:rPr>
        <w:t>Students</w:t>
      </w:r>
      <w:proofErr w:type="gramEnd"/>
      <w:r w:rsidRPr="00BE6DFA">
        <w:rPr>
          <w:rFonts w:ascii="Corbel" w:eastAsia="Arial" w:hAnsi="Corbel" w:cs="Arial"/>
          <w:kern w:val="0"/>
          <w14:ligatures w14:val="none"/>
        </w:rPr>
        <w:t xml:space="preserve"> Office will review the case and, if appropriate, provide documentation to the student who must then provide this documentation to the instructor when requesting accommodation. </w:t>
      </w:r>
    </w:p>
    <w:p w14:paraId="2AA628C0"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Counseling and Wellness Center</w:t>
      </w:r>
    </w:p>
    <w:p w14:paraId="43761D06" w14:textId="77777777" w:rsidR="00BE6DFA" w:rsidRPr="00BE6DFA" w:rsidRDefault="00BE6DFA" w:rsidP="00BE6DFA">
      <w:pPr>
        <w:widowControl w:val="0"/>
        <w:autoSpaceDE w:val="0"/>
        <w:autoSpaceDN w:val="0"/>
        <w:rPr>
          <w:rFonts w:ascii="Century Gothic" w:eastAsia="Arial" w:hAnsi="Century Gothic" w:cs="Arial"/>
          <w:kern w:val="0"/>
          <w14:ligatures w14:val="none"/>
        </w:rPr>
      </w:pPr>
      <w:r w:rsidRPr="00BE6DFA">
        <w:rPr>
          <w:rFonts w:ascii="Corbel" w:eastAsia="Arial" w:hAnsi="Corbel" w:cs="Arial"/>
          <w:kern w:val="0"/>
          <w14:ligatures w14:val="none"/>
        </w:rPr>
        <w:t xml:space="preserve">Contact information for the Counseling and Wellness Center: </w:t>
      </w:r>
      <w:hyperlink r:id="rId8" w:history="1">
        <w:r w:rsidRPr="00BE6DFA">
          <w:rPr>
            <w:rFonts w:ascii="Calibri" w:eastAsia="Arial" w:hAnsi="Calibri" w:cs="Arial"/>
            <w:color w:val="538135"/>
            <w:kern w:val="0"/>
            <w:u w:val="single"/>
            <w14:ligatures w14:val="none"/>
          </w:rPr>
          <w:t>http://www.counseling.ufl.edu/cwc/Default.aspx</w:t>
        </w:r>
      </w:hyperlink>
      <w:r w:rsidRPr="00BE6DFA">
        <w:rPr>
          <w:rFonts w:ascii="Corbel" w:eastAsia="Arial" w:hAnsi="Corbel" w:cs="Arial"/>
          <w:kern w:val="0"/>
          <w14:ligatures w14:val="none"/>
        </w:rPr>
        <w:t>, 392-1575; and the University Police Department: 392-1111 or 9-1-1 for emergencies.</w:t>
      </w:r>
    </w:p>
    <w:p w14:paraId="25444FC4" w14:textId="77777777" w:rsidR="00BE6DFA" w:rsidRPr="00BE6DFA" w:rsidRDefault="00BE6DFA" w:rsidP="00BE6DFA">
      <w:pPr>
        <w:keepNext/>
        <w:keepLines/>
        <w:spacing w:before="40" w:after="0" w:line="240" w:lineRule="auto"/>
        <w:outlineLvl w:val="1"/>
        <w:rPr>
          <w:rFonts w:ascii="MyriadPro-Regular" w:eastAsia="SimSun" w:hAnsi="MyriadPro-Regular" w:cs="MyriadPro-Regular"/>
          <w:color w:val="000000"/>
          <w:kern w:val="0"/>
          <w:szCs w:val="32"/>
          <w14:ligatures w14:val="none"/>
        </w:rPr>
      </w:pPr>
      <w:r w:rsidRPr="00BE6DFA">
        <w:rPr>
          <w:rFonts w:ascii="Corbel" w:eastAsia="SimSun" w:hAnsi="Corbel" w:cs="Times New Roman"/>
          <w:color w:val="2E74B5"/>
          <w:kern w:val="0"/>
          <w:szCs w:val="32"/>
          <w14:ligatures w14:val="none"/>
        </w:rPr>
        <w:t xml:space="preserve">Criteria for Grades </w:t>
      </w:r>
    </w:p>
    <w:p w14:paraId="48B4CAD9"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The format for this course is a combination of presentations, discussions, and student participation within in-class exercises.  Assessment will occur through examination, evaluation of student projects and exercises, and evaluation of effort and class participation, as indicated below:</w:t>
      </w:r>
    </w:p>
    <w:p w14:paraId="5AD6CCF5" w14:textId="77777777" w:rsidR="00BE6DFA" w:rsidRPr="00BE6DFA" w:rsidRDefault="00BE6DFA" w:rsidP="00BE6DFA">
      <w:pPr>
        <w:widowControl w:val="0"/>
        <w:autoSpaceDE w:val="0"/>
        <w:autoSpaceDN w:val="0"/>
        <w:rPr>
          <w:rFonts w:ascii="Corbel" w:eastAsia="Arial" w:hAnsi="Corbel" w:cs="Arial"/>
          <w:kern w:val="0"/>
          <w:sz w:val="20"/>
          <w:szCs w:val="20"/>
          <w14:ligatures w14:val="none"/>
        </w:rPr>
      </w:pPr>
      <w:r w:rsidRPr="00BE6DFA">
        <w:rPr>
          <w:rFonts w:ascii="Corbel" w:eastAsia="Arial" w:hAnsi="Corbel" w:cs="Arial"/>
          <w:kern w:val="0"/>
          <w:sz w:val="20"/>
          <w:szCs w:val="20"/>
          <w14:ligatures w14:val="none"/>
        </w:rPr>
        <w:t xml:space="preserve">Projects </w:t>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t>45%</w:t>
      </w:r>
    </w:p>
    <w:p w14:paraId="7D81C2F1" w14:textId="77777777" w:rsidR="00BE6DFA" w:rsidRPr="00BE6DFA" w:rsidRDefault="00BE6DFA" w:rsidP="00BE6DFA">
      <w:pPr>
        <w:widowControl w:val="0"/>
        <w:autoSpaceDE w:val="0"/>
        <w:autoSpaceDN w:val="0"/>
        <w:rPr>
          <w:rFonts w:ascii="Corbel" w:eastAsia="Arial" w:hAnsi="Corbel" w:cs="Arial"/>
          <w:kern w:val="0"/>
          <w:sz w:val="20"/>
          <w:szCs w:val="20"/>
          <w14:ligatures w14:val="none"/>
        </w:rPr>
      </w:pPr>
      <w:r w:rsidRPr="00BE6DFA">
        <w:rPr>
          <w:rFonts w:ascii="Corbel" w:eastAsia="Arial" w:hAnsi="Corbel" w:cs="Arial"/>
          <w:kern w:val="0"/>
          <w:sz w:val="20"/>
          <w:szCs w:val="20"/>
          <w14:ligatures w14:val="none"/>
        </w:rPr>
        <w:t>Class Exercises/ Participation</w:t>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t>10%</w:t>
      </w:r>
    </w:p>
    <w:p w14:paraId="7620A5FD" w14:textId="77777777" w:rsidR="00BE6DFA" w:rsidRPr="00BE6DFA" w:rsidRDefault="00BE6DFA" w:rsidP="00BE6DFA">
      <w:pPr>
        <w:widowControl w:val="0"/>
        <w:autoSpaceDE w:val="0"/>
        <w:autoSpaceDN w:val="0"/>
        <w:rPr>
          <w:rFonts w:ascii="Corbel" w:eastAsia="Arial" w:hAnsi="Corbel" w:cs="Arial"/>
          <w:kern w:val="0"/>
          <w:sz w:val="20"/>
          <w:szCs w:val="20"/>
          <w14:ligatures w14:val="none"/>
        </w:rPr>
      </w:pPr>
      <w:r w:rsidRPr="00BE6DFA">
        <w:rPr>
          <w:rFonts w:ascii="Corbel" w:eastAsia="Arial" w:hAnsi="Corbel" w:cs="Arial"/>
          <w:kern w:val="0"/>
          <w:sz w:val="20"/>
          <w:szCs w:val="20"/>
          <w14:ligatures w14:val="none"/>
        </w:rPr>
        <w:t>Reading Assignments</w:t>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t>15%</w:t>
      </w:r>
    </w:p>
    <w:p w14:paraId="5D8CC049" w14:textId="77777777" w:rsidR="00BE6DFA" w:rsidRPr="00BE6DFA" w:rsidRDefault="00BE6DFA" w:rsidP="00BE6DFA">
      <w:pPr>
        <w:widowControl w:val="0"/>
        <w:autoSpaceDE w:val="0"/>
        <w:autoSpaceDN w:val="0"/>
        <w:rPr>
          <w:rFonts w:ascii="Corbel" w:eastAsia="Arial" w:hAnsi="Corbel" w:cs="Arial"/>
          <w:kern w:val="0"/>
          <w:sz w:val="20"/>
          <w:szCs w:val="20"/>
          <w14:ligatures w14:val="none"/>
        </w:rPr>
      </w:pPr>
      <w:r w:rsidRPr="00BE6DFA">
        <w:rPr>
          <w:rFonts w:ascii="Corbel" w:eastAsia="Arial" w:hAnsi="Corbel" w:cs="Arial"/>
          <w:kern w:val="0"/>
          <w:sz w:val="20"/>
          <w:szCs w:val="20"/>
          <w14:ligatures w14:val="none"/>
        </w:rPr>
        <w:t>Midterm exam</w:t>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t>15%</w:t>
      </w:r>
    </w:p>
    <w:p w14:paraId="7BB9A794" w14:textId="77777777" w:rsidR="00BE6DFA" w:rsidRPr="00BE6DFA" w:rsidRDefault="00BE6DFA" w:rsidP="00BE6DFA">
      <w:pPr>
        <w:widowControl w:val="0"/>
        <w:autoSpaceDE w:val="0"/>
        <w:autoSpaceDN w:val="0"/>
        <w:rPr>
          <w:rFonts w:ascii="Corbel" w:eastAsia="Arial" w:hAnsi="Corbel" w:cs="Arial"/>
          <w:kern w:val="0"/>
          <w:sz w:val="20"/>
          <w:szCs w:val="20"/>
          <w14:ligatures w14:val="none"/>
        </w:rPr>
      </w:pPr>
      <w:r w:rsidRPr="00BE6DFA">
        <w:rPr>
          <w:rFonts w:ascii="Corbel" w:eastAsia="Arial" w:hAnsi="Corbel" w:cs="Arial"/>
          <w:kern w:val="0"/>
          <w:sz w:val="20"/>
          <w:szCs w:val="20"/>
          <w14:ligatures w14:val="none"/>
        </w:rPr>
        <w:t>Final exam</w:t>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r>
      <w:r w:rsidRPr="00BE6DFA">
        <w:rPr>
          <w:rFonts w:ascii="Corbel" w:eastAsia="Arial" w:hAnsi="Corbel" w:cs="Arial"/>
          <w:kern w:val="0"/>
          <w:sz w:val="20"/>
          <w:szCs w:val="20"/>
          <w14:ligatures w14:val="none"/>
        </w:rPr>
        <w:tab/>
        <w:t>15%</w:t>
      </w:r>
    </w:p>
    <w:p w14:paraId="1C5ECAA9"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Grading Scale</w:t>
      </w:r>
    </w:p>
    <w:p w14:paraId="7B916C77" w14:textId="77777777" w:rsidR="00BE6DFA" w:rsidRPr="00BE6DFA" w:rsidRDefault="00BE6DFA" w:rsidP="00BE6DFA">
      <w:pPr>
        <w:widowControl w:val="0"/>
        <w:autoSpaceDE w:val="0"/>
        <w:autoSpaceDN w:val="0"/>
        <w:contextualSpacing/>
        <w:rPr>
          <w:rFonts w:ascii="Corbel" w:eastAsia="Arial" w:hAnsi="Corbel" w:cs="Arial"/>
          <w:b/>
          <w:kern w:val="0"/>
          <w14:ligatures w14:val="none"/>
        </w:rPr>
        <w:sectPr w:rsidR="00BE6DFA" w:rsidRPr="00BE6DFA" w:rsidSect="00BE6DFA">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14FAFE7B"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A</w:t>
      </w:r>
      <w:r w:rsidRPr="00BE6DFA">
        <w:rPr>
          <w:rFonts w:ascii="Corbel" w:eastAsia="Arial" w:hAnsi="Corbel" w:cs="Arial"/>
          <w:kern w:val="0"/>
          <w14:ligatures w14:val="none"/>
        </w:rPr>
        <w:tab/>
        <w:t>93-100</w:t>
      </w:r>
      <w:r w:rsidRPr="00BE6DFA">
        <w:rPr>
          <w:rFonts w:ascii="Corbel" w:eastAsia="Arial" w:hAnsi="Corbel" w:cs="Arial"/>
          <w:kern w:val="0"/>
          <w14:ligatures w14:val="none"/>
        </w:rPr>
        <w:tab/>
      </w:r>
      <w:r w:rsidRPr="00BE6DFA">
        <w:rPr>
          <w:rFonts w:ascii="Corbel" w:eastAsia="Arial" w:hAnsi="Corbel" w:cs="Arial"/>
          <w:kern w:val="0"/>
          <w14:ligatures w14:val="none"/>
        </w:rPr>
        <w:tab/>
        <w:t>4.0</w:t>
      </w:r>
    </w:p>
    <w:p w14:paraId="7C0161DD"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A-</w:t>
      </w:r>
      <w:r w:rsidRPr="00BE6DFA">
        <w:rPr>
          <w:rFonts w:ascii="Corbel" w:eastAsia="Arial" w:hAnsi="Corbel" w:cs="Arial"/>
          <w:kern w:val="0"/>
          <w14:ligatures w14:val="none"/>
        </w:rPr>
        <w:tab/>
        <w:t>90-92.9</w:t>
      </w:r>
      <w:r w:rsidRPr="00BE6DFA">
        <w:rPr>
          <w:rFonts w:ascii="Corbel" w:eastAsia="Arial" w:hAnsi="Corbel" w:cs="Arial"/>
          <w:kern w:val="0"/>
          <w14:ligatures w14:val="none"/>
        </w:rPr>
        <w:tab/>
      </w:r>
      <w:r w:rsidRPr="00BE6DFA">
        <w:rPr>
          <w:rFonts w:ascii="Corbel" w:eastAsia="Arial" w:hAnsi="Corbel" w:cs="Arial"/>
          <w:kern w:val="0"/>
          <w14:ligatures w14:val="none"/>
        </w:rPr>
        <w:tab/>
        <w:t>3.67</w:t>
      </w:r>
    </w:p>
    <w:p w14:paraId="5C14496E"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B+</w:t>
      </w:r>
      <w:r w:rsidRPr="00BE6DFA">
        <w:rPr>
          <w:rFonts w:ascii="Corbel" w:eastAsia="Arial" w:hAnsi="Corbel" w:cs="Arial"/>
          <w:kern w:val="0"/>
          <w14:ligatures w14:val="none"/>
        </w:rPr>
        <w:tab/>
        <w:t>87-89.9</w:t>
      </w:r>
      <w:r w:rsidRPr="00BE6DFA">
        <w:rPr>
          <w:rFonts w:ascii="Corbel" w:eastAsia="Arial" w:hAnsi="Corbel" w:cs="Arial"/>
          <w:kern w:val="0"/>
          <w14:ligatures w14:val="none"/>
        </w:rPr>
        <w:tab/>
      </w:r>
      <w:r w:rsidRPr="00BE6DFA">
        <w:rPr>
          <w:rFonts w:ascii="Corbel" w:eastAsia="Arial" w:hAnsi="Corbel" w:cs="Arial"/>
          <w:kern w:val="0"/>
          <w14:ligatures w14:val="none"/>
        </w:rPr>
        <w:tab/>
        <w:t>3.33</w:t>
      </w:r>
    </w:p>
    <w:p w14:paraId="1151DB67"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B</w:t>
      </w:r>
      <w:r w:rsidRPr="00BE6DFA">
        <w:rPr>
          <w:rFonts w:ascii="Corbel" w:eastAsia="Arial" w:hAnsi="Corbel" w:cs="Arial"/>
          <w:kern w:val="0"/>
          <w14:ligatures w14:val="none"/>
        </w:rPr>
        <w:tab/>
        <w:t>83-86.9</w:t>
      </w:r>
      <w:r w:rsidRPr="00BE6DFA">
        <w:rPr>
          <w:rFonts w:ascii="Corbel" w:eastAsia="Arial" w:hAnsi="Corbel" w:cs="Arial"/>
          <w:kern w:val="0"/>
          <w14:ligatures w14:val="none"/>
        </w:rPr>
        <w:tab/>
      </w:r>
      <w:r w:rsidRPr="00BE6DFA">
        <w:rPr>
          <w:rFonts w:ascii="Corbel" w:eastAsia="Arial" w:hAnsi="Corbel" w:cs="Arial"/>
          <w:kern w:val="0"/>
          <w14:ligatures w14:val="none"/>
        </w:rPr>
        <w:tab/>
        <w:t>3.0</w:t>
      </w:r>
    </w:p>
    <w:p w14:paraId="0C5ABB1D"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B-</w:t>
      </w:r>
      <w:r w:rsidRPr="00BE6DFA">
        <w:rPr>
          <w:rFonts w:ascii="Corbel" w:eastAsia="Arial" w:hAnsi="Corbel" w:cs="Arial"/>
          <w:kern w:val="0"/>
          <w14:ligatures w14:val="none"/>
        </w:rPr>
        <w:tab/>
        <w:t>80-82.9</w:t>
      </w:r>
      <w:r w:rsidRPr="00BE6DFA">
        <w:rPr>
          <w:rFonts w:ascii="Corbel" w:eastAsia="Arial" w:hAnsi="Corbel" w:cs="Arial"/>
          <w:kern w:val="0"/>
          <w14:ligatures w14:val="none"/>
        </w:rPr>
        <w:tab/>
      </w:r>
      <w:r w:rsidRPr="00BE6DFA">
        <w:rPr>
          <w:rFonts w:ascii="Corbel" w:eastAsia="Arial" w:hAnsi="Corbel" w:cs="Arial"/>
          <w:kern w:val="0"/>
          <w14:ligatures w14:val="none"/>
        </w:rPr>
        <w:tab/>
        <w:t>2.67</w:t>
      </w:r>
    </w:p>
    <w:p w14:paraId="0FC8FFF6"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C+</w:t>
      </w:r>
      <w:r w:rsidRPr="00BE6DFA">
        <w:rPr>
          <w:rFonts w:ascii="Corbel" w:eastAsia="Arial" w:hAnsi="Corbel" w:cs="Arial"/>
          <w:kern w:val="0"/>
          <w14:ligatures w14:val="none"/>
        </w:rPr>
        <w:tab/>
        <w:t>77-79.9</w:t>
      </w:r>
      <w:r w:rsidRPr="00BE6DFA">
        <w:rPr>
          <w:rFonts w:ascii="Corbel" w:eastAsia="Arial" w:hAnsi="Corbel" w:cs="Arial"/>
          <w:kern w:val="0"/>
          <w14:ligatures w14:val="none"/>
        </w:rPr>
        <w:tab/>
      </w:r>
      <w:r w:rsidRPr="00BE6DFA">
        <w:rPr>
          <w:rFonts w:ascii="Corbel" w:eastAsia="Arial" w:hAnsi="Corbel" w:cs="Arial"/>
          <w:kern w:val="0"/>
          <w14:ligatures w14:val="none"/>
        </w:rPr>
        <w:tab/>
        <w:t>2.33</w:t>
      </w:r>
    </w:p>
    <w:p w14:paraId="2D102B3A"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C</w:t>
      </w:r>
      <w:r w:rsidRPr="00BE6DFA">
        <w:rPr>
          <w:rFonts w:ascii="Corbel" w:eastAsia="Arial" w:hAnsi="Corbel" w:cs="Arial"/>
          <w:kern w:val="0"/>
          <w14:ligatures w14:val="none"/>
        </w:rPr>
        <w:tab/>
        <w:t>73-76.9</w:t>
      </w:r>
      <w:r w:rsidRPr="00BE6DFA">
        <w:rPr>
          <w:rFonts w:ascii="Corbel" w:eastAsia="Arial" w:hAnsi="Corbel" w:cs="Arial"/>
          <w:kern w:val="0"/>
          <w14:ligatures w14:val="none"/>
        </w:rPr>
        <w:tab/>
      </w:r>
      <w:r w:rsidRPr="00BE6DFA">
        <w:rPr>
          <w:rFonts w:ascii="Corbel" w:eastAsia="Arial" w:hAnsi="Corbel" w:cs="Arial"/>
          <w:kern w:val="0"/>
          <w14:ligatures w14:val="none"/>
        </w:rPr>
        <w:tab/>
        <w:t>2.0</w:t>
      </w:r>
    </w:p>
    <w:p w14:paraId="60572603"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C-</w:t>
      </w:r>
      <w:r w:rsidRPr="00BE6DFA">
        <w:rPr>
          <w:rFonts w:ascii="Corbel" w:eastAsia="Arial" w:hAnsi="Corbel" w:cs="Arial"/>
          <w:kern w:val="0"/>
          <w14:ligatures w14:val="none"/>
        </w:rPr>
        <w:tab/>
        <w:t>70-72.9</w:t>
      </w:r>
      <w:r w:rsidRPr="00BE6DFA">
        <w:rPr>
          <w:rFonts w:ascii="Corbel" w:eastAsia="Arial" w:hAnsi="Corbel" w:cs="Arial"/>
          <w:kern w:val="0"/>
          <w14:ligatures w14:val="none"/>
        </w:rPr>
        <w:tab/>
      </w:r>
      <w:r w:rsidRPr="00BE6DFA">
        <w:rPr>
          <w:rFonts w:ascii="Corbel" w:eastAsia="Arial" w:hAnsi="Corbel" w:cs="Arial"/>
          <w:kern w:val="0"/>
          <w14:ligatures w14:val="none"/>
        </w:rPr>
        <w:tab/>
        <w:t>1.67</w:t>
      </w:r>
    </w:p>
    <w:p w14:paraId="0A5A280B"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lastRenderedPageBreak/>
        <w:t>D+</w:t>
      </w:r>
      <w:r w:rsidRPr="00BE6DFA">
        <w:rPr>
          <w:rFonts w:ascii="Corbel" w:eastAsia="Arial" w:hAnsi="Corbel" w:cs="Arial"/>
          <w:kern w:val="0"/>
          <w14:ligatures w14:val="none"/>
        </w:rPr>
        <w:tab/>
        <w:t>67-69.9</w:t>
      </w:r>
      <w:r w:rsidRPr="00BE6DFA">
        <w:rPr>
          <w:rFonts w:ascii="Corbel" w:eastAsia="Arial" w:hAnsi="Corbel" w:cs="Arial"/>
          <w:kern w:val="0"/>
          <w14:ligatures w14:val="none"/>
        </w:rPr>
        <w:tab/>
      </w:r>
      <w:r w:rsidRPr="00BE6DFA">
        <w:rPr>
          <w:rFonts w:ascii="Corbel" w:eastAsia="Arial" w:hAnsi="Corbel" w:cs="Arial"/>
          <w:kern w:val="0"/>
          <w14:ligatures w14:val="none"/>
        </w:rPr>
        <w:tab/>
        <w:t>1.33</w:t>
      </w:r>
    </w:p>
    <w:p w14:paraId="3FBEF780"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D</w:t>
      </w:r>
      <w:r w:rsidRPr="00BE6DFA">
        <w:rPr>
          <w:rFonts w:ascii="Corbel" w:eastAsia="Arial" w:hAnsi="Corbel" w:cs="Arial"/>
          <w:kern w:val="0"/>
          <w14:ligatures w14:val="none"/>
        </w:rPr>
        <w:tab/>
        <w:t>63-66.9</w:t>
      </w:r>
      <w:r w:rsidRPr="00BE6DFA">
        <w:rPr>
          <w:rFonts w:ascii="Corbel" w:eastAsia="Arial" w:hAnsi="Corbel" w:cs="Arial"/>
          <w:kern w:val="0"/>
          <w14:ligatures w14:val="none"/>
        </w:rPr>
        <w:tab/>
      </w:r>
      <w:r w:rsidRPr="00BE6DFA">
        <w:rPr>
          <w:rFonts w:ascii="Corbel" w:eastAsia="Arial" w:hAnsi="Corbel" w:cs="Arial"/>
          <w:kern w:val="0"/>
          <w14:ligatures w14:val="none"/>
        </w:rPr>
        <w:tab/>
        <w:t>1.0</w:t>
      </w:r>
    </w:p>
    <w:p w14:paraId="1C29CA9C"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D-</w:t>
      </w:r>
      <w:r w:rsidRPr="00BE6DFA">
        <w:rPr>
          <w:rFonts w:ascii="Corbel" w:eastAsia="Arial" w:hAnsi="Corbel" w:cs="Arial"/>
          <w:kern w:val="0"/>
          <w14:ligatures w14:val="none"/>
        </w:rPr>
        <w:tab/>
        <w:t>60-62.9</w:t>
      </w:r>
      <w:r w:rsidRPr="00BE6DFA">
        <w:rPr>
          <w:rFonts w:ascii="Corbel" w:eastAsia="Arial" w:hAnsi="Corbel" w:cs="Arial"/>
          <w:kern w:val="0"/>
          <w14:ligatures w14:val="none"/>
        </w:rPr>
        <w:tab/>
      </w:r>
      <w:r w:rsidRPr="00BE6DFA">
        <w:rPr>
          <w:rFonts w:ascii="Corbel" w:eastAsia="Arial" w:hAnsi="Corbel" w:cs="Arial"/>
          <w:kern w:val="0"/>
          <w14:ligatures w14:val="none"/>
        </w:rPr>
        <w:tab/>
        <w:t>.67</w:t>
      </w:r>
    </w:p>
    <w:p w14:paraId="0A4E85BC" w14:textId="77777777" w:rsidR="00BE6DFA" w:rsidRPr="00BE6DFA" w:rsidRDefault="00BE6DFA" w:rsidP="00BE6DFA">
      <w:pPr>
        <w:widowControl w:val="0"/>
        <w:autoSpaceDE w:val="0"/>
        <w:autoSpaceDN w:val="0"/>
        <w:contextualSpacing/>
        <w:rPr>
          <w:rFonts w:ascii="Corbel" w:eastAsia="Arial" w:hAnsi="Corbel" w:cs="Arial"/>
          <w:kern w:val="0"/>
          <w14:ligatures w14:val="none"/>
        </w:rPr>
      </w:pPr>
      <w:r w:rsidRPr="00BE6DFA">
        <w:rPr>
          <w:rFonts w:ascii="Corbel" w:eastAsia="Arial" w:hAnsi="Corbel" w:cs="Arial"/>
          <w:b/>
          <w:kern w:val="0"/>
          <w14:ligatures w14:val="none"/>
        </w:rPr>
        <w:t>E</w:t>
      </w:r>
      <w:r w:rsidRPr="00BE6DFA">
        <w:rPr>
          <w:rFonts w:ascii="Corbel" w:eastAsia="Arial" w:hAnsi="Corbel" w:cs="Arial"/>
          <w:kern w:val="0"/>
          <w14:ligatures w14:val="none"/>
        </w:rPr>
        <w:tab/>
        <w:t>0-59</w:t>
      </w:r>
      <w:r w:rsidRPr="00BE6DFA">
        <w:rPr>
          <w:rFonts w:ascii="Corbel" w:eastAsia="Arial" w:hAnsi="Corbel" w:cs="Arial"/>
          <w:kern w:val="0"/>
          <w14:ligatures w14:val="none"/>
        </w:rPr>
        <w:tab/>
      </w:r>
      <w:r w:rsidRPr="00BE6DFA">
        <w:rPr>
          <w:rFonts w:ascii="Corbel" w:eastAsia="Arial" w:hAnsi="Corbel" w:cs="Arial"/>
          <w:kern w:val="0"/>
          <w14:ligatures w14:val="none"/>
        </w:rPr>
        <w:tab/>
        <w:t>0.0</w:t>
      </w:r>
    </w:p>
    <w:p w14:paraId="016D4695" w14:textId="77777777" w:rsidR="00BE6DFA" w:rsidRPr="00BE6DFA" w:rsidRDefault="00BE6DFA" w:rsidP="00BE6DFA">
      <w:pPr>
        <w:widowControl w:val="0"/>
        <w:autoSpaceDE w:val="0"/>
        <w:autoSpaceDN w:val="0"/>
        <w:rPr>
          <w:rFonts w:ascii="Corbel" w:eastAsia="Arial" w:hAnsi="Corbel" w:cs="Arial"/>
          <w:kern w:val="0"/>
          <w14:ligatures w14:val="none"/>
        </w:rPr>
        <w:sectPr w:rsidR="00BE6DFA" w:rsidRPr="00BE6DFA" w:rsidSect="008D27A9">
          <w:type w:val="continuous"/>
          <w:pgSz w:w="12240" w:h="15840"/>
          <w:pgMar w:top="1440" w:right="1440" w:bottom="1440" w:left="1440" w:header="720" w:footer="720" w:gutter="0"/>
          <w:cols w:num="2" w:space="720"/>
          <w:docGrid w:linePitch="360"/>
        </w:sectPr>
      </w:pPr>
    </w:p>
    <w:p w14:paraId="583967F7" w14:textId="77777777" w:rsidR="00BE6DFA" w:rsidRPr="00BE6DFA" w:rsidRDefault="00BE6DFA" w:rsidP="00BE6DFA">
      <w:pPr>
        <w:widowControl w:val="0"/>
        <w:autoSpaceDE w:val="0"/>
        <w:autoSpaceDN w:val="0"/>
        <w:rPr>
          <w:rFonts w:ascii="Corbel" w:eastAsia="Arial" w:hAnsi="Corbel" w:cs="Arial"/>
          <w:kern w:val="0"/>
          <w14:ligatures w14:val="none"/>
        </w:rPr>
      </w:pPr>
    </w:p>
    <w:p w14:paraId="2D566485"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 xml:space="preserve">Information </w:t>
      </w:r>
      <w:proofErr w:type="gramStart"/>
      <w:r w:rsidRPr="00BE6DFA">
        <w:rPr>
          <w:rFonts w:ascii="Corbel" w:eastAsia="Arial" w:hAnsi="Corbel" w:cs="Arial"/>
          <w:kern w:val="0"/>
          <w14:ligatures w14:val="none"/>
        </w:rPr>
        <w:t>in regard to</w:t>
      </w:r>
      <w:proofErr w:type="gramEnd"/>
      <w:r w:rsidRPr="00BE6DFA">
        <w:rPr>
          <w:rFonts w:ascii="Corbel" w:eastAsia="Arial" w:hAnsi="Corbel" w:cs="Arial"/>
          <w:kern w:val="0"/>
          <w14:ligatures w14:val="none"/>
        </w:rPr>
        <w:t xml:space="preserve"> UF's grading policy can be found at: </w:t>
      </w:r>
      <w:hyperlink r:id="rId12" w:history="1">
        <w:r w:rsidRPr="00BE6DFA">
          <w:rPr>
            <w:rFonts w:ascii="Century Gothic" w:eastAsia="Arial" w:hAnsi="Century Gothic" w:cs="Arial"/>
            <w:color w:val="538135"/>
            <w:kern w:val="0"/>
            <w:u w:val="single"/>
            <w14:ligatures w14:val="none"/>
          </w:rPr>
          <w:t>https://catalog.ufl.edu/ugrad/current/regulations/info/grades.aspx</w:t>
        </w:r>
      </w:hyperlink>
    </w:p>
    <w:p w14:paraId="665B15EF"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Academic Integrity</w:t>
      </w:r>
    </w:p>
    <w:p w14:paraId="4F6566F0"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3" w:history="1">
        <w:r w:rsidRPr="00BE6DFA">
          <w:rPr>
            <w:rFonts w:ascii="Calibri" w:eastAsia="Arial" w:hAnsi="Calibri" w:cs="Arial"/>
            <w:color w:val="538135"/>
            <w:kern w:val="0"/>
            <w:u w:val="single"/>
            <w14:ligatures w14:val="none"/>
          </w:rPr>
          <w:t>https://www.dso.ufl.edu/sccr/process/student-conducthonor-code/</w:t>
        </w:r>
      </w:hyperlink>
      <w:r w:rsidRPr="00BE6DFA">
        <w:rPr>
          <w:rFonts w:ascii="Corbel" w:eastAsia="Arial" w:hAnsi="Corbel" w:cs="Arial"/>
          <w:kern w:val="0"/>
          <w14:ligatures w14:val="none"/>
        </w:rPr>
        <w:t xml:space="preserve">) specifies a number of behaviors that are in violation of this code and the possible sanctions. All examinations, quizzes, design projects, and assignments in the Department of Interior Design are subject to this policy. Maintaining strict academic integrity is a priority of the Department of Interior Design and all instructors will fully enforce the UF Honor Code in their studios and classes.  A strict adherence to the Honor Code is expected by the University of Florida and reflects the ethical standards of the interior design profession. </w:t>
      </w:r>
    </w:p>
    <w:p w14:paraId="002ADB5C" w14:textId="77777777" w:rsidR="00BE6DFA" w:rsidRPr="00BE6DFA" w:rsidRDefault="00BE6DFA" w:rsidP="00BE6DFA">
      <w:pPr>
        <w:widowControl w:val="0"/>
        <w:autoSpaceDE w:val="0"/>
        <w:autoSpaceDN w:val="0"/>
        <w:rPr>
          <w:rFonts w:ascii="Corbel" w:eastAsia="Arial" w:hAnsi="Corbel" w:cs="Arial"/>
          <w:kern w:val="0"/>
          <w14:ligatures w14:val="none"/>
        </w:rPr>
      </w:pPr>
      <w:r w:rsidRPr="00BE6DFA">
        <w:rPr>
          <w:rFonts w:ascii="Corbel" w:eastAsia="Arial" w:hAnsi="Corbel" w:cs="Arial"/>
          <w:kern w:val="0"/>
          <w14:ligatures w14:val="none"/>
        </w:rPr>
        <w:t>Furthermore, you are obligated to report any condition that facilitates academic misconduct to appropriate personnel. If you have any questions or concerns, please consult with the instructor or TAs in this class.</w:t>
      </w:r>
    </w:p>
    <w:p w14:paraId="072E078E" w14:textId="77777777" w:rsidR="00BE6DFA" w:rsidRPr="00BE6DFA" w:rsidRDefault="00BE6DFA" w:rsidP="00BE6DFA">
      <w:pPr>
        <w:keepNext/>
        <w:keepLines/>
        <w:spacing w:before="40" w:after="0" w:line="240" w:lineRule="auto"/>
        <w:outlineLvl w:val="1"/>
        <w:rPr>
          <w:rFonts w:ascii="Corbel" w:eastAsia="SimSun" w:hAnsi="Corbel" w:cs="Times New Roman"/>
          <w:color w:val="2E74B5"/>
          <w:kern w:val="0"/>
          <w:szCs w:val="32"/>
          <w14:ligatures w14:val="none"/>
        </w:rPr>
      </w:pPr>
      <w:r w:rsidRPr="00BE6DFA">
        <w:rPr>
          <w:rFonts w:ascii="Corbel" w:eastAsia="SimSun" w:hAnsi="Corbel" w:cs="Times New Roman"/>
          <w:color w:val="2E74B5"/>
          <w:kern w:val="0"/>
          <w:szCs w:val="32"/>
          <w14:ligatures w14:val="none"/>
        </w:rPr>
        <w:t>Course Evaluations</w:t>
      </w:r>
    </w:p>
    <w:p w14:paraId="0BE48FBB" w14:textId="77777777" w:rsidR="00BE6DFA" w:rsidRPr="00BE6DFA" w:rsidRDefault="00BE6DFA" w:rsidP="00BE6DFA">
      <w:pPr>
        <w:autoSpaceDE w:val="0"/>
        <w:autoSpaceDN w:val="0"/>
        <w:adjustRightInd w:val="0"/>
        <w:rPr>
          <w:rFonts w:ascii="Century Gothic" w:eastAsia="Times New Roman" w:hAnsi="Century Gothic" w:cs="Arial"/>
          <w:kern w:val="0"/>
          <w14:ligatures w14:val="none"/>
        </w:rPr>
      </w:pPr>
      <w:bookmarkStart w:id="6" w:name="_Hlk89169833"/>
      <w:r w:rsidRPr="00BE6DFA">
        <w:rPr>
          <w:rFonts w:ascii="Corbel" w:eastAsia="Arial" w:hAnsi="Corbel" w:cs="Arial"/>
          <w:kern w:val="0"/>
          <w14:ligatures w14:val="none"/>
        </w:rPr>
        <w:t xml:space="preserve">Students are expected to provide professional and respectful feedback on the quality of instruction in this course by completing course evaluations online via </w:t>
      </w:r>
      <w:proofErr w:type="spellStart"/>
      <w:r w:rsidRPr="00BE6DFA">
        <w:rPr>
          <w:rFonts w:ascii="Corbel" w:eastAsia="Arial" w:hAnsi="Corbel" w:cs="Arial"/>
          <w:kern w:val="0"/>
          <w14:ligatures w14:val="none"/>
        </w:rPr>
        <w:t>GatorEvals</w:t>
      </w:r>
      <w:proofErr w:type="spellEnd"/>
      <w:r w:rsidRPr="00BE6DFA">
        <w:rPr>
          <w:rFonts w:ascii="Corbel" w:eastAsia="Arial" w:hAnsi="Corbel" w:cs="Arial"/>
          <w:kern w:val="0"/>
          <w14:ligatures w14:val="none"/>
        </w:rPr>
        <w:t xml:space="preserve">. Guidance on how to give feedback in a professional and respectful manner is available at gatorevals.aa.ufl.edu/students/. Students will be notified when the evaluation period opens and can complete evaluations through the </w:t>
      </w:r>
      <w:proofErr w:type="gramStart"/>
      <w:r w:rsidRPr="00BE6DFA">
        <w:rPr>
          <w:rFonts w:ascii="Corbel" w:eastAsia="Arial" w:hAnsi="Corbel" w:cs="Arial"/>
          <w:kern w:val="0"/>
          <w14:ligatures w14:val="none"/>
        </w:rPr>
        <w:t>email</w:t>
      </w:r>
      <w:proofErr w:type="gramEnd"/>
      <w:r w:rsidRPr="00BE6DFA">
        <w:rPr>
          <w:rFonts w:ascii="Corbel" w:eastAsia="Arial" w:hAnsi="Corbel" w:cs="Arial"/>
          <w:kern w:val="0"/>
          <w14:ligatures w14:val="none"/>
        </w:rPr>
        <w:t xml:space="preserve"> they receive from </w:t>
      </w:r>
      <w:proofErr w:type="spellStart"/>
      <w:r w:rsidRPr="00BE6DFA">
        <w:rPr>
          <w:rFonts w:ascii="Corbel" w:eastAsia="Arial" w:hAnsi="Corbel" w:cs="Arial"/>
          <w:kern w:val="0"/>
          <w14:ligatures w14:val="none"/>
        </w:rPr>
        <w:t>GatorEvals</w:t>
      </w:r>
      <w:proofErr w:type="spellEnd"/>
      <w:r w:rsidRPr="00BE6DFA">
        <w:rPr>
          <w:rFonts w:ascii="Corbel" w:eastAsia="Arial" w:hAnsi="Corbel" w:cs="Arial"/>
          <w:kern w:val="0"/>
          <w14:ligatures w14:val="none"/>
        </w:rPr>
        <w:t xml:space="preserve">, in their Canvas course menu under </w:t>
      </w:r>
      <w:proofErr w:type="spellStart"/>
      <w:r w:rsidRPr="00BE6DFA">
        <w:rPr>
          <w:rFonts w:ascii="Corbel" w:eastAsia="Arial" w:hAnsi="Corbel" w:cs="Arial"/>
          <w:kern w:val="0"/>
          <w14:ligatures w14:val="none"/>
        </w:rPr>
        <w:t>GatorEvals</w:t>
      </w:r>
      <w:proofErr w:type="spellEnd"/>
      <w:r w:rsidRPr="00BE6DFA">
        <w:rPr>
          <w:rFonts w:ascii="Corbel" w:eastAsia="Arial" w:hAnsi="Corbel" w:cs="Arial"/>
          <w:kern w:val="0"/>
          <w14:ligatures w14:val="none"/>
        </w:rPr>
        <w:t>, or via ufl.bluera.com/</w:t>
      </w:r>
      <w:proofErr w:type="spellStart"/>
      <w:r w:rsidRPr="00BE6DFA">
        <w:rPr>
          <w:rFonts w:ascii="Corbel" w:eastAsia="Arial" w:hAnsi="Corbel" w:cs="Arial"/>
          <w:kern w:val="0"/>
          <w14:ligatures w14:val="none"/>
        </w:rPr>
        <w:t>ufl</w:t>
      </w:r>
      <w:proofErr w:type="spellEnd"/>
      <w:r w:rsidRPr="00BE6DFA">
        <w:rPr>
          <w:rFonts w:ascii="Corbel" w:eastAsia="Arial" w:hAnsi="Corbel" w:cs="Arial"/>
          <w:kern w:val="0"/>
          <w14:ligatures w14:val="none"/>
        </w:rPr>
        <w:t>/. Summaries of course evaluation results are available to students at gatorevals.aa.ufl.edu/public-results/</w:t>
      </w:r>
      <w:r w:rsidRPr="00BE6DFA">
        <w:rPr>
          <w:rFonts w:ascii="Calibri" w:eastAsia="Times New Roman" w:hAnsi="Calibri" w:cs="Times New Roman"/>
          <w:kern w:val="0"/>
          <w14:ligatures w14:val="none"/>
        </w:rPr>
        <w:t>.</w:t>
      </w:r>
    </w:p>
    <w:bookmarkEnd w:id="6"/>
    <w:p w14:paraId="5A6AC32D" w14:textId="77777777" w:rsidR="00BE6DFA" w:rsidRPr="00BE6DFA" w:rsidRDefault="00BE6DFA" w:rsidP="00BE6DFA">
      <w:pPr>
        <w:keepNext/>
        <w:keepLines/>
        <w:spacing w:before="400" w:after="40" w:line="240" w:lineRule="auto"/>
        <w:outlineLvl w:val="0"/>
        <w:rPr>
          <w:rFonts w:ascii="Calibri Light" w:eastAsia="SimSun" w:hAnsi="Calibri Light" w:cs="Times New Roman"/>
          <w:b/>
          <w:color w:val="1F4E79"/>
          <w:kern w:val="0"/>
          <w:sz w:val="28"/>
          <w:szCs w:val="36"/>
          <w14:ligatures w14:val="none"/>
        </w:rPr>
      </w:pPr>
      <w:r w:rsidRPr="00BE6DFA">
        <w:rPr>
          <w:rFonts w:ascii="Calibri Light" w:eastAsia="SimSun" w:hAnsi="Calibri Light" w:cs="Times New Roman"/>
          <w:b/>
          <w:color w:val="1F4E79"/>
          <w:kern w:val="0"/>
          <w:sz w:val="28"/>
          <w:szCs w:val="36"/>
          <w14:ligatures w14:val="none"/>
        </w:rPr>
        <w:t>SCHEDULE*</w:t>
      </w:r>
    </w:p>
    <w:tbl>
      <w:tblPr>
        <w:tblW w:w="963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58" w:type="dxa"/>
          <w:right w:w="43" w:type="dxa"/>
        </w:tblCellMar>
        <w:tblLook w:val="04A0" w:firstRow="1" w:lastRow="0" w:firstColumn="1" w:lastColumn="0" w:noHBand="0" w:noVBand="1"/>
      </w:tblPr>
      <w:tblGrid>
        <w:gridCol w:w="990"/>
        <w:gridCol w:w="360"/>
        <w:gridCol w:w="630"/>
        <w:gridCol w:w="4055"/>
        <w:gridCol w:w="3600"/>
      </w:tblGrid>
      <w:tr w:rsidR="00BE6DFA" w:rsidRPr="00BE6DFA" w14:paraId="61E4E36E" w14:textId="77777777" w:rsidTr="005166E5">
        <w:tc>
          <w:tcPr>
            <w:tcW w:w="990" w:type="dxa"/>
            <w:tcBorders>
              <w:bottom w:val="single" w:sz="4" w:space="0" w:color="auto"/>
            </w:tcBorders>
            <w:shd w:val="clear" w:color="auto" w:fill="D9D9D9"/>
            <w:vAlign w:val="center"/>
          </w:tcPr>
          <w:p w14:paraId="4CCE8684" w14:textId="77777777" w:rsidR="00BE6DFA" w:rsidRPr="00BE6DFA" w:rsidRDefault="00BE6DFA" w:rsidP="00BE6DFA">
            <w:pPr>
              <w:spacing w:line="276" w:lineRule="auto"/>
              <w:jc w:val="center"/>
              <w:rPr>
                <w:rFonts w:ascii="Corbel" w:eastAsia="Calibri" w:hAnsi="Corbel" w:cs="Times New Roman"/>
                <w:b/>
                <w:w w:val="105"/>
                <w:kern w:val="0"/>
                <w:sz w:val="18"/>
                <w14:ligatures w14:val="none"/>
              </w:rPr>
            </w:pPr>
            <w:bookmarkStart w:id="7" w:name="_Hlk143010574"/>
            <w:r w:rsidRPr="00BE6DFA">
              <w:rPr>
                <w:rFonts w:ascii="Corbel" w:eastAsia="Calibri" w:hAnsi="Corbel" w:cs="Times New Roman"/>
                <w:b/>
                <w:w w:val="105"/>
                <w:kern w:val="0"/>
                <w:sz w:val="18"/>
                <w14:ligatures w14:val="none"/>
              </w:rPr>
              <w:t>WK</w:t>
            </w:r>
          </w:p>
        </w:tc>
        <w:tc>
          <w:tcPr>
            <w:tcW w:w="990" w:type="dxa"/>
            <w:gridSpan w:val="2"/>
            <w:tcBorders>
              <w:bottom w:val="single" w:sz="4" w:space="0" w:color="auto"/>
            </w:tcBorders>
            <w:shd w:val="clear" w:color="auto" w:fill="D9D9D9"/>
            <w:vAlign w:val="center"/>
          </w:tcPr>
          <w:p w14:paraId="2A0B61DA" w14:textId="77777777" w:rsidR="00BE6DFA" w:rsidRPr="00BE6DFA" w:rsidRDefault="00BE6DFA" w:rsidP="00BE6DFA">
            <w:pPr>
              <w:spacing w:line="276" w:lineRule="auto"/>
              <w:jc w:val="center"/>
              <w:rPr>
                <w:rFonts w:ascii="Corbel" w:eastAsia="Calibri" w:hAnsi="Corbel" w:cs="Times New Roman"/>
                <w:b/>
                <w:w w:val="105"/>
                <w:kern w:val="0"/>
                <w:sz w:val="18"/>
                <w14:ligatures w14:val="none"/>
              </w:rPr>
            </w:pPr>
            <w:r w:rsidRPr="00BE6DFA">
              <w:rPr>
                <w:rFonts w:ascii="Corbel" w:eastAsia="Calibri" w:hAnsi="Corbel" w:cs="Times New Roman"/>
                <w:b/>
                <w:w w:val="105"/>
                <w:kern w:val="0"/>
                <w:sz w:val="18"/>
                <w14:ligatures w14:val="none"/>
              </w:rPr>
              <w:t>Date</w:t>
            </w:r>
          </w:p>
        </w:tc>
        <w:tc>
          <w:tcPr>
            <w:tcW w:w="4055" w:type="dxa"/>
            <w:tcBorders>
              <w:bottom w:val="single" w:sz="4" w:space="0" w:color="auto"/>
            </w:tcBorders>
            <w:shd w:val="clear" w:color="auto" w:fill="D9D9D9"/>
            <w:vAlign w:val="center"/>
          </w:tcPr>
          <w:p w14:paraId="11B5B141" w14:textId="77777777" w:rsidR="00BE6DFA" w:rsidRPr="00BE6DFA" w:rsidRDefault="00BE6DFA" w:rsidP="00BE6DFA">
            <w:pPr>
              <w:spacing w:line="276" w:lineRule="auto"/>
              <w:jc w:val="center"/>
              <w:rPr>
                <w:rFonts w:ascii="Corbel" w:eastAsia="Calibri" w:hAnsi="Corbel" w:cs="Times New Roman"/>
                <w:b/>
                <w:w w:val="105"/>
                <w:kern w:val="0"/>
                <w:sz w:val="18"/>
                <w14:ligatures w14:val="none"/>
              </w:rPr>
            </w:pPr>
            <w:r w:rsidRPr="00BE6DFA">
              <w:rPr>
                <w:rFonts w:ascii="Corbel" w:eastAsia="Calibri" w:hAnsi="Corbel" w:cs="Times New Roman"/>
                <w:b/>
                <w:w w:val="105"/>
                <w:kern w:val="0"/>
                <w:sz w:val="18"/>
                <w14:ligatures w14:val="none"/>
              </w:rPr>
              <w:t>Topics / Activities</w:t>
            </w:r>
          </w:p>
        </w:tc>
        <w:tc>
          <w:tcPr>
            <w:tcW w:w="3600" w:type="dxa"/>
            <w:tcBorders>
              <w:bottom w:val="single" w:sz="4" w:space="0" w:color="auto"/>
            </w:tcBorders>
            <w:shd w:val="clear" w:color="auto" w:fill="D9D9D9"/>
            <w:vAlign w:val="center"/>
          </w:tcPr>
          <w:p w14:paraId="025DC1EA" w14:textId="77777777" w:rsidR="00BE6DFA" w:rsidRPr="00BE6DFA" w:rsidRDefault="00BE6DFA" w:rsidP="00BE6DFA">
            <w:pPr>
              <w:spacing w:line="276" w:lineRule="auto"/>
              <w:jc w:val="center"/>
              <w:rPr>
                <w:rFonts w:ascii="Corbel" w:eastAsia="Calibri" w:hAnsi="Corbel" w:cs="Times New Roman"/>
                <w:b/>
                <w:w w:val="105"/>
                <w:kern w:val="0"/>
                <w:sz w:val="18"/>
                <w14:ligatures w14:val="none"/>
              </w:rPr>
            </w:pPr>
            <w:r w:rsidRPr="00BE6DFA">
              <w:rPr>
                <w:rFonts w:ascii="Corbel" w:eastAsia="Calibri" w:hAnsi="Corbel" w:cs="Times New Roman"/>
                <w:b/>
                <w:w w:val="105"/>
                <w:kern w:val="0"/>
                <w:sz w:val="18"/>
                <w14:ligatures w14:val="none"/>
              </w:rPr>
              <w:t>Assign / Due</w:t>
            </w:r>
          </w:p>
        </w:tc>
      </w:tr>
      <w:tr w:rsidR="00BE6DFA" w:rsidRPr="00BE6DFA" w14:paraId="1ACB97A8" w14:textId="77777777" w:rsidTr="005166E5">
        <w:tc>
          <w:tcPr>
            <w:tcW w:w="990" w:type="dxa"/>
            <w:vMerge w:val="restart"/>
            <w:shd w:val="clear" w:color="auto" w:fill="auto"/>
            <w:vAlign w:val="center"/>
          </w:tcPr>
          <w:p w14:paraId="24F5E05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w:t>
            </w:r>
          </w:p>
        </w:tc>
        <w:tc>
          <w:tcPr>
            <w:tcW w:w="360" w:type="dxa"/>
            <w:tcBorders>
              <w:bottom w:val="single" w:sz="4" w:space="0" w:color="auto"/>
            </w:tcBorders>
            <w:shd w:val="clear" w:color="auto" w:fill="F2F2F2"/>
            <w:vAlign w:val="center"/>
          </w:tcPr>
          <w:p w14:paraId="07ACFB66"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bottom w:val="single" w:sz="4" w:space="0" w:color="auto"/>
            </w:tcBorders>
            <w:shd w:val="clear" w:color="auto" w:fill="F2F2F2"/>
            <w:vAlign w:val="center"/>
          </w:tcPr>
          <w:p w14:paraId="12352098"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8/22</w:t>
            </w:r>
          </w:p>
        </w:tc>
        <w:tc>
          <w:tcPr>
            <w:tcW w:w="4055" w:type="dxa"/>
            <w:tcBorders>
              <w:bottom w:val="single" w:sz="4" w:space="0" w:color="auto"/>
            </w:tcBorders>
            <w:shd w:val="clear" w:color="auto" w:fill="F2F2F2"/>
            <w:vAlign w:val="center"/>
          </w:tcPr>
          <w:p w14:paraId="1B3024F6"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No Classes</w:t>
            </w:r>
          </w:p>
        </w:tc>
        <w:tc>
          <w:tcPr>
            <w:tcW w:w="3600" w:type="dxa"/>
            <w:tcBorders>
              <w:bottom w:val="single" w:sz="4" w:space="0" w:color="auto"/>
            </w:tcBorders>
            <w:shd w:val="clear" w:color="auto" w:fill="F2F2F2"/>
          </w:tcPr>
          <w:p w14:paraId="2106BE9F"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r w:rsidR="00BE6DFA" w:rsidRPr="00BE6DFA" w14:paraId="7D70787C" w14:textId="77777777" w:rsidTr="005166E5">
        <w:tc>
          <w:tcPr>
            <w:tcW w:w="990" w:type="dxa"/>
            <w:vMerge/>
            <w:shd w:val="clear" w:color="auto" w:fill="auto"/>
            <w:vAlign w:val="center"/>
          </w:tcPr>
          <w:p w14:paraId="0F85BCD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18AAF99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723531F9"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8/24</w:t>
            </w:r>
          </w:p>
        </w:tc>
        <w:tc>
          <w:tcPr>
            <w:tcW w:w="4055" w:type="dxa"/>
            <w:tcBorders>
              <w:bottom w:val="single" w:sz="4" w:space="0" w:color="auto"/>
            </w:tcBorders>
            <w:shd w:val="clear" w:color="auto" w:fill="auto"/>
          </w:tcPr>
          <w:p w14:paraId="7DCB18C9"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Introduction</w:t>
            </w:r>
          </w:p>
        </w:tc>
        <w:tc>
          <w:tcPr>
            <w:tcW w:w="3600" w:type="dxa"/>
            <w:tcBorders>
              <w:bottom w:val="single" w:sz="4" w:space="0" w:color="auto"/>
            </w:tcBorders>
            <w:shd w:val="clear" w:color="auto" w:fill="auto"/>
          </w:tcPr>
          <w:p w14:paraId="7382D69F"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Contract 1 Exercise</w:t>
            </w:r>
          </w:p>
        </w:tc>
      </w:tr>
      <w:tr w:rsidR="00BE6DFA" w:rsidRPr="00BE6DFA" w14:paraId="7E60B8F2" w14:textId="77777777" w:rsidTr="005166E5">
        <w:tc>
          <w:tcPr>
            <w:tcW w:w="990" w:type="dxa"/>
            <w:vMerge w:val="restart"/>
            <w:shd w:val="clear" w:color="auto" w:fill="auto"/>
            <w:vAlign w:val="center"/>
          </w:tcPr>
          <w:p w14:paraId="5ECB2E72"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2</w:t>
            </w:r>
          </w:p>
        </w:tc>
        <w:tc>
          <w:tcPr>
            <w:tcW w:w="360" w:type="dxa"/>
            <w:tcBorders>
              <w:bottom w:val="single" w:sz="4" w:space="0" w:color="auto"/>
            </w:tcBorders>
            <w:shd w:val="clear" w:color="auto" w:fill="auto"/>
            <w:vAlign w:val="center"/>
          </w:tcPr>
          <w:p w14:paraId="33C1BFE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bottom w:val="single" w:sz="4" w:space="0" w:color="auto"/>
            </w:tcBorders>
            <w:shd w:val="clear" w:color="auto" w:fill="auto"/>
            <w:vAlign w:val="center"/>
          </w:tcPr>
          <w:p w14:paraId="2AECD23F"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8/29</w:t>
            </w:r>
          </w:p>
        </w:tc>
        <w:tc>
          <w:tcPr>
            <w:tcW w:w="4055" w:type="dxa"/>
            <w:tcBorders>
              <w:bottom w:val="single" w:sz="4" w:space="0" w:color="auto"/>
            </w:tcBorders>
            <w:shd w:val="clear" w:color="auto" w:fill="auto"/>
          </w:tcPr>
          <w:p w14:paraId="5A4A8AFC"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Developing your Marketing Package</w:t>
            </w:r>
          </w:p>
        </w:tc>
        <w:tc>
          <w:tcPr>
            <w:tcW w:w="3600" w:type="dxa"/>
            <w:tcBorders>
              <w:bottom w:val="single" w:sz="4" w:space="0" w:color="auto"/>
            </w:tcBorders>
            <w:shd w:val="clear" w:color="auto" w:fill="auto"/>
          </w:tcPr>
          <w:p w14:paraId="78C2C60D"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Contract 1 Exercise</w:t>
            </w:r>
          </w:p>
          <w:p w14:paraId="6334DF20"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Marketing Materials Part 1</w:t>
            </w:r>
          </w:p>
        </w:tc>
      </w:tr>
      <w:tr w:rsidR="00BE6DFA" w:rsidRPr="00BE6DFA" w14:paraId="689FD910" w14:textId="77777777" w:rsidTr="005166E5">
        <w:trPr>
          <w:trHeight w:val="337"/>
        </w:trPr>
        <w:tc>
          <w:tcPr>
            <w:tcW w:w="990" w:type="dxa"/>
            <w:vMerge/>
            <w:tcBorders>
              <w:bottom w:val="single" w:sz="12" w:space="0" w:color="auto"/>
            </w:tcBorders>
            <w:shd w:val="clear" w:color="auto" w:fill="auto"/>
            <w:vAlign w:val="center"/>
          </w:tcPr>
          <w:p w14:paraId="5FA4127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top w:val="single" w:sz="4" w:space="0" w:color="auto"/>
              <w:bottom w:val="single" w:sz="12" w:space="0" w:color="auto"/>
            </w:tcBorders>
            <w:shd w:val="clear" w:color="auto" w:fill="auto"/>
            <w:vAlign w:val="center"/>
          </w:tcPr>
          <w:p w14:paraId="3464AD6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top w:val="single" w:sz="4" w:space="0" w:color="auto"/>
              <w:bottom w:val="single" w:sz="12" w:space="0" w:color="auto"/>
            </w:tcBorders>
            <w:shd w:val="clear" w:color="auto" w:fill="auto"/>
            <w:vAlign w:val="center"/>
          </w:tcPr>
          <w:p w14:paraId="155D2A4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8/31</w:t>
            </w:r>
          </w:p>
        </w:tc>
        <w:tc>
          <w:tcPr>
            <w:tcW w:w="4055" w:type="dxa"/>
            <w:tcBorders>
              <w:top w:val="single" w:sz="4" w:space="0" w:color="auto"/>
              <w:bottom w:val="single" w:sz="12" w:space="0" w:color="auto"/>
            </w:tcBorders>
            <w:shd w:val="clear" w:color="auto" w:fill="auto"/>
          </w:tcPr>
          <w:p w14:paraId="322BA1D0"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Past Portfolio Review</w:t>
            </w:r>
          </w:p>
          <w:p w14:paraId="4EEB6EFF"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 xml:space="preserve">In -Class Exercises: Ethical Dilemmas </w:t>
            </w:r>
          </w:p>
        </w:tc>
        <w:tc>
          <w:tcPr>
            <w:tcW w:w="3600" w:type="dxa"/>
            <w:tcBorders>
              <w:top w:val="single" w:sz="4" w:space="0" w:color="auto"/>
              <w:bottom w:val="single" w:sz="12" w:space="0" w:color="auto"/>
            </w:tcBorders>
            <w:shd w:val="clear" w:color="auto" w:fill="auto"/>
          </w:tcPr>
          <w:p w14:paraId="390DFC96"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r w:rsidR="00BE6DFA" w:rsidRPr="00BE6DFA" w14:paraId="6F013190" w14:textId="77777777" w:rsidTr="005166E5">
        <w:tc>
          <w:tcPr>
            <w:tcW w:w="990" w:type="dxa"/>
            <w:vMerge w:val="restart"/>
            <w:tcBorders>
              <w:top w:val="single" w:sz="12" w:space="0" w:color="auto"/>
            </w:tcBorders>
            <w:shd w:val="clear" w:color="auto" w:fill="auto"/>
            <w:vAlign w:val="center"/>
          </w:tcPr>
          <w:p w14:paraId="57571B18"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3</w:t>
            </w:r>
          </w:p>
        </w:tc>
        <w:tc>
          <w:tcPr>
            <w:tcW w:w="360" w:type="dxa"/>
            <w:tcBorders>
              <w:top w:val="single" w:sz="12" w:space="0" w:color="auto"/>
              <w:bottom w:val="single" w:sz="4" w:space="0" w:color="auto"/>
            </w:tcBorders>
            <w:shd w:val="clear" w:color="auto" w:fill="auto"/>
            <w:vAlign w:val="center"/>
          </w:tcPr>
          <w:p w14:paraId="43B75138"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6AB3A19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9/05</w:t>
            </w:r>
          </w:p>
        </w:tc>
        <w:tc>
          <w:tcPr>
            <w:tcW w:w="4055" w:type="dxa"/>
            <w:tcBorders>
              <w:top w:val="single" w:sz="12" w:space="0" w:color="auto"/>
              <w:bottom w:val="single" w:sz="4" w:space="0" w:color="auto"/>
            </w:tcBorders>
            <w:shd w:val="clear" w:color="auto" w:fill="auto"/>
          </w:tcPr>
          <w:p w14:paraId="084B0C4E" w14:textId="77777777" w:rsidR="00BE6DFA" w:rsidRPr="00BE6DFA" w:rsidRDefault="00BE6DFA" w:rsidP="00BE6DFA">
            <w:pPr>
              <w:spacing w:line="276" w:lineRule="auto"/>
              <w:rPr>
                <w:rFonts w:ascii="Corbel" w:eastAsia="Calibri" w:hAnsi="Corbel" w:cs="Times New Roman"/>
                <w:kern w:val="0"/>
                <w:sz w:val="18"/>
                <w:szCs w:val="20"/>
                <w14:ligatures w14:val="none"/>
              </w:rPr>
            </w:pPr>
            <w:r w:rsidRPr="00BE6DFA">
              <w:rPr>
                <w:rFonts w:ascii="Corbel" w:eastAsia="Calibri" w:hAnsi="Corbel" w:cs="Times New Roman"/>
                <w:kern w:val="0"/>
                <w:sz w:val="18"/>
                <w:szCs w:val="20"/>
                <w14:ligatures w14:val="none"/>
              </w:rPr>
              <w:t>Career choices and roles</w:t>
            </w:r>
          </w:p>
        </w:tc>
        <w:tc>
          <w:tcPr>
            <w:tcW w:w="3600" w:type="dxa"/>
            <w:tcBorders>
              <w:top w:val="single" w:sz="12" w:space="0" w:color="auto"/>
              <w:bottom w:val="single" w:sz="4" w:space="0" w:color="auto"/>
            </w:tcBorders>
            <w:shd w:val="clear" w:color="auto" w:fill="auto"/>
          </w:tcPr>
          <w:p w14:paraId="4223B5C5"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r w:rsidR="00BE6DFA" w:rsidRPr="00BE6DFA" w14:paraId="05BA4A21" w14:textId="77777777" w:rsidTr="005166E5">
        <w:tc>
          <w:tcPr>
            <w:tcW w:w="990" w:type="dxa"/>
            <w:vMerge/>
            <w:shd w:val="clear" w:color="auto" w:fill="auto"/>
            <w:vAlign w:val="center"/>
          </w:tcPr>
          <w:p w14:paraId="1BD749D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2D387F91"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6B82BBEF"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9/07</w:t>
            </w:r>
          </w:p>
        </w:tc>
        <w:tc>
          <w:tcPr>
            <w:tcW w:w="4055" w:type="dxa"/>
            <w:tcBorders>
              <w:bottom w:val="single" w:sz="4" w:space="0" w:color="auto"/>
            </w:tcBorders>
            <w:shd w:val="clear" w:color="auto" w:fill="auto"/>
            <w:vAlign w:val="center"/>
          </w:tcPr>
          <w:p w14:paraId="1170ACFF" w14:textId="77777777" w:rsidR="00BE6DFA" w:rsidRPr="00BE6DFA" w:rsidRDefault="00BE6DFA" w:rsidP="00BE6DFA">
            <w:pPr>
              <w:spacing w:line="276" w:lineRule="auto"/>
              <w:rPr>
                <w:rFonts w:ascii="Corbel" w:eastAsia="Calibri" w:hAnsi="Corbel" w:cs="Times New Roman"/>
                <w:b/>
                <w:bCs/>
                <w:kern w:val="0"/>
                <w:sz w:val="20"/>
                <w14:ligatures w14:val="none"/>
              </w:rPr>
            </w:pPr>
            <w:r w:rsidRPr="00BE6DFA">
              <w:rPr>
                <w:rFonts w:ascii="Corbel" w:eastAsia="Calibri" w:hAnsi="Corbel" w:cs="Times New Roman"/>
                <w:b/>
                <w:bCs/>
                <w:w w:val="105"/>
                <w:kern w:val="0"/>
                <w:sz w:val="18"/>
                <w14:ligatures w14:val="none"/>
              </w:rPr>
              <w:t>REVIEW 1 OF IN-PROGRESS MARKETING MATERIALS</w:t>
            </w:r>
          </w:p>
        </w:tc>
        <w:tc>
          <w:tcPr>
            <w:tcW w:w="3600" w:type="dxa"/>
            <w:tcBorders>
              <w:bottom w:val="single" w:sz="4" w:space="0" w:color="auto"/>
            </w:tcBorders>
            <w:shd w:val="clear" w:color="auto" w:fill="auto"/>
          </w:tcPr>
          <w:p w14:paraId="2AA97F24"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Marketing Materials Part 1</w:t>
            </w:r>
          </w:p>
          <w:p w14:paraId="437F4D03"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Marketing Materials Part 2</w:t>
            </w:r>
          </w:p>
        </w:tc>
      </w:tr>
      <w:tr w:rsidR="00BE6DFA" w:rsidRPr="00BE6DFA" w14:paraId="7D082501" w14:textId="77777777" w:rsidTr="005166E5">
        <w:trPr>
          <w:trHeight w:val="206"/>
        </w:trPr>
        <w:tc>
          <w:tcPr>
            <w:tcW w:w="990" w:type="dxa"/>
            <w:vMerge w:val="restart"/>
            <w:tcBorders>
              <w:top w:val="single" w:sz="12" w:space="0" w:color="auto"/>
            </w:tcBorders>
            <w:shd w:val="clear" w:color="auto" w:fill="auto"/>
            <w:vAlign w:val="center"/>
          </w:tcPr>
          <w:p w14:paraId="56BA85E4"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4</w:t>
            </w:r>
          </w:p>
        </w:tc>
        <w:tc>
          <w:tcPr>
            <w:tcW w:w="360" w:type="dxa"/>
            <w:tcBorders>
              <w:top w:val="single" w:sz="12" w:space="0" w:color="auto"/>
              <w:bottom w:val="single" w:sz="4" w:space="0" w:color="auto"/>
            </w:tcBorders>
            <w:shd w:val="clear" w:color="auto" w:fill="auto"/>
            <w:vAlign w:val="center"/>
          </w:tcPr>
          <w:p w14:paraId="4CAF549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7D4E149A"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9/12</w:t>
            </w:r>
          </w:p>
        </w:tc>
        <w:tc>
          <w:tcPr>
            <w:tcW w:w="4055" w:type="dxa"/>
            <w:tcBorders>
              <w:top w:val="single" w:sz="12" w:space="0" w:color="auto"/>
              <w:bottom w:val="single" w:sz="4" w:space="0" w:color="auto"/>
            </w:tcBorders>
            <w:shd w:val="clear" w:color="auto" w:fill="auto"/>
            <w:vAlign w:val="center"/>
          </w:tcPr>
          <w:p w14:paraId="377944AB"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The Interior Design Profession: History &amp; Trends</w:t>
            </w:r>
          </w:p>
        </w:tc>
        <w:tc>
          <w:tcPr>
            <w:tcW w:w="3600" w:type="dxa"/>
            <w:tcBorders>
              <w:top w:val="single" w:sz="12" w:space="0" w:color="auto"/>
              <w:bottom w:val="single" w:sz="4" w:space="0" w:color="auto"/>
            </w:tcBorders>
            <w:shd w:val="clear" w:color="auto" w:fill="auto"/>
            <w:vAlign w:val="center"/>
          </w:tcPr>
          <w:p w14:paraId="424C1D2D" w14:textId="77777777" w:rsidR="00BE6DFA" w:rsidRPr="00BE6DFA" w:rsidRDefault="00BE6DFA" w:rsidP="00BE6DFA">
            <w:pPr>
              <w:spacing w:line="276" w:lineRule="auto"/>
              <w:rPr>
                <w:rFonts w:ascii="Corbel" w:eastAsia="Calibri" w:hAnsi="Corbel" w:cs="Times New Roman"/>
                <w:b/>
                <w:bCs/>
                <w:w w:val="105"/>
                <w:kern w:val="0"/>
                <w:sz w:val="18"/>
                <w14:ligatures w14:val="none"/>
              </w:rPr>
            </w:pPr>
          </w:p>
        </w:tc>
      </w:tr>
      <w:tr w:rsidR="00BE6DFA" w:rsidRPr="00BE6DFA" w14:paraId="06486555" w14:textId="77777777" w:rsidTr="005166E5">
        <w:tc>
          <w:tcPr>
            <w:tcW w:w="990" w:type="dxa"/>
            <w:vMerge/>
            <w:tcBorders>
              <w:bottom w:val="single" w:sz="12" w:space="0" w:color="auto"/>
            </w:tcBorders>
            <w:shd w:val="clear" w:color="auto" w:fill="auto"/>
            <w:vAlign w:val="center"/>
          </w:tcPr>
          <w:p w14:paraId="3C809984"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12" w:space="0" w:color="auto"/>
            </w:tcBorders>
            <w:shd w:val="clear" w:color="auto" w:fill="auto"/>
            <w:vAlign w:val="center"/>
          </w:tcPr>
          <w:p w14:paraId="2C8E241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12" w:space="0" w:color="auto"/>
            </w:tcBorders>
            <w:shd w:val="clear" w:color="auto" w:fill="auto"/>
            <w:vAlign w:val="center"/>
          </w:tcPr>
          <w:p w14:paraId="640A3BBF"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9/14</w:t>
            </w:r>
          </w:p>
        </w:tc>
        <w:tc>
          <w:tcPr>
            <w:tcW w:w="4055" w:type="dxa"/>
            <w:tcBorders>
              <w:bottom w:val="single" w:sz="12" w:space="0" w:color="auto"/>
            </w:tcBorders>
            <w:shd w:val="clear" w:color="auto" w:fill="auto"/>
          </w:tcPr>
          <w:p w14:paraId="77A30897"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The Profession: Certification, Licensing, NCIDQ</w:t>
            </w:r>
          </w:p>
        </w:tc>
        <w:tc>
          <w:tcPr>
            <w:tcW w:w="3600" w:type="dxa"/>
            <w:tcBorders>
              <w:bottom w:val="single" w:sz="12" w:space="0" w:color="auto"/>
            </w:tcBorders>
            <w:shd w:val="clear" w:color="auto" w:fill="auto"/>
          </w:tcPr>
          <w:p w14:paraId="448D92E0"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Reflection on the Profession</w:t>
            </w:r>
          </w:p>
        </w:tc>
      </w:tr>
      <w:tr w:rsidR="00BE6DFA" w:rsidRPr="00BE6DFA" w14:paraId="7B929037" w14:textId="77777777" w:rsidTr="005166E5">
        <w:tc>
          <w:tcPr>
            <w:tcW w:w="990" w:type="dxa"/>
            <w:vMerge w:val="restart"/>
            <w:tcBorders>
              <w:left w:val="single" w:sz="4" w:space="0" w:color="auto"/>
              <w:right w:val="single" w:sz="4" w:space="0" w:color="auto"/>
            </w:tcBorders>
            <w:shd w:val="clear" w:color="auto" w:fill="auto"/>
            <w:vAlign w:val="center"/>
          </w:tcPr>
          <w:p w14:paraId="22642C12"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5</w:t>
            </w:r>
          </w:p>
        </w:tc>
        <w:tc>
          <w:tcPr>
            <w:tcW w:w="360" w:type="dxa"/>
            <w:tcBorders>
              <w:top w:val="single" w:sz="4" w:space="0" w:color="auto"/>
              <w:left w:val="single" w:sz="4" w:space="0" w:color="auto"/>
              <w:bottom w:val="single" w:sz="4" w:space="0" w:color="auto"/>
            </w:tcBorders>
            <w:shd w:val="clear" w:color="auto" w:fill="auto"/>
            <w:vAlign w:val="center"/>
          </w:tcPr>
          <w:p w14:paraId="77FB7F3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4" w:space="0" w:color="auto"/>
              <w:bottom w:val="single" w:sz="4" w:space="0" w:color="auto"/>
            </w:tcBorders>
            <w:shd w:val="clear" w:color="auto" w:fill="auto"/>
            <w:vAlign w:val="center"/>
          </w:tcPr>
          <w:p w14:paraId="064D12B1"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9/19</w:t>
            </w:r>
          </w:p>
        </w:tc>
        <w:tc>
          <w:tcPr>
            <w:tcW w:w="4055" w:type="dxa"/>
            <w:tcBorders>
              <w:top w:val="single" w:sz="4" w:space="0" w:color="auto"/>
              <w:bottom w:val="single" w:sz="4" w:space="0" w:color="auto"/>
            </w:tcBorders>
            <w:shd w:val="clear" w:color="auto" w:fill="auto"/>
          </w:tcPr>
          <w:p w14:paraId="55D2C75F"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Professional &amp; Ethical Standards</w:t>
            </w:r>
          </w:p>
        </w:tc>
        <w:tc>
          <w:tcPr>
            <w:tcW w:w="3600" w:type="dxa"/>
            <w:tcBorders>
              <w:top w:val="single" w:sz="4" w:space="0" w:color="auto"/>
              <w:bottom w:val="single" w:sz="4" w:space="0" w:color="auto"/>
            </w:tcBorders>
            <w:shd w:val="clear" w:color="auto" w:fill="auto"/>
          </w:tcPr>
          <w:p w14:paraId="123774C3"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b/>
                <w:bCs/>
                <w:w w:val="105"/>
                <w:kern w:val="0"/>
                <w:sz w:val="18"/>
                <w14:ligatures w14:val="none"/>
              </w:rPr>
              <w:t>Due: Reflection on the Profession</w:t>
            </w:r>
          </w:p>
          <w:p w14:paraId="748709DE"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b/>
                <w:bCs/>
                <w:w w:val="105"/>
                <w:kern w:val="0"/>
                <w:sz w:val="18"/>
                <w14:ligatures w14:val="none"/>
              </w:rPr>
              <w:t>Assign: Ethical Dilemmas</w:t>
            </w:r>
          </w:p>
        </w:tc>
      </w:tr>
      <w:tr w:rsidR="00BE6DFA" w:rsidRPr="00BE6DFA" w14:paraId="07EA4309" w14:textId="77777777" w:rsidTr="005166E5">
        <w:tc>
          <w:tcPr>
            <w:tcW w:w="990" w:type="dxa"/>
            <w:vMerge/>
            <w:tcBorders>
              <w:left w:val="single" w:sz="4" w:space="0" w:color="auto"/>
              <w:right w:val="single" w:sz="4" w:space="0" w:color="auto"/>
            </w:tcBorders>
            <w:shd w:val="clear" w:color="auto" w:fill="auto"/>
            <w:vAlign w:val="center"/>
          </w:tcPr>
          <w:p w14:paraId="40B396E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left w:val="single" w:sz="4" w:space="0" w:color="auto"/>
              <w:bottom w:val="single" w:sz="4" w:space="0" w:color="auto"/>
            </w:tcBorders>
            <w:shd w:val="clear" w:color="auto" w:fill="auto"/>
            <w:vAlign w:val="center"/>
          </w:tcPr>
          <w:p w14:paraId="44AFE3D2"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2AC3BDF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9/21</w:t>
            </w:r>
          </w:p>
        </w:tc>
        <w:tc>
          <w:tcPr>
            <w:tcW w:w="4055" w:type="dxa"/>
            <w:tcBorders>
              <w:bottom w:val="single" w:sz="4" w:space="0" w:color="auto"/>
            </w:tcBorders>
            <w:shd w:val="clear" w:color="auto" w:fill="auto"/>
          </w:tcPr>
          <w:p w14:paraId="325B7BEE"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 xml:space="preserve">Interior Design: Expertise, Knowledge &amp; Skills </w:t>
            </w:r>
          </w:p>
        </w:tc>
        <w:tc>
          <w:tcPr>
            <w:tcW w:w="3600" w:type="dxa"/>
            <w:tcBorders>
              <w:bottom w:val="single" w:sz="4" w:space="0" w:color="auto"/>
            </w:tcBorders>
            <w:shd w:val="clear" w:color="auto" w:fill="auto"/>
          </w:tcPr>
          <w:p w14:paraId="7AAE3312"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b/>
                <w:bCs/>
                <w:w w:val="105"/>
                <w:kern w:val="0"/>
                <w:sz w:val="18"/>
                <w14:ligatures w14:val="none"/>
              </w:rPr>
              <w:t>Due: Ethical Dilemmas</w:t>
            </w:r>
          </w:p>
        </w:tc>
      </w:tr>
      <w:tr w:rsidR="00BE6DFA" w:rsidRPr="00BE6DFA" w14:paraId="0EC678DE" w14:textId="77777777" w:rsidTr="005166E5">
        <w:tc>
          <w:tcPr>
            <w:tcW w:w="990" w:type="dxa"/>
            <w:vMerge w:val="restart"/>
            <w:tcBorders>
              <w:top w:val="single" w:sz="12" w:space="0" w:color="auto"/>
            </w:tcBorders>
            <w:shd w:val="clear" w:color="auto" w:fill="auto"/>
            <w:vAlign w:val="center"/>
          </w:tcPr>
          <w:p w14:paraId="411A6FB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6</w:t>
            </w:r>
          </w:p>
        </w:tc>
        <w:tc>
          <w:tcPr>
            <w:tcW w:w="360" w:type="dxa"/>
            <w:tcBorders>
              <w:top w:val="single" w:sz="12" w:space="0" w:color="auto"/>
            </w:tcBorders>
            <w:shd w:val="clear" w:color="auto" w:fill="auto"/>
            <w:vAlign w:val="center"/>
          </w:tcPr>
          <w:p w14:paraId="2E3D535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tcBorders>
            <w:shd w:val="clear" w:color="auto" w:fill="auto"/>
            <w:vAlign w:val="center"/>
          </w:tcPr>
          <w:p w14:paraId="01B40F59"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9/26</w:t>
            </w:r>
          </w:p>
        </w:tc>
        <w:tc>
          <w:tcPr>
            <w:tcW w:w="4055" w:type="dxa"/>
            <w:tcBorders>
              <w:top w:val="single" w:sz="12" w:space="0" w:color="auto"/>
            </w:tcBorders>
            <w:shd w:val="clear" w:color="auto" w:fill="auto"/>
          </w:tcPr>
          <w:p w14:paraId="73BD86C5"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Interior Design Practice: Business Structures</w:t>
            </w:r>
          </w:p>
        </w:tc>
        <w:tc>
          <w:tcPr>
            <w:tcW w:w="3600" w:type="dxa"/>
            <w:tcBorders>
              <w:top w:val="single" w:sz="12" w:space="0" w:color="auto"/>
            </w:tcBorders>
            <w:shd w:val="clear" w:color="auto" w:fill="auto"/>
          </w:tcPr>
          <w:p w14:paraId="48E831AC"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Business Structure Exercise</w:t>
            </w:r>
          </w:p>
        </w:tc>
      </w:tr>
      <w:tr w:rsidR="00BE6DFA" w:rsidRPr="00BE6DFA" w14:paraId="71CEEFF1" w14:textId="77777777" w:rsidTr="005166E5">
        <w:tc>
          <w:tcPr>
            <w:tcW w:w="990" w:type="dxa"/>
            <w:vMerge/>
            <w:shd w:val="clear" w:color="auto" w:fill="auto"/>
            <w:vAlign w:val="center"/>
          </w:tcPr>
          <w:p w14:paraId="6F1786E8"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shd w:val="clear" w:color="auto" w:fill="auto"/>
            <w:vAlign w:val="center"/>
          </w:tcPr>
          <w:p w14:paraId="749F5D3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shd w:val="clear" w:color="auto" w:fill="auto"/>
            <w:vAlign w:val="center"/>
          </w:tcPr>
          <w:p w14:paraId="20C77586"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9/28</w:t>
            </w:r>
          </w:p>
        </w:tc>
        <w:tc>
          <w:tcPr>
            <w:tcW w:w="4055" w:type="dxa"/>
            <w:shd w:val="clear" w:color="auto" w:fill="auto"/>
          </w:tcPr>
          <w:p w14:paraId="1EF4633C"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w w:val="105"/>
                <w:kern w:val="0"/>
                <w:sz w:val="18"/>
                <w14:ligatures w14:val="none"/>
              </w:rPr>
              <w:t>Money Matters in Interior Design</w:t>
            </w:r>
          </w:p>
        </w:tc>
        <w:tc>
          <w:tcPr>
            <w:tcW w:w="3600" w:type="dxa"/>
            <w:shd w:val="clear" w:color="auto" w:fill="auto"/>
          </w:tcPr>
          <w:p w14:paraId="208FA833"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Business Structure Exercise</w:t>
            </w:r>
          </w:p>
          <w:p w14:paraId="4234773B"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Firm Finances Exercise</w:t>
            </w:r>
          </w:p>
        </w:tc>
      </w:tr>
      <w:tr w:rsidR="00BE6DFA" w:rsidRPr="00BE6DFA" w14:paraId="06F89A06" w14:textId="77777777" w:rsidTr="005166E5">
        <w:trPr>
          <w:trHeight w:val="245"/>
        </w:trPr>
        <w:tc>
          <w:tcPr>
            <w:tcW w:w="990" w:type="dxa"/>
            <w:vMerge w:val="restart"/>
            <w:tcBorders>
              <w:top w:val="single" w:sz="12" w:space="0" w:color="auto"/>
            </w:tcBorders>
            <w:shd w:val="clear" w:color="auto" w:fill="auto"/>
            <w:vAlign w:val="center"/>
          </w:tcPr>
          <w:p w14:paraId="2AD7E4C4"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7</w:t>
            </w:r>
          </w:p>
        </w:tc>
        <w:tc>
          <w:tcPr>
            <w:tcW w:w="360" w:type="dxa"/>
            <w:tcBorders>
              <w:top w:val="single" w:sz="12" w:space="0" w:color="auto"/>
              <w:bottom w:val="single" w:sz="4" w:space="0" w:color="auto"/>
            </w:tcBorders>
            <w:shd w:val="clear" w:color="auto" w:fill="auto"/>
            <w:vAlign w:val="center"/>
          </w:tcPr>
          <w:p w14:paraId="3770028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5F1EC2C6"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10/03</w:t>
            </w:r>
          </w:p>
        </w:tc>
        <w:tc>
          <w:tcPr>
            <w:tcW w:w="4055" w:type="dxa"/>
            <w:tcBorders>
              <w:top w:val="single" w:sz="12" w:space="0" w:color="auto"/>
              <w:bottom w:val="single" w:sz="4" w:space="0" w:color="auto"/>
            </w:tcBorders>
            <w:shd w:val="clear" w:color="auto" w:fill="auto"/>
          </w:tcPr>
          <w:p w14:paraId="3A2300D2"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Interior Design Practice: Legal Concerns</w:t>
            </w:r>
          </w:p>
        </w:tc>
        <w:tc>
          <w:tcPr>
            <w:tcW w:w="3600" w:type="dxa"/>
            <w:tcBorders>
              <w:top w:val="single" w:sz="12" w:space="0" w:color="auto"/>
              <w:bottom w:val="single" w:sz="4" w:space="0" w:color="auto"/>
            </w:tcBorders>
            <w:shd w:val="clear" w:color="auto" w:fill="auto"/>
          </w:tcPr>
          <w:p w14:paraId="6BE3386D"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Firm Finances Exercise</w:t>
            </w:r>
          </w:p>
        </w:tc>
      </w:tr>
      <w:tr w:rsidR="00BE6DFA" w:rsidRPr="00BE6DFA" w14:paraId="78631ED3" w14:textId="77777777" w:rsidTr="005166E5">
        <w:tc>
          <w:tcPr>
            <w:tcW w:w="990" w:type="dxa"/>
            <w:vMerge/>
            <w:shd w:val="clear" w:color="auto" w:fill="auto"/>
            <w:vAlign w:val="center"/>
          </w:tcPr>
          <w:p w14:paraId="0A39855D"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5BBE0891"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245B7CF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10/05</w:t>
            </w:r>
          </w:p>
        </w:tc>
        <w:tc>
          <w:tcPr>
            <w:tcW w:w="4055" w:type="dxa"/>
            <w:tcBorders>
              <w:bottom w:val="single" w:sz="4" w:space="0" w:color="auto"/>
            </w:tcBorders>
            <w:shd w:val="clear" w:color="auto" w:fill="auto"/>
          </w:tcPr>
          <w:p w14:paraId="64D5E4D9"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Contracts for Professional Services</w:t>
            </w:r>
          </w:p>
          <w:p w14:paraId="7CB93FDB" w14:textId="77777777" w:rsidR="00BE6DFA" w:rsidRPr="00BE6DFA" w:rsidRDefault="00BE6DFA" w:rsidP="00BE6DFA">
            <w:pPr>
              <w:spacing w:line="276" w:lineRule="auto"/>
              <w:rPr>
                <w:rFonts w:ascii="Corbel" w:eastAsia="Calibri" w:hAnsi="Corbel" w:cs="Times New Roman"/>
                <w:w w:val="105"/>
                <w:kern w:val="0"/>
                <w:sz w:val="18"/>
                <w14:ligatures w14:val="none"/>
              </w:rPr>
            </w:pPr>
          </w:p>
        </w:tc>
        <w:tc>
          <w:tcPr>
            <w:tcW w:w="3600" w:type="dxa"/>
            <w:tcBorders>
              <w:bottom w:val="single" w:sz="4" w:space="0" w:color="auto"/>
            </w:tcBorders>
            <w:shd w:val="clear" w:color="auto" w:fill="auto"/>
          </w:tcPr>
          <w:p w14:paraId="69D3AB65"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Contract Exercise</w:t>
            </w:r>
          </w:p>
        </w:tc>
      </w:tr>
      <w:tr w:rsidR="00BE6DFA" w:rsidRPr="00BE6DFA" w14:paraId="5659EE0F" w14:textId="77777777" w:rsidTr="005166E5">
        <w:tc>
          <w:tcPr>
            <w:tcW w:w="990" w:type="dxa"/>
            <w:vMerge w:val="restart"/>
            <w:tcBorders>
              <w:top w:val="single" w:sz="12" w:space="0" w:color="auto"/>
            </w:tcBorders>
            <w:shd w:val="clear" w:color="auto" w:fill="auto"/>
            <w:vAlign w:val="center"/>
          </w:tcPr>
          <w:p w14:paraId="0DA27C64"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8</w:t>
            </w:r>
          </w:p>
        </w:tc>
        <w:tc>
          <w:tcPr>
            <w:tcW w:w="360" w:type="dxa"/>
            <w:tcBorders>
              <w:top w:val="single" w:sz="12" w:space="0" w:color="auto"/>
              <w:bottom w:val="single" w:sz="4" w:space="0" w:color="auto"/>
            </w:tcBorders>
            <w:shd w:val="clear" w:color="auto" w:fill="auto"/>
            <w:vAlign w:val="center"/>
          </w:tcPr>
          <w:p w14:paraId="2D8AC5FF"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3FDA8DEB"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10/10</w:t>
            </w:r>
          </w:p>
        </w:tc>
        <w:tc>
          <w:tcPr>
            <w:tcW w:w="4055" w:type="dxa"/>
            <w:tcBorders>
              <w:top w:val="single" w:sz="12" w:space="0" w:color="auto"/>
              <w:bottom w:val="single" w:sz="4" w:space="0" w:color="auto"/>
            </w:tcBorders>
            <w:shd w:val="clear" w:color="auto" w:fill="auto"/>
          </w:tcPr>
          <w:p w14:paraId="3E8358BF"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The Profession and its players: It Takes a Village</w:t>
            </w:r>
          </w:p>
        </w:tc>
        <w:tc>
          <w:tcPr>
            <w:tcW w:w="3600" w:type="dxa"/>
            <w:tcBorders>
              <w:top w:val="single" w:sz="12" w:space="0" w:color="auto"/>
              <w:bottom w:val="single" w:sz="4" w:space="0" w:color="auto"/>
            </w:tcBorders>
            <w:shd w:val="clear" w:color="auto" w:fill="auto"/>
          </w:tcPr>
          <w:p w14:paraId="4FF07233"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Contract Exercise</w:t>
            </w:r>
          </w:p>
        </w:tc>
      </w:tr>
      <w:tr w:rsidR="00BE6DFA" w:rsidRPr="00BE6DFA" w14:paraId="33AC9546" w14:textId="77777777" w:rsidTr="005166E5">
        <w:tc>
          <w:tcPr>
            <w:tcW w:w="990" w:type="dxa"/>
            <w:vMerge/>
            <w:shd w:val="clear" w:color="auto" w:fill="auto"/>
            <w:vAlign w:val="center"/>
          </w:tcPr>
          <w:p w14:paraId="530EA5F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7402D45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2B9A04D9"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10/12</w:t>
            </w:r>
          </w:p>
        </w:tc>
        <w:tc>
          <w:tcPr>
            <w:tcW w:w="4055" w:type="dxa"/>
            <w:tcBorders>
              <w:bottom w:val="single" w:sz="4" w:space="0" w:color="auto"/>
            </w:tcBorders>
            <w:shd w:val="clear" w:color="auto" w:fill="auto"/>
          </w:tcPr>
          <w:p w14:paraId="4EB8C57C"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REVIEW 2 OF IN-PROGRESS MARKETING MATERIALS</w:t>
            </w:r>
          </w:p>
        </w:tc>
        <w:tc>
          <w:tcPr>
            <w:tcW w:w="3600" w:type="dxa"/>
            <w:tcBorders>
              <w:bottom w:val="single" w:sz="4" w:space="0" w:color="auto"/>
            </w:tcBorders>
            <w:shd w:val="clear" w:color="auto" w:fill="auto"/>
          </w:tcPr>
          <w:p w14:paraId="217CF8EB" w14:textId="77777777" w:rsidR="00BE6DFA" w:rsidRPr="00BE6DFA" w:rsidRDefault="00BE6DFA" w:rsidP="00BE6DFA">
            <w:pPr>
              <w:spacing w:line="276" w:lineRule="auto"/>
              <w:rPr>
                <w:rFonts w:ascii="Corbel" w:eastAsia="Calibri" w:hAnsi="Corbel" w:cs="Times New Roman"/>
                <w:b/>
                <w:w w:val="105"/>
                <w:kern w:val="0"/>
                <w:sz w:val="18"/>
                <w14:ligatures w14:val="none"/>
              </w:rPr>
            </w:pPr>
            <w:r w:rsidRPr="00BE6DFA">
              <w:rPr>
                <w:rFonts w:ascii="Corbel" w:eastAsia="Calibri" w:hAnsi="Corbel" w:cs="Times New Roman"/>
                <w:b/>
                <w:w w:val="105"/>
                <w:kern w:val="0"/>
                <w:sz w:val="18"/>
                <w14:ligatures w14:val="none"/>
              </w:rPr>
              <w:t>Due: Marketing Materials Part 2</w:t>
            </w:r>
          </w:p>
          <w:p w14:paraId="5266252A" w14:textId="77777777" w:rsidR="00BE6DFA" w:rsidRPr="00BE6DFA" w:rsidRDefault="00BE6DFA" w:rsidP="00BE6DFA">
            <w:pPr>
              <w:spacing w:line="276" w:lineRule="auto"/>
              <w:rPr>
                <w:rFonts w:ascii="Corbel" w:eastAsia="Calibri" w:hAnsi="Corbel" w:cs="Times New Roman"/>
                <w:b/>
                <w:w w:val="105"/>
                <w:kern w:val="0"/>
                <w:sz w:val="18"/>
                <w14:ligatures w14:val="none"/>
              </w:rPr>
            </w:pPr>
            <w:r w:rsidRPr="00BE6DFA">
              <w:rPr>
                <w:rFonts w:ascii="Corbel" w:eastAsia="Calibri" w:hAnsi="Corbel" w:cs="Times New Roman"/>
                <w:b/>
                <w:w w:val="105"/>
                <w:kern w:val="0"/>
                <w:sz w:val="18"/>
                <w14:ligatures w14:val="none"/>
              </w:rPr>
              <w:t>Assign: Marketing Materials Part 3</w:t>
            </w:r>
          </w:p>
        </w:tc>
      </w:tr>
      <w:tr w:rsidR="00BE6DFA" w:rsidRPr="00BE6DFA" w14:paraId="15591F23" w14:textId="77777777" w:rsidTr="005166E5">
        <w:tc>
          <w:tcPr>
            <w:tcW w:w="990" w:type="dxa"/>
            <w:vMerge w:val="restart"/>
            <w:tcBorders>
              <w:top w:val="single" w:sz="12" w:space="0" w:color="auto"/>
            </w:tcBorders>
            <w:shd w:val="clear" w:color="auto" w:fill="auto"/>
            <w:vAlign w:val="center"/>
          </w:tcPr>
          <w:p w14:paraId="7EE7702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9</w:t>
            </w:r>
          </w:p>
        </w:tc>
        <w:tc>
          <w:tcPr>
            <w:tcW w:w="360" w:type="dxa"/>
            <w:tcBorders>
              <w:top w:val="single" w:sz="12" w:space="0" w:color="auto"/>
              <w:bottom w:val="single" w:sz="4" w:space="0" w:color="auto"/>
            </w:tcBorders>
            <w:shd w:val="clear" w:color="auto" w:fill="auto"/>
            <w:vAlign w:val="center"/>
          </w:tcPr>
          <w:p w14:paraId="0FC74EB5"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6C234001"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10/17</w:t>
            </w:r>
          </w:p>
        </w:tc>
        <w:tc>
          <w:tcPr>
            <w:tcW w:w="4055" w:type="dxa"/>
            <w:tcBorders>
              <w:top w:val="single" w:sz="12" w:space="0" w:color="auto"/>
              <w:bottom w:val="single" w:sz="4" w:space="0" w:color="auto"/>
            </w:tcBorders>
            <w:shd w:val="clear" w:color="auto" w:fill="auto"/>
          </w:tcPr>
          <w:p w14:paraId="1F5B66CB"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Midpoint Review</w:t>
            </w:r>
          </w:p>
        </w:tc>
        <w:tc>
          <w:tcPr>
            <w:tcW w:w="3600" w:type="dxa"/>
            <w:tcBorders>
              <w:top w:val="single" w:sz="12" w:space="0" w:color="auto"/>
              <w:bottom w:val="single" w:sz="4" w:space="0" w:color="auto"/>
            </w:tcBorders>
            <w:shd w:val="clear" w:color="auto" w:fill="auto"/>
          </w:tcPr>
          <w:p w14:paraId="10833A1D"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Contracts Project</w:t>
            </w:r>
          </w:p>
        </w:tc>
      </w:tr>
      <w:tr w:rsidR="00BE6DFA" w:rsidRPr="00BE6DFA" w14:paraId="5BB56898" w14:textId="77777777" w:rsidTr="005166E5">
        <w:tc>
          <w:tcPr>
            <w:tcW w:w="990" w:type="dxa"/>
            <w:vMerge/>
            <w:shd w:val="clear" w:color="auto" w:fill="auto"/>
            <w:vAlign w:val="center"/>
          </w:tcPr>
          <w:p w14:paraId="170C48D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4D52889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724EDCB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10/19</w:t>
            </w:r>
          </w:p>
        </w:tc>
        <w:tc>
          <w:tcPr>
            <w:tcW w:w="4055" w:type="dxa"/>
            <w:tcBorders>
              <w:bottom w:val="single" w:sz="4" w:space="0" w:color="auto"/>
            </w:tcBorders>
            <w:shd w:val="clear" w:color="auto" w:fill="auto"/>
          </w:tcPr>
          <w:p w14:paraId="5675A2AE"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Exam 1</w:t>
            </w:r>
          </w:p>
        </w:tc>
        <w:tc>
          <w:tcPr>
            <w:tcW w:w="3600" w:type="dxa"/>
            <w:tcBorders>
              <w:bottom w:val="single" w:sz="4" w:space="0" w:color="auto"/>
            </w:tcBorders>
            <w:shd w:val="clear" w:color="auto" w:fill="auto"/>
          </w:tcPr>
          <w:p w14:paraId="79EEDD86"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r w:rsidR="00BE6DFA" w:rsidRPr="00BE6DFA" w14:paraId="2C9EAF38" w14:textId="77777777" w:rsidTr="005166E5">
        <w:tc>
          <w:tcPr>
            <w:tcW w:w="990" w:type="dxa"/>
            <w:vMerge w:val="restart"/>
            <w:tcBorders>
              <w:top w:val="single" w:sz="12" w:space="0" w:color="auto"/>
            </w:tcBorders>
            <w:shd w:val="clear" w:color="auto" w:fill="FFFFFF"/>
            <w:vAlign w:val="center"/>
          </w:tcPr>
          <w:p w14:paraId="597A866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w:t>
            </w:r>
          </w:p>
        </w:tc>
        <w:tc>
          <w:tcPr>
            <w:tcW w:w="360" w:type="dxa"/>
            <w:tcBorders>
              <w:top w:val="single" w:sz="12" w:space="0" w:color="auto"/>
              <w:bottom w:val="single" w:sz="4" w:space="0" w:color="auto"/>
            </w:tcBorders>
            <w:shd w:val="clear" w:color="auto" w:fill="FFFFFF"/>
            <w:vAlign w:val="center"/>
          </w:tcPr>
          <w:p w14:paraId="4C84036D"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FFFFFF"/>
            <w:vAlign w:val="center"/>
          </w:tcPr>
          <w:p w14:paraId="7F8441CA"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10/24</w:t>
            </w:r>
          </w:p>
        </w:tc>
        <w:tc>
          <w:tcPr>
            <w:tcW w:w="4055" w:type="dxa"/>
            <w:tcBorders>
              <w:top w:val="single" w:sz="12" w:space="0" w:color="auto"/>
              <w:bottom w:val="single" w:sz="4" w:space="0" w:color="auto"/>
            </w:tcBorders>
            <w:shd w:val="clear" w:color="auto" w:fill="FFFFFF"/>
          </w:tcPr>
          <w:p w14:paraId="0FDCD061"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Fundamentals of Project Delivery: Design Phases and Deliverables</w:t>
            </w:r>
          </w:p>
        </w:tc>
        <w:tc>
          <w:tcPr>
            <w:tcW w:w="3600" w:type="dxa"/>
            <w:tcBorders>
              <w:top w:val="single" w:sz="12" w:space="0" w:color="auto"/>
              <w:bottom w:val="single" w:sz="4" w:space="0" w:color="auto"/>
            </w:tcBorders>
            <w:shd w:val="clear" w:color="auto" w:fill="FFFFFF"/>
          </w:tcPr>
          <w:p w14:paraId="2532E598"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Assign: Project Schedule Exercise</w:t>
            </w:r>
          </w:p>
        </w:tc>
      </w:tr>
      <w:tr w:rsidR="00BE6DFA" w:rsidRPr="00BE6DFA" w14:paraId="1CD0F065" w14:textId="77777777" w:rsidTr="005166E5">
        <w:tc>
          <w:tcPr>
            <w:tcW w:w="990" w:type="dxa"/>
            <w:vMerge/>
            <w:shd w:val="clear" w:color="auto" w:fill="FFFFFF"/>
            <w:vAlign w:val="center"/>
          </w:tcPr>
          <w:p w14:paraId="5EB4B742"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FFFFFF"/>
            <w:vAlign w:val="center"/>
          </w:tcPr>
          <w:p w14:paraId="55E7367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FFFFFF"/>
            <w:vAlign w:val="center"/>
          </w:tcPr>
          <w:p w14:paraId="22225F9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10/26</w:t>
            </w:r>
          </w:p>
        </w:tc>
        <w:tc>
          <w:tcPr>
            <w:tcW w:w="4055" w:type="dxa"/>
            <w:tcBorders>
              <w:bottom w:val="single" w:sz="4" w:space="0" w:color="auto"/>
            </w:tcBorders>
            <w:shd w:val="clear" w:color="auto" w:fill="FFFFFF"/>
          </w:tcPr>
          <w:p w14:paraId="1BBAA35D"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Fundamentals of Project Delivery: Contract Documents, Bidding, Permits</w:t>
            </w:r>
          </w:p>
        </w:tc>
        <w:tc>
          <w:tcPr>
            <w:tcW w:w="3600" w:type="dxa"/>
            <w:tcBorders>
              <w:bottom w:val="single" w:sz="4" w:space="0" w:color="auto"/>
            </w:tcBorders>
            <w:shd w:val="clear" w:color="auto" w:fill="FFFFFF"/>
          </w:tcPr>
          <w:p w14:paraId="6219E965"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Project Schedule Exercise</w:t>
            </w:r>
          </w:p>
          <w:p w14:paraId="171BB3E4"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b/>
                <w:bCs/>
                <w:w w:val="105"/>
                <w:kern w:val="0"/>
                <w:sz w:val="18"/>
                <w14:ligatures w14:val="none"/>
              </w:rPr>
              <w:t>Assign: Invitation to Bid Exercise</w:t>
            </w:r>
          </w:p>
        </w:tc>
      </w:tr>
      <w:tr w:rsidR="00BE6DFA" w:rsidRPr="00BE6DFA" w14:paraId="280DE3B9" w14:textId="77777777" w:rsidTr="005166E5">
        <w:tc>
          <w:tcPr>
            <w:tcW w:w="990" w:type="dxa"/>
            <w:vMerge w:val="restart"/>
            <w:tcBorders>
              <w:top w:val="single" w:sz="12" w:space="0" w:color="auto"/>
            </w:tcBorders>
            <w:shd w:val="clear" w:color="auto" w:fill="auto"/>
            <w:vAlign w:val="center"/>
          </w:tcPr>
          <w:p w14:paraId="16A31FDF"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lastRenderedPageBreak/>
              <w:t>11</w:t>
            </w:r>
          </w:p>
        </w:tc>
        <w:tc>
          <w:tcPr>
            <w:tcW w:w="360" w:type="dxa"/>
            <w:tcBorders>
              <w:top w:val="single" w:sz="12" w:space="0" w:color="auto"/>
              <w:bottom w:val="single" w:sz="4" w:space="0" w:color="auto"/>
            </w:tcBorders>
            <w:shd w:val="clear" w:color="auto" w:fill="auto"/>
            <w:vAlign w:val="center"/>
          </w:tcPr>
          <w:p w14:paraId="0B0A64F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28CF0422"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10/31</w:t>
            </w:r>
          </w:p>
        </w:tc>
        <w:tc>
          <w:tcPr>
            <w:tcW w:w="4055" w:type="dxa"/>
            <w:tcBorders>
              <w:top w:val="single" w:sz="12" w:space="0" w:color="auto"/>
              <w:bottom w:val="single" w:sz="4" w:space="0" w:color="auto"/>
            </w:tcBorders>
            <w:shd w:val="clear" w:color="auto" w:fill="auto"/>
          </w:tcPr>
          <w:p w14:paraId="28DE67FE"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Fundamentals of Project Delivery: FF&amp;E Procurement, Delivery, and Installation</w:t>
            </w:r>
          </w:p>
        </w:tc>
        <w:tc>
          <w:tcPr>
            <w:tcW w:w="3600" w:type="dxa"/>
            <w:tcBorders>
              <w:top w:val="single" w:sz="12" w:space="0" w:color="auto"/>
              <w:bottom w:val="single" w:sz="4" w:space="0" w:color="auto"/>
            </w:tcBorders>
            <w:shd w:val="clear" w:color="auto" w:fill="auto"/>
          </w:tcPr>
          <w:p w14:paraId="7748345E" w14:textId="77777777" w:rsidR="00BE6DFA" w:rsidRPr="00BE6DFA" w:rsidRDefault="00BE6DFA" w:rsidP="00BE6DFA">
            <w:pPr>
              <w:spacing w:line="276" w:lineRule="auto"/>
              <w:rPr>
                <w:rFonts w:ascii="Corbel" w:eastAsia="Calibri" w:hAnsi="Corbel" w:cs="Times New Roman"/>
                <w:b/>
                <w:bCs/>
                <w:w w:val="105"/>
                <w:kern w:val="0"/>
                <w:sz w:val="18"/>
                <w14:ligatures w14:val="none"/>
              </w:rPr>
            </w:pPr>
          </w:p>
        </w:tc>
      </w:tr>
      <w:tr w:rsidR="00BE6DFA" w:rsidRPr="00BE6DFA" w14:paraId="4F472F4B" w14:textId="77777777" w:rsidTr="005166E5">
        <w:tc>
          <w:tcPr>
            <w:tcW w:w="990" w:type="dxa"/>
            <w:vMerge/>
            <w:shd w:val="clear" w:color="auto" w:fill="auto"/>
            <w:vAlign w:val="center"/>
          </w:tcPr>
          <w:p w14:paraId="37E6078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0EBA846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24773C04"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11/02</w:t>
            </w:r>
          </w:p>
        </w:tc>
        <w:tc>
          <w:tcPr>
            <w:tcW w:w="4055" w:type="dxa"/>
            <w:tcBorders>
              <w:bottom w:val="single" w:sz="4" w:space="0" w:color="auto"/>
            </w:tcBorders>
            <w:shd w:val="clear" w:color="auto" w:fill="auto"/>
          </w:tcPr>
          <w:p w14:paraId="0D4626F2"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Site Visit: Office Furniture Vendor</w:t>
            </w:r>
          </w:p>
        </w:tc>
        <w:tc>
          <w:tcPr>
            <w:tcW w:w="3600" w:type="dxa"/>
            <w:tcBorders>
              <w:bottom w:val="single" w:sz="4" w:space="0" w:color="auto"/>
            </w:tcBorders>
            <w:shd w:val="clear" w:color="auto" w:fill="auto"/>
          </w:tcPr>
          <w:p w14:paraId="5750BBF3"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 xml:space="preserve">Assign: Furniture Procurement Exercise </w:t>
            </w:r>
          </w:p>
        </w:tc>
      </w:tr>
      <w:tr w:rsidR="00BE6DFA" w:rsidRPr="00BE6DFA" w14:paraId="49B2BC66" w14:textId="77777777" w:rsidTr="005166E5">
        <w:tc>
          <w:tcPr>
            <w:tcW w:w="990" w:type="dxa"/>
            <w:vMerge w:val="restart"/>
            <w:tcBorders>
              <w:top w:val="single" w:sz="12" w:space="0" w:color="auto"/>
            </w:tcBorders>
            <w:shd w:val="clear" w:color="auto" w:fill="auto"/>
            <w:vAlign w:val="center"/>
          </w:tcPr>
          <w:p w14:paraId="78EE3E2A"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12</w:t>
            </w:r>
          </w:p>
        </w:tc>
        <w:tc>
          <w:tcPr>
            <w:tcW w:w="360" w:type="dxa"/>
            <w:tcBorders>
              <w:top w:val="single" w:sz="12" w:space="0" w:color="auto"/>
            </w:tcBorders>
            <w:shd w:val="clear" w:color="auto" w:fill="auto"/>
            <w:vAlign w:val="center"/>
          </w:tcPr>
          <w:p w14:paraId="66D3BD01"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tcBorders>
            <w:shd w:val="clear" w:color="auto" w:fill="auto"/>
            <w:vAlign w:val="center"/>
          </w:tcPr>
          <w:p w14:paraId="6406B0F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11/07</w:t>
            </w:r>
          </w:p>
        </w:tc>
        <w:tc>
          <w:tcPr>
            <w:tcW w:w="4055" w:type="dxa"/>
            <w:tcBorders>
              <w:top w:val="single" w:sz="12" w:space="0" w:color="auto"/>
            </w:tcBorders>
            <w:shd w:val="clear" w:color="auto" w:fill="auto"/>
          </w:tcPr>
          <w:p w14:paraId="6FC0F41C" w14:textId="77777777" w:rsidR="00BE6DFA" w:rsidRPr="00BE6DFA" w:rsidRDefault="00BE6DFA" w:rsidP="00BE6DFA">
            <w:pPr>
              <w:spacing w:line="276" w:lineRule="auto"/>
              <w:rPr>
                <w:rFonts w:ascii="Corbel" w:eastAsia="Calibri" w:hAnsi="Corbel" w:cs="Times New Roman"/>
                <w:kern w:val="0"/>
                <w:sz w:val="18"/>
                <w:szCs w:val="20"/>
                <w14:ligatures w14:val="none"/>
              </w:rPr>
            </w:pPr>
            <w:r w:rsidRPr="00BE6DFA">
              <w:rPr>
                <w:rFonts w:ascii="Corbel" w:eastAsia="Calibri" w:hAnsi="Corbel" w:cs="Times New Roman"/>
                <w:w w:val="105"/>
                <w:kern w:val="0"/>
                <w:sz w:val="18"/>
                <w14:ligatures w14:val="none"/>
              </w:rPr>
              <w:t>Fundamentals of Project Delivery: The Construction Phase Part 1</w:t>
            </w:r>
          </w:p>
        </w:tc>
        <w:tc>
          <w:tcPr>
            <w:tcW w:w="3600" w:type="dxa"/>
            <w:tcBorders>
              <w:top w:val="single" w:sz="12" w:space="0" w:color="auto"/>
            </w:tcBorders>
            <w:shd w:val="clear" w:color="auto" w:fill="auto"/>
          </w:tcPr>
          <w:p w14:paraId="5861CF54"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Furniture Procurement Exercise</w:t>
            </w:r>
          </w:p>
          <w:p w14:paraId="3B5BBEC7"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b/>
                <w:bCs/>
                <w:w w:val="105"/>
                <w:kern w:val="0"/>
                <w:sz w:val="18"/>
                <w14:ligatures w14:val="none"/>
              </w:rPr>
              <w:t>Assign: Construction Scenarios Exercise</w:t>
            </w:r>
          </w:p>
        </w:tc>
      </w:tr>
      <w:tr w:rsidR="00BE6DFA" w:rsidRPr="00BE6DFA" w14:paraId="10C6E2BB" w14:textId="77777777" w:rsidTr="005166E5">
        <w:tc>
          <w:tcPr>
            <w:tcW w:w="990" w:type="dxa"/>
            <w:vMerge/>
            <w:shd w:val="clear" w:color="auto" w:fill="auto"/>
            <w:vAlign w:val="center"/>
          </w:tcPr>
          <w:p w14:paraId="68F2624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shd w:val="clear" w:color="auto" w:fill="auto"/>
            <w:vAlign w:val="center"/>
          </w:tcPr>
          <w:p w14:paraId="35B22E9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shd w:val="clear" w:color="auto" w:fill="auto"/>
            <w:vAlign w:val="center"/>
          </w:tcPr>
          <w:p w14:paraId="0FB2320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11/09</w:t>
            </w:r>
          </w:p>
        </w:tc>
        <w:tc>
          <w:tcPr>
            <w:tcW w:w="4055" w:type="dxa"/>
            <w:shd w:val="clear" w:color="auto" w:fill="auto"/>
          </w:tcPr>
          <w:p w14:paraId="4236AC02"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Fundamentals of Project Delivery: The Construction Phase Part 2</w:t>
            </w:r>
          </w:p>
        </w:tc>
        <w:tc>
          <w:tcPr>
            <w:tcW w:w="3600" w:type="dxa"/>
            <w:shd w:val="clear" w:color="auto" w:fill="auto"/>
          </w:tcPr>
          <w:p w14:paraId="4671A4AA"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b/>
                <w:bCs/>
                <w:w w:val="105"/>
                <w:kern w:val="0"/>
                <w:sz w:val="18"/>
                <w14:ligatures w14:val="none"/>
              </w:rPr>
              <w:t>Assign:</w:t>
            </w:r>
            <w:r w:rsidRPr="00BE6DFA">
              <w:rPr>
                <w:rFonts w:ascii="Corbel" w:eastAsia="Calibri" w:hAnsi="Corbel" w:cs="Times New Roman"/>
                <w:w w:val="105"/>
                <w:kern w:val="0"/>
                <w:sz w:val="18"/>
                <w14:ligatures w14:val="none"/>
              </w:rPr>
              <w:t xml:space="preserve"> Resume, Teaser, Cover Letter </w:t>
            </w:r>
            <w:proofErr w:type="gramStart"/>
            <w:r w:rsidRPr="00BE6DFA">
              <w:rPr>
                <w:rFonts w:ascii="Corbel" w:eastAsia="Calibri" w:hAnsi="Corbel" w:cs="Times New Roman"/>
                <w:w w:val="105"/>
                <w:kern w:val="0"/>
                <w:sz w:val="18"/>
                <w14:ligatures w14:val="none"/>
              </w:rPr>
              <w:t>Project</w:t>
            </w:r>
            <w:proofErr w:type="gramEnd"/>
            <w:r w:rsidRPr="00BE6DFA">
              <w:rPr>
                <w:rFonts w:ascii="Corbel" w:eastAsia="Calibri" w:hAnsi="Corbel" w:cs="Times New Roman"/>
                <w:w w:val="105"/>
                <w:kern w:val="0"/>
                <w:sz w:val="18"/>
                <w14:ligatures w14:val="none"/>
              </w:rPr>
              <w:t xml:space="preserve"> and Portfolio Project</w:t>
            </w:r>
          </w:p>
        </w:tc>
      </w:tr>
      <w:tr w:rsidR="00BE6DFA" w:rsidRPr="00BE6DFA" w14:paraId="69A42C25" w14:textId="77777777" w:rsidTr="005166E5">
        <w:tc>
          <w:tcPr>
            <w:tcW w:w="990" w:type="dxa"/>
            <w:vMerge w:val="restart"/>
            <w:tcBorders>
              <w:top w:val="single" w:sz="12" w:space="0" w:color="auto"/>
            </w:tcBorders>
            <w:shd w:val="clear" w:color="auto" w:fill="auto"/>
            <w:vAlign w:val="center"/>
          </w:tcPr>
          <w:p w14:paraId="38F4D2A9"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13</w:t>
            </w:r>
          </w:p>
        </w:tc>
        <w:tc>
          <w:tcPr>
            <w:tcW w:w="360" w:type="dxa"/>
            <w:tcBorders>
              <w:top w:val="single" w:sz="12" w:space="0" w:color="auto"/>
              <w:bottom w:val="single" w:sz="4" w:space="0" w:color="auto"/>
            </w:tcBorders>
            <w:shd w:val="clear" w:color="auto" w:fill="auto"/>
            <w:vAlign w:val="center"/>
          </w:tcPr>
          <w:p w14:paraId="2342761D"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47B9EC69"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11/14</w:t>
            </w:r>
          </w:p>
        </w:tc>
        <w:tc>
          <w:tcPr>
            <w:tcW w:w="4055" w:type="dxa"/>
            <w:tcBorders>
              <w:top w:val="single" w:sz="12" w:space="0" w:color="auto"/>
              <w:bottom w:val="single" w:sz="4" w:space="0" w:color="auto"/>
            </w:tcBorders>
            <w:shd w:val="clear" w:color="auto" w:fill="auto"/>
          </w:tcPr>
          <w:p w14:paraId="42AF42A0"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Guest Lecture</w:t>
            </w:r>
          </w:p>
        </w:tc>
        <w:tc>
          <w:tcPr>
            <w:tcW w:w="3600" w:type="dxa"/>
            <w:tcBorders>
              <w:top w:val="single" w:sz="12" w:space="0" w:color="auto"/>
              <w:bottom w:val="single" w:sz="4" w:space="0" w:color="auto"/>
            </w:tcBorders>
            <w:shd w:val="clear" w:color="auto" w:fill="auto"/>
          </w:tcPr>
          <w:p w14:paraId="589BBCBB"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Due: DFE Exploration Project</w:t>
            </w:r>
          </w:p>
        </w:tc>
      </w:tr>
      <w:tr w:rsidR="00BE6DFA" w:rsidRPr="00BE6DFA" w14:paraId="3E3B1F22" w14:textId="77777777" w:rsidTr="005166E5">
        <w:tc>
          <w:tcPr>
            <w:tcW w:w="990" w:type="dxa"/>
            <w:vMerge/>
            <w:shd w:val="clear" w:color="auto" w:fill="auto"/>
            <w:vAlign w:val="center"/>
          </w:tcPr>
          <w:p w14:paraId="5A3E7BF4"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2A262ACA"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1544577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11/16</w:t>
            </w:r>
          </w:p>
        </w:tc>
        <w:tc>
          <w:tcPr>
            <w:tcW w:w="4055" w:type="dxa"/>
            <w:tcBorders>
              <w:bottom w:val="single" w:sz="4" w:space="0" w:color="auto"/>
            </w:tcBorders>
            <w:shd w:val="clear" w:color="auto" w:fill="auto"/>
          </w:tcPr>
          <w:p w14:paraId="79DCEA30"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b/>
                <w:bCs/>
                <w:w w:val="105"/>
                <w:kern w:val="0"/>
                <w:sz w:val="18"/>
                <w14:ligatures w14:val="none"/>
              </w:rPr>
              <w:t>REVIEW 3 OF IN-PROGRESS MARKETING MATERIALS</w:t>
            </w:r>
          </w:p>
        </w:tc>
        <w:tc>
          <w:tcPr>
            <w:tcW w:w="3600" w:type="dxa"/>
            <w:tcBorders>
              <w:bottom w:val="single" w:sz="4" w:space="0" w:color="auto"/>
            </w:tcBorders>
            <w:shd w:val="clear" w:color="auto" w:fill="auto"/>
          </w:tcPr>
          <w:p w14:paraId="2B1131D8" w14:textId="77777777" w:rsidR="00BE6DFA" w:rsidRPr="00BE6DFA" w:rsidRDefault="00BE6DFA" w:rsidP="00BE6DFA">
            <w:pPr>
              <w:spacing w:line="276" w:lineRule="auto"/>
              <w:rPr>
                <w:rFonts w:ascii="Corbel" w:eastAsia="Calibri" w:hAnsi="Corbel" w:cs="Times New Roman"/>
                <w:b/>
                <w:w w:val="105"/>
                <w:kern w:val="0"/>
                <w:sz w:val="18"/>
                <w14:ligatures w14:val="none"/>
              </w:rPr>
            </w:pPr>
            <w:r w:rsidRPr="00BE6DFA">
              <w:rPr>
                <w:rFonts w:ascii="Corbel" w:eastAsia="Calibri" w:hAnsi="Corbel" w:cs="Times New Roman"/>
                <w:b/>
                <w:w w:val="105"/>
                <w:kern w:val="0"/>
                <w:sz w:val="18"/>
                <w14:ligatures w14:val="none"/>
              </w:rPr>
              <w:t>Due: Marketing Materials Part 3</w:t>
            </w:r>
          </w:p>
          <w:p w14:paraId="4DB1EF6E" w14:textId="77777777" w:rsidR="00BE6DFA" w:rsidRPr="00BE6DFA" w:rsidRDefault="00BE6DFA" w:rsidP="00BE6DFA">
            <w:pPr>
              <w:spacing w:line="276" w:lineRule="auto"/>
              <w:rPr>
                <w:rFonts w:ascii="Corbel" w:eastAsia="Calibri" w:hAnsi="Corbel" w:cs="Times New Roman"/>
                <w:b/>
                <w:bCs/>
                <w:w w:val="105"/>
                <w:kern w:val="0"/>
                <w:sz w:val="18"/>
                <w14:ligatures w14:val="none"/>
              </w:rPr>
            </w:pPr>
          </w:p>
        </w:tc>
      </w:tr>
      <w:tr w:rsidR="00BE6DFA" w:rsidRPr="00BE6DFA" w14:paraId="59CCC057" w14:textId="77777777" w:rsidTr="005166E5">
        <w:tc>
          <w:tcPr>
            <w:tcW w:w="990" w:type="dxa"/>
            <w:vMerge w:val="restart"/>
            <w:tcBorders>
              <w:top w:val="single" w:sz="12" w:space="0" w:color="auto"/>
            </w:tcBorders>
            <w:shd w:val="clear" w:color="auto" w:fill="auto"/>
            <w:vAlign w:val="center"/>
          </w:tcPr>
          <w:p w14:paraId="7D2642D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14</w:t>
            </w:r>
          </w:p>
        </w:tc>
        <w:tc>
          <w:tcPr>
            <w:tcW w:w="360" w:type="dxa"/>
            <w:tcBorders>
              <w:top w:val="single" w:sz="12" w:space="0" w:color="auto"/>
              <w:bottom w:val="single" w:sz="4" w:space="0" w:color="auto"/>
            </w:tcBorders>
            <w:shd w:val="clear" w:color="auto" w:fill="auto"/>
            <w:vAlign w:val="center"/>
          </w:tcPr>
          <w:p w14:paraId="3FDE92F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58B7C572"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11/21</w:t>
            </w:r>
          </w:p>
        </w:tc>
        <w:tc>
          <w:tcPr>
            <w:tcW w:w="4055" w:type="dxa"/>
            <w:tcBorders>
              <w:top w:val="single" w:sz="12" w:space="0" w:color="auto"/>
              <w:bottom w:val="single" w:sz="4" w:space="0" w:color="auto"/>
            </w:tcBorders>
            <w:shd w:val="clear" w:color="auto" w:fill="auto"/>
          </w:tcPr>
          <w:p w14:paraId="1D1E9277" w14:textId="77777777" w:rsidR="00BE6DFA" w:rsidRPr="00BE6DFA" w:rsidRDefault="00BE6DFA" w:rsidP="00BE6DFA">
            <w:pPr>
              <w:spacing w:line="276" w:lineRule="auto"/>
              <w:rPr>
                <w:rFonts w:ascii="Corbel" w:eastAsia="Calibri" w:hAnsi="Corbel" w:cs="Times New Roman"/>
                <w:i/>
                <w:iCs/>
                <w:w w:val="105"/>
                <w:kern w:val="0"/>
                <w:sz w:val="18"/>
                <w14:ligatures w14:val="none"/>
              </w:rPr>
            </w:pPr>
            <w:r w:rsidRPr="00BE6DFA">
              <w:rPr>
                <w:rFonts w:ascii="Corbel" w:eastAsia="Calibri" w:hAnsi="Corbel" w:cs="Times New Roman"/>
                <w:i/>
                <w:iCs/>
                <w:w w:val="105"/>
                <w:kern w:val="0"/>
                <w:sz w:val="18"/>
                <w14:ligatures w14:val="none"/>
              </w:rPr>
              <w:t>NCIDQ Guest Lecture (on Zoom)</w:t>
            </w:r>
          </w:p>
        </w:tc>
        <w:tc>
          <w:tcPr>
            <w:tcW w:w="3600" w:type="dxa"/>
            <w:tcBorders>
              <w:top w:val="single" w:sz="12" w:space="0" w:color="auto"/>
              <w:bottom w:val="single" w:sz="4" w:space="0" w:color="auto"/>
            </w:tcBorders>
            <w:shd w:val="clear" w:color="auto" w:fill="auto"/>
          </w:tcPr>
          <w:p w14:paraId="38E58FDC" w14:textId="77777777" w:rsidR="00BE6DFA" w:rsidRPr="00BE6DFA" w:rsidRDefault="00BE6DFA" w:rsidP="00BE6DFA">
            <w:pPr>
              <w:spacing w:line="276" w:lineRule="auto"/>
              <w:rPr>
                <w:rFonts w:ascii="Corbel" w:eastAsia="Calibri" w:hAnsi="Corbel" w:cs="Times New Roman"/>
                <w:b/>
                <w:bCs/>
                <w:w w:val="105"/>
                <w:kern w:val="0"/>
                <w:sz w:val="18"/>
                <w14:ligatures w14:val="none"/>
              </w:rPr>
            </w:pPr>
          </w:p>
        </w:tc>
      </w:tr>
      <w:tr w:rsidR="00BE6DFA" w:rsidRPr="00BE6DFA" w14:paraId="1037662E" w14:textId="77777777" w:rsidTr="005166E5">
        <w:tc>
          <w:tcPr>
            <w:tcW w:w="990" w:type="dxa"/>
            <w:vMerge/>
            <w:shd w:val="clear" w:color="auto" w:fill="auto"/>
            <w:vAlign w:val="center"/>
          </w:tcPr>
          <w:p w14:paraId="1EFBA625"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F2F2F2"/>
            <w:vAlign w:val="center"/>
          </w:tcPr>
          <w:p w14:paraId="3721996E"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F2F2F2"/>
            <w:vAlign w:val="center"/>
          </w:tcPr>
          <w:p w14:paraId="1F07EF7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11/23</w:t>
            </w:r>
          </w:p>
        </w:tc>
        <w:tc>
          <w:tcPr>
            <w:tcW w:w="4055" w:type="dxa"/>
            <w:tcBorders>
              <w:bottom w:val="single" w:sz="4" w:space="0" w:color="auto"/>
            </w:tcBorders>
            <w:shd w:val="clear" w:color="auto" w:fill="F2F2F2"/>
          </w:tcPr>
          <w:p w14:paraId="0E79C421" w14:textId="77777777" w:rsidR="00BE6DFA" w:rsidRPr="00BE6DFA" w:rsidRDefault="00BE6DFA" w:rsidP="00BE6DFA">
            <w:pPr>
              <w:spacing w:line="276" w:lineRule="auto"/>
              <w:rPr>
                <w:rFonts w:ascii="Corbel" w:eastAsia="Calibri" w:hAnsi="Corbel" w:cs="Times New Roman"/>
                <w:i/>
                <w:iCs/>
                <w:w w:val="105"/>
                <w:kern w:val="0"/>
                <w:sz w:val="18"/>
                <w14:ligatures w14:val="none"/>
              </w:rPr>
            </w:pPr>
            <w:r w:rsidRPr="00BE6DFA">
              <w:rPr>
                <w:rFonts w:ascii="Corbel" w:eastAsia="Calibri" w:hAnsi="Corbel" w:cs="Times New Roman"/>
                <w:i/>
                <w:iCs/>
                <w:w w:val="105"/>
                <w:kern w:val="0"/>
                <w:sz w:val="18"/>
                <w14:ligatures w14:val="none"/>
              </w:rPr>
              <w:t>Holiday – No Classes</w:t>
            </w:r>
          </w:p>
        </w:tc>
        <w:tc>
          <w:tcPr>
            <w:tcW w:w="3600" w:type="dxa"/>
            <w:tcBorders>
              <w:bottom w:val="single" w:sz="4" w:space="0" w:color="auto"/>
            </w:tcBorders>
            <w:shd w:val="clear" w:color="auto" w:fill="F2F2F2"/>
          </w:tcPr>
          <w:p w14:paraId="7065E60D"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r w:rsidR="00BE6DFA" w:rsidRPr="00BE6DFA" w14:paraId="1DFCBE10" w14:textId="77777777" w:rsidTr="005166E5">
        <w:tc>
          <w:tcPr>
            <w:tcW w:w="990" w:type="dxa"/>
            <w:vMerge w:val="restart"/>
            <w:tcBorders>
              <w:top w:val="single" w:sz="12" w:space="0" w:color="auto"/>
            </w:tcBorders>
            <w:shd w:val="clear" w:color="auto" w:fill="auto"/>
            <w:vAlign w:val="center"/>
          </w:tcPr>
          <w:p w14:paraId="3857A417"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15</w:t>
            </w:r>
          </w:p>
        </w:tc>
        <w:tc>
          <w:tcPr>
            <w:tcW w:w="360" w:type="dxa"/>
            <w:tcBorders>
              <w:top w:val="single" w:sz="12" w:space="0" w:color="auto"/>
              <w:bottom w:val="single" w:sz="4" w:space="0" w:color="auto"/>
            </w:tcBorders>
            <w:shd w:val="clear" w:color="auto" w:fill="auto"/>
            <w:vAlign w:val="center"/>
          </w:tcPr>
          <w:p w14:paraId="153ED4BC"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bottom w:val="single" w:sz="4" w:space="0" w:color="auto"/>
            </w:tcBorders>
            <w:shd w:val="clear" w:color="auto" w:fill="auto"/>
            <w:vAlign w:val="center"/>
          </w:tcPr>
          <w:p w14:paraId="2673E3A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11/28</w:t>
            </w:r>
          </w:p>
        </w:tc>
        <w:tc>
          <w:tcPr>
            <w:tcW w:w="4055" w:type="dxa"/>
            <w:tcBorders>
              <w:top w:val="single" w:sz="12" w:space="0" w:color="auto"/>
              <w:bottom w:val="single" w:sz="4" w:space="0" w:color="auto"/>
            </w:tcBorders>
            <w:shd w:val="clear" w:color="auto" w:fill="auto"/>
          </w:tcPr>
          <w:p w14:paraId="46F034DC"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 xml:space="preserve">Exploring International Business – Cultural Dimensions and Communication </w:t>
            </w:r>
          </w:p>
        </w:tc>
        <w:tc>
          <w:tcPr>
            <w:tcW w:w="3600" w:type="dxa"/>
            <w:tcBorders>
              <w:top w:val="single" w:sz="12" w:space="0" w:color="auto"/>
              <w:bottom w:val="single" w:sz="4" w:space="0" w:color="auto"/>
            </w:tcBorders>
            <w:shd w:val="clear" w:color="auto" w:fill="auto"/>
          </w:tcPr>
          <w:p w14:paraId="0828BD8F"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r w:rsidR="00BE6DFA" w:rsidRPr="00BE6DFA" w14:paraId="303C8368" w14:textId="77777777" w:rsidTr="005166E5">
        <w:tc>
          <w:tcPr>
            <w:tcW w:w="990" w:type="dxa"/>
            <w:vMerge/>
            <w:shd w:val="clear" w:color="auto" w:fill="auto"/>
            <w:vAlign w:val="center"/>
          </w:tcPr>
          <w:p w14:paraId="04143E9D"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4" w:space="0" w:color="auto"/>
            </w:tcBorders>
            <w:shd w:val="clear" w:color="auto" w:fill="auto"/>
            <w:vAlign w:val="center"/>
          </w:tcPr>
          <w:p w14:paraId="17B2B58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4" w:space="0" w:color="auto"/>
            </w:tcBorders>
            <w:shd w:val="clear" w:color="auto" w:fill="auto"/>
            <w:vAlign w:val="center"/>
          </w:tcPr>
          <w:p w14:paraId="3DE9A646"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11/30</w:t>
            </w:r>
          </w:p>
        </w:tc>
        <w:tc>
          <w:tcPr>
            <w:tcW w:w="4055" w:type="dxa"/>
            <w:tcBorders>
              <w:bottom w:val="single" w:sz="4" w:space="0" w:color="auto"/>
            </w:tcBorders>
            <w:shd w:val="clear" w:color="auto" w:fill="auto"/>
          </w:tcPr>
          <w:p w14:paraId="479C9CCD"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The Profession and the Public’s Health, Safety, and Welfare</w:t>
            </w:r>
          </w:p>
        </w:tc>
        <w:tc>
          <w:tcPr>
            <w:tcW w:w="3600" w:type="dxa"/>
            <w:tcBorders>
              <w:bottom w:val="single" w:sz="4" w:space="0" w:color="auto"/>
            </w:tcBorders>
            <w:shd w:val="clear" w:color="auto" w:fill="auto"/>
          </w:tcPr>
          <w:p w14:paraId="5E38485A"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r w:rsidR="00BE6DFA" w:rsidRPr="00BE6DFA" w14:paraId="2042E78F" w14:textId="77777777" w:rsidTr="005166E5">
        <w:tc>
          <w:tcPr>
            <w:tcW w:w="990" w:type="dxa"/>
            <w:vMerge w:val="restart"/>
            <w:tcBorders>
              <w:top w:val="single" w:sz="12" w:space="0" w:color="auto"/>
            </w:tcBorders>
            <w:shd w:val="clear" w:color="auto" w:fill="auto"/>
            <w:vAlign w:val="center"/>
          </w:tcPr>
          <w:p w14:paraId="1C89F70A"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16</w:t>
            </w:r>
          </w:p>
        </w:tc>
        <w:tc>
          <w:tcPr>
            <w:tcW w:w="360" w:type="dxa"/>
            <w:tcBorders>
              <w:top w:val="single" w:sz="12" w:space="0" w:color="auto"/>
            </w:tcBorders>
            <w:shd w:val="clear" w:color="auto" w:fill="auto"/>
            <w:vAlign w:val="center"/>
          </w:tcPr>
          <w:p w14:paraId="73D6EE55"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w:t>
            </w:r>
          </w:p>
        </w:tc>
        <w:tc>
          <w:tcPr>
            <w:tcW w:w="630" w:type="dxa"/>
            <w:tcBorders>
              <w:top w:val="single" w:sz="12" w:space="0" w:color="auto"/>
            </w:tcBorders>
            <w:shd w:val="clear" w:color="auto" w:fill="auto"/>
            <w:vAlign w:val="center"/>
          </w:tcPr>
          <w:p w14:paraId="17821975"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12/05</w:t>
            </w:r>
          </w:p>
        </w:tc>
        <w:tc>
          <w:tcPr>
            <w:tcW w:w="4055" w:type="dxa"/>
            <w:tcBorders>
              <w:top w:val="single" w:sz="12" w:space="0" w:color="auto"/>
            </w:tcBorders>
            <w:shd w:val="clear" w:color="auto" w:fill="auto"/>
          </w:tcPr>
          <w:p w14:paraId="75176A9A" w14:textId="77777777" w:rsidR="00BE6DFA" w:rsidRPr="00BE6DFA" w:rsidRDefault="00BE6DFA" w:rsidP="00BE6DFA">
            <w:pPr>
              <w:spacing w:line="276" w:lineRule="auto"/>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Exam 2</w:t>
            </w:r>
          </w:p>
        </w:tc>
        <w:tc>
          <w:tcPr>
            <w:tcW w:w="3600" w:type="dxa"/>
            <w:tcBorders>
              <w:top w:val="single" w:sz="12" w:space="0" w:color="auto"/>
            </w:tcBorders>
            <w:shd w:val="clear" w:color="auto" w:fill="auto"/>
          </w:tcPr>
          <w:p w14:paraId="1E6192A1" w14:textId="77777777" w:rsidR="00BE6DFA" w:rsidRPr="00BE6DFA" w:rsidRDefault="00BE6DFA" w:rsidP="00BE6DFA">
            <w:pPr>
              <w:spacing w:line="276" w:lineRule="auto"/>
              <w:rPr>
                <w:rFonts w:ascii="Corbel" w:eastAsia="Calibri" w:hAnsi="Corbel" w:cs="Times New Roman"/>
                <w:b/>
                <w:bCs/>
                <w:w w:val="105"/>
                <w:kern w:val="0"/>
                <w:sz w:val="18"/>
                <w14:ligatures w14:val="none"/>
              </w:rPr>
            </w:pPr>
          </w:p>
        </w:tc>
      </w:tr>
      <w:tr w:rsidR="00BE6DFA" w:rsidRPr="00BE6DFA" w14:paraId="56667923" w14:textId="77777777" w:rsidTr="005166E5">
        <w:tc>
          <w:tcPr>
            <w:tcW w:w="990" w:type="dxa"/>
            <w:vMerge/>
            <w:tcBorders>
              <w:bottom w:val="single" w:sz="12" w:space="0" w:color="auto"/>
            </w:tcBorders>
            <w:shd w:val="clear" w:color="auto" w:fill="auto"/>
            <w:vAlign w:val="center"/>
          </w:tcPr>
          <w:p w14:paraId="41BA0DD9"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p>
        </w:tc>
        <w:tc>
          <w:tcPr>
            <w:tcW w:w="360" w:type="dxa"/>
            <w:tcBorders>
              <w:bottom w:val="single" w:sz="12" w:space="0" w:color="auto"/>
            </w:tcBorders>
            <w:shd w:val="clear" w:color="auto" w:fill="auto"/>
            <w:vAlign w:val="center"/>
          </w:tcPr>
          <w:p w14:paraId="19B220D1"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R</w:t>
            </w:r>
          </w:p>
        </w:tc>
        <w:tc>
          <w:tcPr>
            <w:tcW w:w="630" w:type="dxa"/>
            <w:tcBorders>
              <w:bottom w:val="single" w:sz="12" w:space="0" w:color="auto"/>
            </w:tcBorders>
            <w:shd w:val="clear" w:color="auto" w:fill="auto"/>
            <w:vAlign w:val="center"/>
          </w:tcPr>
          <w:p w14:paraId="61A1A360"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12/07</w:t>
            </w:r>
          </w:p>
        </w:tc>
        <w:tc>
          <w:tcPr>
            <w:tcW w:w="4055" w:type="dxa"/>
            <w:tcBorders>
              <w:bottom w:val="single" w:sz="12" w:space="0" w:color="auto"/>
            </w:tcBorders>
            <w:shd w:val="clear" w:color="auto" w:fill="auto"/>
          </w:tcPr>
          <w:p w14:paraId="11059596" w14:textId="77777777" w:rsidR="00BE6DFA" w:rsidRPr="00BE6DFA" w:rsidRDefault="00BE6DFA" w:rsidP="00BE6DFA">
            <w:pPr>
              <w:spacing w:line="276" w:lineRule="auto"/>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NO CLASS</w:t>
            </w:r>
          </w:p>
        </w:tc>
        <w:tc>
          <w:tcPr>
            <w:tcW w:w="3600" w:type="dxa"/>
            <w:tcBorders>
              <w:bottom w:val="single" w:sz="12" w:space="0" w:color="auto"/>
            </w:tcBorders>
            <w:shd w:val="clear" w:color="auto" w:fill="auto"/>
          </w:tcPr>
          <w:p w14:paraId="1E484AB3" w14:textId="77777777" w:rsidR="00BE6DFA" w:rsidRPr="00BE6DFA" w:rsidRDefault="00BE6DFA" w:rsidP="00BE6DFA">
            <w:pPr>
              <w:spacing w:line="276" w:lineRule="auto"/>
              <w:rPr>
                <w:rFonts w:ascii="Corbel" w:eastAsia="Calibri" w:hAnsi="Corbel" w:cs="Times New Roman"/>
                <w:b/>
                <w:bCs/>
                <w:w w:val="105"/>
                <w:kern w:val="0"/>
                <w:sz w:val="18"/>
                <w14:ligatures w14:val="none"/>
              </w:rPr>
            </w:pPr>
          </w:p>
        </w:tc>
      </w:tr>
      <w:tr w:rsidR="00BE6DFA" w:rsidRPr="00BE6DFA" w14:paraId="23BFAF22" w14:textId="77777777" w:rsidTr="005166E5">
        <w:tc>
          <w:tcPr>
            <w:tcW w:w="990" w:type="dxa"/>
            <w:tcBorders>
              <w:top w:val="single" w:sz="12" w:space="0" w:color="auto"/>
            </w:tcBorders>
            <w:shd w:val="clear" w:color="auto" w:fill="auto"/>
            <w:vAlign w:val="center"/>
          </w:tcPr>
          <w:p w14:paraId="344211D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17</w:t>
            </w:r>
          </w:p>
        </w:tc>
        <w:tc>
          <w:tcPr>
            <w:tcW w:w="360" w:type="dxa"/>
            <w:tcBorders>
              <w:top w:val="single" w:sz="12" w:space="0" w:color="auto"/>
            </w:tcBorders>
            <w:shd w:val="clear" w:color="auto" w:fill="auto"/>
            <w:vAlign w:val="center"/>
          </w:tcPr>
          <w:p w14:paraId="65B2AAE2" w14:textId="77777777" w:rsidR="00BE6DFA" w:rsidRPr="00BE6DFA" w:rsidRDefault="00BE6DFA" w:rsidP="00BE6DFA">
            <w:pPr>
              <w:spacing w:line="276" w:lineRule="auto"/>
              <w:rPr>
                <w:rFonts w:ascii="Corbel" w:eastAsia="Calibri" w:hAnsi="Corbel" w:cs="Times New Roman"/>
                <w:w w:val="105"/>
                <w:kern w:val="0"/>
                <w:sz w:val="18"/>
                <w14:ligatures w14:val="none"/>
              </w:rPr>
            </w:pPr>
          </w:p>
        </w:tc>
        <w:tc>
          <w:tcPr>
            <w:tcW w:w="630" w:type="dxa"/>
            <w:tcBorders>
              <w:top w:val="single" w:sz="12" w:space="0" w:color="auto"/>
            </w:tcBorders>
            <w:shd w:val="clear" w:color="auto" w:fill="auto"/>
            <w:vAlign w:val="center"/>
          </w:tcPr>
          <w:p w14:paraId="12529B23" w14:textId="77777777" w:rsidR="00BE6DFA" w:rsidRPr="00BE6DFA" w:rsidRDefault="00BE6DFA" w:rsidP="00BE6DFA">
            <w:pPr>
              <w:spacing w:line="276" w:lineRule="auto"/>
              <w:jc w:val="center"/>
              <w:rPr>
                <w:rFonts w:ascii="Corbel" w:eastAsia="Calibri" w:hAnsi="Corbel" w:cs="Times New Roman"/>
                <w:w w:val="105"/>
                <w:kern w:val="0"/>
                <w:sz w:val="18"/>
                <w14:ligatures w14:val="none"/>
              </w:rPr>
            </w:pPr>
            <w:r w:rsidRPr="00BE6DFA">
              <w:rPr>
                <w:rFonts w:ascii="Corbel" w:eastAsia="Calibri" w:hAnsi="Corbel" w:cs="Times New Roman"/>
                <w:w w:val="105"/>
                <w:kern w:val="0"/>
                <w:sz w:val="18"/>
                <w14:ligatures w14:val="none"/>
              </w:rPr>
              <w:t>TBD</w:t>
            </w:r>
          </w:p>
        </w:tc>
        <w:tc>
          <w:tcPr>
            <w:tcW w:w="4055" w:type="dxa"/>
            <w:tcBorders>
              <w:top w:val="single" w:sz="12" w:space="0" w:color="auto"/>
            </w:tcBorders>
            <w:shd w:val="clear" w:color="auto" w:fill="auto"/>
          </w:tcPr>
          <w:p w14:paraId="06164AEF" w14:textId="77777777" w:rsidR="00BE6DFA" w:rsidRPr="00BE6DFA" w:rsidRDefault="00BE6DFA" w:rsidP="00BE6DFA">
            <w:pPr>
              <w:spacing w:line="276" w:lineRule="auto"/>
              <w:jc w:val="center"/>
              <w:rPr>
                <w:rFonts w:ascii="Corbel" w:eastAsia="Calibri" w:hAnsi="Corbel" w:cs="Times New Roman"/>
                <w:b/>
                <w:bCs/>
                <w:w w:val="105"/>
                <w:kern w:val="0"/>
                <w:sz w:val="18"/>
                <w14:ligatures w14:val="none"/>
              </w:rPr>
            </w:pPr>
            <w:r w:rsidRPr="00BE6DFA">
              <w:rPr>
                <w:rFonts w:ascii="Corbel" w:eastAsia="Calibri" w:hAnsi="Corbel" w:cs="Times New Roman"/>
                <w:b/>
                <w:bCs/>
                <w:w w:val="105"/>
                <w:kern w:val="0"/>
                <w:sz w:val="18"/>
                <w14:ligatures w14:val="none"/>
              </w:rPr>
              <w:t>NO FINAL EXAM</w:t>
            </w:r>
          </w:p>
        </w:tc>
        <w:tc>
          <w:tcPr>
            <w:tcW w:w="3600" w:type="dxa"/>
            <w:tcBorders>
              <w:top w:val="single" w:sz="12" w:space="0" w:color="auto"/>
            </w:tcBorders>
            <w:shd w:val="clear" w:color="auto" w:fill="auto"/>
          </w:tcPr>
          <w:p w14:paraId="204575AA" w14:textId="77777777" w:rsidR="00BE6DFA" w:rsidRPr="00BE6DFA" w:rsidRDefault="00BE6DFA" w:rsidP="00BE6DFA">
            <w:pPr>
              <w:spacing w:line="276" w:lineRule="auto"/>
              <w:rPr>
                <w:rFonts w:ascii="Corbel" w:eastAsia="Calibri" w:hAnsi="Corbel" w:cs="Times New Roman"/>
                <w:w w:val="105"/>
                <w:kern w:val="0"/>
                <w:sz w:val="18"/>
                <w14:ligatures w14:val="none"/>
              </w:rPr>
            </w:pPr>
          </w:p>
        </w:tc>
      </w:tr>
    </w:tbl>
    <w:bookmarkEnd w:id="7"/>
    <w:p w14:paraId="0BAE83EC" w14:textId="77777777" w:rsidR="00BE6DFA" w:rsidRPr="00BE6DFA" w:rsidRDefault="00BE6DFA" w:rsidP="00BE6DFA">
      <w:pPr>
        <w:widowControl w:val="0"/>
        <w:autoSpaceDE w:val="0"/>
        <w:autoSpaceDN w:val="0"/>
        <w:spacing w:before="49" w:line="288" w:lineRule="auto"/>
        <w:ind w:left="104" w:right="50"/>
        <w:rPr>
          <w:rFonts w:ascii="Corbel" w:eastAsia="Arial" w:hAnsi="Corbel" w:cs="Arial"/>
          <w:kern w:val="0"/>
          <w:sz w:val="20"/>
          <w:szCs w:val="20"/>
          <w14:ligatures w14:val="none"/>
        </w:rPr>
      </w:pPr>
      <w:r w:rsidRPr="00BE6DFA">
        <w:rPr>
          <w:rFonts w:ascii="Corbel" w:eastAsia="Arial" w:hAnsi="Corbel" w:cs="Arial"/>
          <w:kern w:val="0"/>
          <w:sz w:val="20"/>
          <w:szCs w:val="20"/>
          <w14:ligatures w14:val="none"/>
        </w:rPr>
        <w:t>*The instructor reserves the right to make changes in the course schedule and syllabus as required to facilitate learning. Adjustments will be made when necessary and according to the professional judgment of the instructors.</w:t>
      </w:r>
    </w:p>
    <w:p w14:paraId="41079CAC" w14:textId="77777777" w:rsidR="00BE6DFA" w:rsidRPr="00BE6DFA" w:rsidRDefault="00BE6DFA" w:rsidP="00BE6DFA">
      <w:pPr>
        <w:widowControl w:val="0"/>
        <w:autoSpaceDE w:val="0"/>
        <w:autoSpaceDN w:val="0"/>
        <w:spacing w:before="49" w:line="288" w:lineRule="auto"/>
        <w:ind w:left="104" w:right="50"/>
        <w:rPr>
          <w:rFonts w:ascii="Corbel" w:eastAsia="Arial" w:hAnsi="Corbel" w:cs="Arial"/>
          <w:kern w:val="0"/>
          <w:sz w:val="20"/>
          <w:szCs w:val="20"/>
          <w14:ligatures w14:val="none"/>
        </w:rPr>
      </w:pPr>
      <w:r w:rsidRPr="00BE6DFA">
        <w:rPr>
          <w:rFonts w:ascii="Corbel" w:eastAsia="Arial" w:hAnsi="Corbel" w:cs="Arial"/>
          <w:kern w:val="0"/>
          <w:sz w:val="20"/>
          <w:szCs w:val="20"/>
          <w14:ligatures w14:val="none"/>
        </w:rPr>
        <w:t>Unscheduled in-class exercises and activities will be employed throughout the semester.</w:t>
      </w:r>
    </w:p>
    <w:p w14:paraId="5C124534" w14:textId="77777777" w:rsidR="00BE6DFA" w:rsidRPr="00BE6DFA" w:rsidRDefault="00BE6DFA" w:rsidP="00BE6DFA">
      <w:pPr>
        <w:autoSpaceDE w:val="0"/>
        <w:autoSpaceDN w:val="0"/>
        <w:adjustRightInd w:val="0"/>
        <w:rPr>
          <w:rFonts w:ascii="MyriadPro-Regular" w:eastAsia="Times New Roman" w:hAnsi="MyriadPro-Regular" w:cs="MyriadPro-Regular"/>
          <w:color w:val="0000FF"/>
          <w:kern w:val="0"/>
          <w14:ligatures w14:val="none"/>
        </w:rPr>
      </w:pPr>
    </w:p>
    <w:p w14:paraId="086FDD22" w14:textId="77777777" w:rsidR="00BE6DFA" w:rsidRDefault="00BE6DFA"/>
    <w:sectPr w:rsidR="00BE6DFA" w:rsidSect="00DE68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MyriadPro-Regular">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A92E" w14:textId="77777777" w:rsidR="00000000" w:rsidRPr="00CC431A" w:rsidRDefault="00000000" w:rsidP="00CC431A">
    <w:pPr>
      <w:pStyle w:val="Footer"/>
      <w:jc w:val="right"/>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040B" w14:textId="77777777" w:rsidR="00000000" w:rsidRPr="001F7F6B" w:rsidRDefault="00000000" w:rsidP="00DE33C6">
    <w:pPr>
      <w:pStyle w:val="Footer"/>
      <w:jc w:val="right"/>
      <w:rPr>
        <w:rFonts w:ascii="Century Gothic" w:hAnsi="Century Gothic"/>
        <w:sz w:val="16"/>
        <w:szCs w:val="16"/>
      </w:rPr>
    </w:pPr>
    <w:r w:rsidRPr="001F7F6B">
      <w:rPr>
        <w:rStyle w:val="PageNumber"/>
        <w:rFonts w:ascii="Century Gothic" w:hAnsi="Century Gothic"/>
        <w:sz w:val="16"/>
        <w:szCs w:val="16"/>
      </w:rPr>
      <w:fldChar w:fldCharType="begin"/>
    </w:r>
    <w:r w:rsidRPr="001F7F6B">
      <w:rPr>
        <w:rStyle w:val="PageNumber"/>
        <w:rFonts w:ascii="Century Gothic" w:hAnsi="Century Gothic"/>
        <w:sz w:val="16"/>
        <w:szCs w:val="16"/>
      </w:rPr>
      <w:instrText xml:space="preserve"> PAGE </w:instrText>
    </w:r>
    <w:r w:rsidRPr="001F7F6B">
      <w:rPr>
        <w:rStyle w:val="PageNumber"/>
        <w:rFonts w:ascii="Century Gothic" w:hAnsi="Century Gothic"/>
        <w:sz w:val="16"/>
        <w:szCs w:val="16"/>
      </w:rPr>
      <w:fldChar w:fldCharType="separate"/>
    </w:r>
    <w:r>
      <w:rPr>
        <w:rStyle w:val="PageNumber"/>
        <w:rFonts w:ascii="Century Gothic" w:hAnsi="Century Gothic"/>
        <w:noProof/>
        <w:sz w:val="16"/>
        <w:szCs w:val="16"/>
      </w:rPr>
      <w:t>6</w:t>
    </w:r>
    <w:r w:rsidRPr="001F7F6B">
      <w:rPr>
        <w:rStyle w:val="PageNumber"/>
        <w:rFonts w:ascii="Century Gothic" w:hAnsi="Century Gothic"/>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CA1C" w14:textId="77777777" w:rsidR="00000000" w:rsidRPr="00494E85" w:rsidRDefault="00000000" w:rsidP="008A60E2">
    <w:pPr>
      <w:spacing w:line="240" w:lineRule="auto"/>
      <w:contextualSpacing/>
      <w:jc w:val="right"/>
      <w:rPr>
        <w:rFonts w:ascii="Corbel" w:hAnsi="Corbel"/>
        <w:b/>
        <w:bCs/>
        <w:color w:val="A6A6A6"/>
      </w:rPr>
    </w:pPr>
    <w:bookmarkStart w:id="4" w:name="_Hlk89171298"/>
    <w:bookmarkStart w:id="5" w:name="_Hlk89171299"/>
    <w:r w:rsidRPr="00494E85">
      <w:rPr>
        <w:rFonts w:ascii="Corbel" w:hAnsi="Corbel"/>
        <w:b/>
        <w:bCs/>
        <w:color w:val="A6A6A6"/>
      </w:rPr>
      <w:t>IND 3512 PROFESSION</w:t>
    </w:r>
    <w:r w:rsidRPr="00494E85">
      <w:rPr>
        <w:rFonts w:ascii="Corbel" w:hAnsi="Corbel"/>
        <w:b/>
        <w:bCs/>
        <w:color w:val="A6A6A6"/>
      </w:rPr>
      <w:t>AL PRACTICE</w:t>
    </w:r>
    <w:r w:rsidRPr="00494E85">
      <w:rPr>
        <w:rFonts w:ascii="Corbel" w:hAnsi="Corbel"/>
        <w:b/>
        <w:bCs/>
        <w:color w:val="A6A6A6"/>
      </w:rPr>
      <w:t xml:space="preserve"> OF </w:t>
    </w:r>
    <w:r w:rsidRPr="00494E85">
      <w:rPr>
        <w:rFonts w:ascii="Corbel" w:hAnsi="Corbel"/>
        <w:b/>
        <w:bCs/>
        <w:color w:val="A6A6A6"/>
      </w:rPr>
      <w:t>INTERIOR DESIGN</w:t>
    </w:r>
  </w:p>
  <w:p w14:paraId="4757756E" w14:textId="77777777" w:rsidR="00000000" w:rsidRPr="00494E85" w:rsidRDefault="00000000" w:rsidP="008A60E2">
    <w:pPr>
      <w:spacing w:line="240" w:lineRule="auto"/>
      <w:contextualSpacing/>
      <w:jc w:val="right"/>
      <w:rPr>
        <w:rFonts w:ascii="Corbel" w:hAnsi="Corbel"/>
        <w:color w:val="A6A6A6"/>
      </w:rPr>
    </w:pPr>
    <w:r w:rsidRPr="00494E85">
      <w:rPr>
        <w:rFonts w:ascii="Corbel" w:hAnsi="Corbel"/>
        <w:color w:val="A6A6A6"/>
      </w:rPr>
      <w:t>U</w:t>
    </w:r>
    <w:r w:rsidRPr="00494E85">
      <w:rPr>
        <w:rFonts w:ascii="Corbel" w:hAnsi="Corbel"/>
        <w:color w:val="A6A6A6"/>
      </w:rPr>
      <w:t>NIVERSITY OF FLORIDA</w:t>
    </w:r>
  </w:p>
  <w:p w14:paraId="0140CDF6" w14:textId="77777777" w:rsidR="00000000" w:rsidRPr="00494E85" w:rsidRDefault="00000000" w:rsidP="008A60E2">
    <w:pPr>
      <w:spacing w:line="240" w:lineRule="auto"/>
      <w:contextualSpacing/>
      <w:jc w:val="right"/>
      <w:rPr>
        <w:rFonts w:ascii="Corbel" w:hAnsi="Corbel"/>
        <w:color w:val="A6A6A6"/>
        <w:sz w:val="18"/>
        <w:szCs w:val="18"/>
      </w:rPr>
    </w:pPr>
    <w:r w:rsidRPr="00494E85">
      <w:rPr>
        <w:rFonts w:ascii="Corbel" w:hAnsi="Corbel"/>
        <w:color w:val="A6A6A6"/>
        <w:sz w:val="18"/>
        <w:szCs w:val="18"/>
      </w:rPr>
      <w:t>COLLEGE OF DESIGN, CONSTRUCTION AND</w:t>
    </w:r>
    <w:r w:rsidRPr="00494E85">
      <w:rPr>
        <w:rFonts w:ascii="Corbel" w:hAnsi="Corbel"/>
        <w:color w:val="A6A6A6"/>
        <w:sz w:val="18"/>
        <w:szCs w:val="18"/>
      </w:rPr>
      <w:t xml:space="preserve"> PLANNING</w:t>
    </w:r>
  </w:p>
  <w:p w14:paraId="2E2A1768" w14:textId="77777777" w:rsidR="00000000" w:rsidRPr="00494E85" w:rsidRDefault="00000000" w:rsidP="008A60E2">
    <w:pPr>
      <w:spacing w:line="240" w:lineRule="auto"/>
      <w:contextualSpacing/>
      <w:jc w:val="right"/>
      <w:rPr>
        <w:rFonts w:ascii="Corbel" w:hAnsi="Corbel"/>
        <w:color w:val="A6A6A6"/>
        <w:sz w:val="18"/>
        <w:szCs w:val="18"/>
      </w:rPr>
    </w:pPr>
    <w:r w:rsidRPr="00494E85">
      <w:rPr>
        <w:rFonts w:ascii="Corbel" w:hAnsi="Corbel"/>
        <w:color w:val="A6A6A6"/>
        <w:sz w:val="18"/>
        <w:szCs w:val="18"/>
      </w:rPr>
      <w:t xml:space="preserve">DEPARTMENT OF INTERIOR DESIGN </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72479"/>
    <w:multiLevelType w:val="hybridMultilevel"/>
    <w:tmpl w:val="C0622A3E"/>
    <w:lvl w:ilvl="0" w:tplc="26CE2856">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14972"/>
    <w:multiLevelType w:val="hybridMultilevel"/>
    <w:tmpl w:val="E114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322391">
    <w:abstractNumId w:val="0"/>
  </w:num>
  <w:num w:numId="2" w16cid:durableId="78730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FA"/>
    <w:rsid w:val="00BE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254B"/>
  <w15:chartTrackingRefBased/>
  <w15:docId w15:val="{14993D75-CAE4-4215-91EC-76896CB8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6DFA"/>
  </w:style>
  <w:style w:type="character" w:styleId="PageNumber">
    <w:name w:val="page number"/>
    <w:basedOn w:val="DefaultParagraphFont"/>
    <w:rsid w:val="00BE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ufl.edu/cwc/Default.aspx" TargetMode="External"/><Relationship Id="rId13" Type="http://schemas.openxmlformats.org/officeDocument/2006/relationships/hyperlink" Target="https://www.dso.ufl.edu/sccr/process/student-conducthonor-code/"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isability.ufl.edu/" TargetMode="External"/><Relationship Id="rId12" Type="http://schemas.openxmlformats.org/officeDocument/2006/relationships/hyperlink" Target="https://catalog.ufl.edu/ugrad/current/regulations/info/grades.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catalog.ufl.edu/ugrad/current/regulations/info/attendance.aspx" TargetMode="External"/><Relationship Id="rId11" Type="http://schemas.openxmlformats.org/officeDocument/2006/relationships/footer" Target="footer2.xml"/><Relationship Id="rId5" Type="http://schemas.openxmlformats.org/officeDocument/2006/relationships/hyperlink" Target="mailto:rrengel@ufl.edu"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10EC045C8A9458DA6AE8338CC5A86" ma:contentTypeVersion="27" ma:contentTypeDescription="Create a new document." ma:contentTypeScope="" ma:versionID="c1573e5ed31b49ebf0652425cb060f31">
  <xsd:schema xmlns:xsd="http://www.w3.org/2001/XMLSchema" xmlns:xs="http://www.w3.org/2001/XMLSchema" xmlns:p="http://schemas.microsoft.com/office/2006/metadata/properties" xmlns:ns2="b596da17-6944-4ae5-b9b4-33331d2857f3" xmlns:ns3="e46d28b3-e053-477e-beea-43bd9c92ae69" targetNamespace="http://schemas.microsoft.com/office/2006/metadata/properties" ma:root="true" ma:fieldsID="7e473996202b655a4aecb7276f7dd4aa" ns2:_="" ns3:_="">
    <xsd:import namespace="b596da17-6944-4ae5-b9b4-33331d2857f3"/>
    <xsd:import namespace="e46d28b3-e053-477e-beea-43bd9c92ae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STAGE" minOccurs="0"/>
                <xsd:element ref="ns2:MediaServiceDateTaken" minOccurs="0"/>
                <xsd:element ref="ns2:MediaServiceLocation" minOccurs="0"/>
                <xsd:element ref="ns2:AssignedPerson" minOccurs="0"/>
                <xsd:element ref="ns2:MISSINGCOMPONENT" minOccurs="0"/>
                <xsd:element ref="ns2:NOTES" minOccurs="0"/>
                <xsd:element ref="ns2:Due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da17-6944-4ae5-b9b4-33331d28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STAGE" ma:index="18" nillable="true" ma:displayName="STAGE" ma:description="EDITING STAGE" ma:format="Dropdown" ma:internalName="STAGE">
      <xsd:simpleType>
        <xsd:union memberTypes="dms:Text">
          <xsd:simpleType>
            <xsd:restriction base="dms:Choice">
              <xsd:enumeration value="Faculty For Input"/>
              <xsd:enumeration value="Chair for Allocation"/>
              <xsd:enumeration value="Entered in FAR"/>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ssignedPerson" ma:index="21" nillable="true" ma:displayName="Assigned Person" ma:description="This is the person currently responsible for action on this document." ma:format="Dropdown" ma:internalName="AssignedPerson">
      <xsd:simpleType>
        <xsd:union memberTypes="dms:Text">
          <xsd:simpleType>
            <xsd:restriction base="dms:Choice">
              <xsd:enumeration value="Bosch"/>
              <xsd:enumeration value="Cunningham"/>
              <xsd:enumeration value="Meneely"/>
              <xsd:enumeration value="Okken"/>
              <xsd:enumeration value="Park"/>
              <xsd:enumeration value="Platt"/>
              <xsd:enumeration value="Rengel"/>
              <xsd:enumeration value="Valipoor"/>
              <xsd:enumeration value="Matckie"/>
              <xsd:enumeration value="Mejia"/>
            </xsd:restriction>
          </xsd:simpleType>
        </xsd:union>
      </xsd:simpleType>
    </xsd:element>
    <xsd:element name="MISSINGCOMPONENT" ma:index="22" nillable="true" ma:displayName="MISSING OR TO CORRECT" ma:format="Dropdown" ma:internalName="MISSINGCOMPONENT">
      <xsd:complexType>
        <xsd:complexContent>
          <xsd:extension base="dms:MultiChoiceFillIn">
            <xsd:sequence>
              <xsd:element name="Value" maxOccurs="unbounded" minOccurs="0" nillable="true">
                <xsd:simpleType>
                  <xsd:union memberTypes="dms:Text">
                    <xsd:simpleType>
                      <xsd:restriction base="dms:Choice">
                        <xsd:enumeration value="Instructor Contact (office, phone, email)"/>
                        <xsd:enumeration value="Office Hours"/>
                        <xsd:enumeration value="Course Objec. -Goals"/>
                        <xsd:enumeration value="Weekly Course Schedule"/>
                        <xsd:enumeration value="How assignments graded"/>
                        <xsd:enumeration value="Statement - attendance, makeup work"/>
                        <xsd:enumeration value="Statement- disability accommodations"/>
                        <xsd:enumeration value="Texts if any"/>
                        <xsd:enumeration value="UF grading policies"/>
                        <xsd:enumeration value="evals - bluera !"/>
                        <xsd:enumeration value="M&amp;S Fees if any"/>
                        <xsd:enumeration value="COVID info"/>
                        <xsd:enumeration value="Online course recorded materials statement if applic."/>
                      </xsd:restriction>
                    </xsd:simpleType>
                  </xsd:union>
                </xsd:simpleType>
              </xsd:element>
            </xsd:sequence>
          </xsd:extension>
        </xsd:complexContent>
      </xsd:complexType>
    </xsd:element>
    <xsd:element name="NOTES" ma:index="23" nillable="true" ma:displayName="NOTES" ma:format="Dropdown" ma:internalName="NOTES">
      <xsd:simpleType>
        <xsd:restriction base="dms:Note">
          <xsd:maxLength value="255"/>
        </xsd:restriction>
      </xsd:simpleType>
    </xsd:element>
    <xsd:element name="DueDate" ma:index="24" nillable="true" ma:displayName="Due Date" ma:format="DateOnly" ma:internalName="Du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d28b3-e053-477e-beea-43bd9c92ae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GE xmlns="b596da17-6944-4ae5-b9b4-33331d2857f3" xsi:nil="true"/>
    <AssignedPerson xmlns="b596da17-6944-4ae5-b9b4-33331d2857f3" xsi:nil="true"/>
    <NOTES xmlns="b596da17-6944-4ae5-b9b4-33331d2857f3" xsi:nil="true"/>
    <MISSINGCOMPONENT xmlns="b596da17-6944-4ae5-b9b4-33331d2857f3" xsi:nil="true"/>
    <DueDate xmlns="b596da17-6944-4ae5-b9b4-33331d2857f3" xsi:nil="true"/>
  </documentManagement>
</p:properties>
</file>

<file path=customXml/itemProps1.xml><?xml version="1.0" encoding="utf-8"?>
<ds:datastoreItem xmlns:ds="http://schemas.openxmlformats.org/officeDocument/2006/customXml" ds:itemID="{DD1C5BCD-FD57-4820-9C41-F4A1D250CADF}"/>
</file>

<file path=customXml/itemProps2.xml><?xml version="1.0" encoding="utf-8"?>
<ds:datastoreItem xmlns:ds="http://schemas.openxmlformats.org/officeDocument/2006/customXml" ds:itemID="{864BAA90-CF74-43BA-A01E-EDCBC4BF6E02}"/>
</file>

<file path=customXml/itemProps3.xml><?xml version="1.0" encoding="utf-8"?>
<ds:datastoreItem xmlns:ds="http://schemas.openxmlformats.org/officeDocument/2006/customXml" ds:itemID="{6BA7065F-A8D6-45A4-9A9C-32B2C71DC3EF}"/>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Rengel,Roberto Jose</dc:creator>
  <cp:keywords/>
  <dc:description/>
  <cp:lastModifiedBy>Rengel,Roberto Jose</cp:lastModifiedBy>
  <cp:revision>1</cp:revision>
  <dcterms:created xsi:type="dcterms:W3CDTF">2023-08-16T19:17:00Z</dcterms:created>
  <dcterms:modified xsi:type="dcterms:W3CDTF">2023-08-16T19:18:00Z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0x01010000A10EC045C8A9458DA6AE8338CC5A86</vt:lpwstr>
  </property>
</Properties>
</file>