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11D47" w14:textId="416BB439" w:rsidR="0009047D" w:rsidRPr="000E7E31" w:rsidRDefault="00B06E3D" w:rsidP="006D630B">
      <w:pPr>
        <w:pStyle w:val="Heading2"/>
        <w:adjustRightInd w:val="0"/>
        <w:snapToGrid w:val="0"/>
        <w:spacing w:before="0" w:after="0"/>
        <w:rPr>
          <w:sz w:val="24"/>
          <w:szCs w:val="24"/>
        </w:rPr>
      </w:pPr>
      <w:bookmarkStart w:id="0" w:name="_Toc520807973"/>
      <w:r w:rsidRPr="00B06E3D">
        <w:rPr>
          <w:lang w:eastAsia="en-US"/>
        </w:rPr>
        <w:t>BCN 3611C</w:t>
      </w:r>
      <w:r w:rsidRPr="000E7E31">
        <w:rPr>
          <w:lang w:eastAsia="en-US"/>
        </w:rPr>
        <w:t xml:space="preserve"> </w:t>
      </w:r>
      <w:r w:rsidR="0009047D" w:rsidRPr="000E7E31">
        <w:rPr>
          <w:lang w:eastAsia="en-US"/>
        </w:rPr>
        <w:t>Construction Estimating I</w:t>
      </w:r>
      <w:r w:rsidRPr="00B06E3D">
        <w:rPr>
          <w:lang w:eastAsia="en-US"/>
        </w:rPr>
        <w:t xml:space="preserve"> </w:t>
      </w:r>
      <w:r w:rsidR="00B02DDF">
        <w:rPr>
          <w:lang w:eastAsia="en-US"/>
        </w:rPr>
        <w:t>–</w:t>
      </w:r>
      <w:r w:rsidR="0009047D" w:rsidRPr="000E7E31">
        <w:rPr>
          <w:lang w:eastAsia="en-US"/>
        </w:rPr>
        <w:t xml:space="preserve"> </w:t>
      </w:r>
      <w:bookmarkEnd w:id="0"/>
      <w:proofErr w:type="gramStart"/>
      <w:r w:rsidR="00471BCE">
        <w:rPr>
          <w:lang w:eastAsia="en-US"/>
        </w:rPr>
        <w:t>Spring</w:t>
      </w:r>
      <w:proofErr w:type="gramEnd"/>
      <w:r w:rsidR="00471BCE">
        <w:rPr>
          <w:lang w:eastAsia="en-US"/>
        </w:rPr>
        <w:t xml:space="preserve"> 2023</w:t>
      </w:r>
    </w:p>
    <w:p w14:paraId="2E84D882" w14:textId="35814D7B" w:rsidR="00791A2A" w:rsidRDefault="00791A2A" w:rsidP="00791A2A">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Monday Per</w:t>
      </w:r>
      <w:r w:rsidR="00471BCE">
        <w:rPr>
          <w:rFonts w:ascii="Times New Roman" w:hAnsi="Times New Roman" w:cs="Times New Roman"/>
          <w:sz w:val="20"/>
          <w:szCs w:val="20"/>
          <w:lang w:eastAsia="zh-CN"/>
        </w:rPr>
        <w:t>iods 6-7 (11:45 PM - 1:40</w:t>
      </w:r>
      <w:bookmarkStart w:id="1" w:name="_GoBack"/>
      <w:bookmarkEnd w:id="1"/>
      <w:r w:rsidR="00471BCE">
        <w:rPr>
          <w:rFonts w:ascii="Times New Roman" w:hAnsi="Times New Roman" w:cs="Times New Roman"/>
          <w:sz w:val="20"/>
          <w:szCs w:val="20"/>
          <w:lang w:eastAsia="zh-CN"/>
        </w:rPr>
        <w:t xml:space="preserve"> PM), 2</w:t>
      </w:r>
      <w:r>
        <w:rPr>
          <w:rFonts w:ascii="Times New Roman" w:hAnsi="Times New Roman" w:cs="Times New Roman"/>
          <w:sz w:val="20"/>
          <w:szCs w:val="20"/>
          <w:lang w:eastAsia="zh-CN"/>
        </w:rPr>
        <w:t>40 Rinker Hall</w:t>
      </w:r>
    </w:p>
    <w:p w14:paraId="6DFAF477" w14:textId="782D9B57" w:rsidR="0009047D" w:rsidRDefault="00791A2A" w:rsidP="00471BCE">
      <w:pPr>
        <w:autoSpaceDE w:val="0"/>
        <w:autoSpaceDN w:val="0"/>
        <w:adjustRightInd w:val="0"/>
        <w:spacing w:after="0" w:line="240" w:lineRule="auto"/>
        <w:jc w:val="center"/>
        <w:rPr>
          <w:rFonts w:ascii="Times New Roman" w:eastAsia="Times New Roman" w:hAnsi="Times New Roman" w:cs="Times New Roman"/>
          <w:b/>
          <w:color w:val="000000"/>
          <w:u w:val="single"/>
          <w:lang w:eastAsia="en-US"/>
        </w:rPr>
      </w:pPr>
      <w:r>
        <w:rPr>
          <w:rFonts w:ascii="Times New Roman" w:hAnsi="Times New Roman" w:cs="Times New Roman"/>
          <w:sz w:val="20"/>
          <w:szCs w:val="20"/>
          <w:lang w:eastAsia="zh-CN"/>
        </w:rPr>
        <w:t xml:space="preserve">Wednesday Periods 2-3 (8:30 AM - 10:25 AM), </w:t>
      </w:r>
      <w:r w:rsidR="00471BCE">
        <w:rPr>
          <w:rFonts w:ascii="Times New Roman" w:hAnsi="Times New Roman" w:cs="Times New Roman"/>
          <w:sz w:val="20"/>
          <w:szCs w:val="20"/>
          <w:lang w:eastAsia="zh-CN"/>
        </w:rPr>
        <w:t>2</w:t>
      </w:r>
      <w:r>
        <w:rPr>
          <w:rFonts w:ascii="Times New Roman" w:hAnsi="Times New Roman" w:cs="Times New Roman"/>
          <w:sz w:val="20"/>
          <w:szCs w:val="20"/>
          <w:lang w:eastAsia="zh-CN"/>
        </w:rPr>
        <w:t>40 Rinker Hall,</w:t>
      </w:r>
    </w:p>
    <w:p w14:paraId="5A740827" w14:textId="670960F8" w:rsidR="00BB29DD" w:rsidRDefault="0009047D" w:rsidP="006D630B">
      <w:pPr>
        <w:adjustRightInd w:val="0"/>
        <w:snapToGrid w:val="0"/>
        <w:spacing w:after="0" w:line="240" w:lineRule="auto"/>
        <w:ind w:right="14" w:hanging="14"/>
        <w:rPr>
          <w:rFonts w:ascii="Times New Roman" w:eastAsia="Times New Roman" w:hAnsi="Times New Roman" w:cs="Times New Roman"/>
          <w:i/>
          <w:color w:val="000000"/>
          <w:lang w:eastAsia="en-US"/>
        </w:rPr>
      </w:pPr>
      <w:r w:rsidRPr="00321E77">
        <w:rPr>
          <w:rFonts w:ascii="Times New Roman" w:hAnsi="Times New Roman"/>
          <w:b/>
          <w:u w:val="single"/>
        </w:rPr>
        <w:t>Instructor</w:t>
      </w:r>
      <w:r w:rsidR="00E90E55" w:rsidRPr="00321E77">
        <w:rPr>
          <w:rFonts w:ascii="Times New Roman" w:hAnsi="Times New Roman"/>
          <w:b/>
          <w:u w:val="single"/>
        </w:rPr>
        <w:t xml:space="preserve">: </w:t>
      </w:r>
      <w:r w:rsidR="00E90E55">
        <w:rPr>
          <w:rFonts w:ascii="Times New Roman" w:eastAsia="Times New Roman" w:hAnsi="Times New Roman" w:cs="Times New Roman"/>
          <w:b/>
          <w:color w:val="000000"/>
          <w:lang w:eastAsia="en-US"/>
        </w:rPr>
        <w:tab/>
      </w:r>
      <w:r w:rsidR="00E90E55">
        <w:rPr>
          <w:rFonts w:ascii="Times New Roman" w:eastAsia="Times New Roman" w:hAnsi="Times New Roman" w:cs="Times New Roman"/>
          <w:b/>
          <w:color w:val="000000"/>
          <w:lang w:eastAsia="en-US"/>
        </w:rPr>
        <w:tab/>
        <w:t xml:space="preserve">Dr. Rui </w:t>
      </w:r>
      <w:r w:rsidR="00F60369">
        <w:rPr>
          <w:rFonts w:ascii="Times New Roman" w:eastAsia="Times New Roman" w:hAnsi="Times New Roman" w:cs="Times New Roman"/>
          <w:b/>
          <w:color w:val="000000"/>
          <w:lang w:eastAsia="en-US"/>
        </w:rPr>
        <w:t>LIU</w:t>
      </w:r>
    </w:p>
    <w:p w14:paraId="4F815D69" w14:textId="7F6ED87C" w:rsidR="0009047D" w:rsidRPr="000E7E31" w:rsidRDefault="0009047D" w:rsidP="006D630B">
      <w:pPr>
        <w:adjustRightInd w:val="0"/>
        <w:snapToGrid w:val="0"/>
        <w:spacing w:after="0" w:line="240" w:lineRule="auto"/>
        <w:ind w:right="14" w:hanging="14"/>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Office Location:</w:t>
      </w:r>
      <w:r w:rsidRPr="000E7E31">
        <w:rPr>
          <w:rFonts w:ascii="Times New Roman" w:eastAsia="Times New Roman" w:hAnsi="Times New Roman" w:cs="Times New Roman"/>
          <w:color w:val="000000"/>
          <w:lang w:eastAsia="en-US"/>
        </w:rPr>
        <w:tab/>
        <w:t>321 Rinker Hall</w:t>
      </w:r>
    </w:p>
    <w:p w14:paraId="30E95971" w14:textId="77777777" w:rsidR="0009047D" w:rsidRPr="000E7E31" w:rsidRDefault="0009047D" w:rsidP="006D630B">
      <w:pPr>
        <w:adjustRightInd w:val="0"/>
        <w:snapToGrid w:val="0"/>
        <w:spacing w:after="0" w:line="240" w:lineRule="auto"/>
        <w:ind w:right="20" w:hanging="1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Email: </w:t>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hyperlink r:id="rId8" w:history="1">
        <w:r w:rsidRPr="000E7E31">
          <w:rPr>
            <w:rFonts w:ascii="Times New Roman" w:eastAsia="Times New Roman" w:hAnsi="Times New Roman" w:cs="Times New Roman"/>
            <w:color w:val="0563C1"/>
            <w:u w:val="single"/>
            <w:lang w:eastAsia="en-US"/>
          </w:rPr>
          <w:t>liurui@ufl.edu</w:t>
        </w:r>
      </w:hyperlink>
      <w:r w:rsidRPr="000E7E31">
        <w:rPr>
          <w:rFonts w:ascii="Times New Roman" w:eastAsia="Times New Roman" w:hAnsi="Times New Roman" w:cs="Times New Roman"/>
          <w:color w:val="000000"/>
          <w:lang w:eastAsia="en-US"/>
        </w:rPr>
        <w:t xml:space="preserve"> </w:t>
      </w:r>
    </w:p>
    <w:p w14:paraId="031904CB" w14:textId="77777777" w:rsidR="0009047D" w:rsidRPr="00884296" w:rsidRDefault="0009047D" w:rsidP="006D630B">
      <w:pPr>
        <w:adjustRightInd w:val="0"/>
        <w:snapToGrid w:val="0"/>
        <w:spacing w:after="0" w:line="240" w:lineRule="auto"/>
        <w:ind w:right="20" w:hanging="10"/>
        <w:rPr>
          <w:rFonts w:ascii="Times New Roman" w:eastAsia="Times New Roman" w:hAnsi="Times New Roman" w:cs="Times New Roman"/>
          <w:color w:val="000000"/>
          <w:lang w:eastAsia="zh-CN"/>
        </w:rPr>
      </w:pPr>
      <w:r w:rsidRPr="000E7E31">
        <w:rPr>
          <w:rFonts w:ascii="Times New Roman" w:eastAsia="Times New Roman" w:hAnsi="Times New Roman" w:cs="Times New Roman"/>
          <w:color w:val="000000"/>
          <w:lang w:eastAsia="en-US"/>
        </w:rPr>
        <w:t>Phone:</w:t>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t>(352) 273-1168</w:t>
      </w:r>
    </w:p>
    <w:p w14:paraId="71D990D2" w14:textId="7BE163E1" w:rsidR="0009047D" w:rsidRPr="000E7E31" w:rsidRDefault="0009047D" w:rsidP="006D630B">
      <w:pPr>
        <w:adjustRightInd w:val="0"/>
        <w:snapToGrid w:val="0"/>
        <w:spacing w:after="0" w:line="240" w:lineRule="auto"/>
        <w:ind w:right="14" w:hanging="14"/>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Office hours:</w:t>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00DE2D0E">
        <w:rPr>
          <w:rFonts w:ascii="Times New Roman" w:eastAsia="Times New Roman" w:hAnsi="Times New Roman" w:cs="Times New Roman"/>
          <w:color w:val="000000"/>
          <w:lang w:eastAsia="en-US"/>
        </w:rPr>
        <w:t>Monday 10:40 am - 11:30 pm</w:t>
      </w:r>
      <w:r w:rsidR="00791A2A">
        <w:rPr>
          <w:rFonts w:ascii="Times New Roman" w:eastAsia="Times New Roman" w:hAnsi="Times New Roman" w:cs="Times New Roman"/>
          <w:color w:val="000000"/>
          <w:lang w:eastAsia="en-US"/>
        </w:rPr>
        <w:t>,</w:t>
      </w:r>
    </w:p>
    <w:p w14:paraId="4295C785" w14:textId="0B0FD2BC" w:rsidR="0009047D" w:rsidRDefault="00B44DFC" w:rsidP="006D630B">
      <w:pPr>
        <w:adjustRightInd w:val="0"/>
        <w:snapToGrid w:val="0"/>
        <w:spacing w:after="0" w:line="240" w:lineRule="auto"/>
        <w:ind w:left="1440" w:right="14" w:firstLine="72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Tuesday 2</w:t>
      </w:r>
      <w:r w:rsidR="00DE2D0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45</w:t>
      </w:r>
      <w:r w:rsidR="00F60369">
        <w:rPr>
          <w:rFonts w:ascii="Times New Roman" w:eastAsia="Times New Roman" w:hAnsi="Times New Roman" w:cs="Times New Roman"/>
          <w:color w:val="000000"/>
          <w:lang w:eastAsia="en-US"/>
        </w:rPr>
        <w:t xml:space="preserve"> pm </w:t>
      </w:r>
      <w:r w:rsidR="00DE2D0E">
        <w:rPr>
          <w:rFonts w:ascii="Times New Roman" w:eastAsia="Times New Roman" w:hAnsi="Times New Roman" w:cs="Times New Roman"/>
          <w:color w:val="000000"/>
          <w:lang w:eastAsia="en-US"/>
        </w:rPr>
        <w:t>–</w:t>
      </w:r>
      <w:r w:rsidR="00F60369">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3: 30</w:t>
      </w:r>
      <w:r w:rsidR="00F60369">
        <w:rPr>
          <w:rFonts w:ascii="Times New Roman" w:eastAsia="Times New Roman" w:hAnsi="Times New Roman" w:cs="Times New Roman"/>
          <w:color w:val="000000"/>
          <w:lang w:eastAsia="en-US"/>
        </w:rPr>
        <w:t xml:space="preserve"> pm</w:t>
      </w:r>
      <w:r w:rsidR="00791A2A">
        <w:rPr>
          <w:rFonts w:ascii="Times New Roman" w:eastAsia="Times New Roman" w:hAnsi="Times New Roman" w:cs="Times New Roman"/>
          <w:color w:val="000000"/>
          <w:lang w:eastAsia="en-US"/>
        </w:rPr>
        <w:t>,</w:t>
      </w:r>
      <w:r w:rsidR="00F60369">
        <w:rPr>
          <w:rFonts w:ascii="Times New Roman" w:eastAsia="Times New Roman" w:hAnsi="Times New Roman" w:cs="Times New Roman"/>
          <w:color w:val="000000"/>
          <w:lang w:eastAsia="en-US"/>
        </w:rPr>
        <w:t xml:space="preserve"> </w:t>
      </w:r>
      <w:r w:rsidR="00CE10D2">
        <w:rPr>
          <w:rFonts w:ascii="Times New Roman" w:eastAsia="Times New Roman" w:hAnsi="Times New Roman" w:cs="Times New Roman"/>
          <w:color w:val="000000"/>
          <w:lang w:eastAsia="en-US"/>
        </w:rPr>
        <w:t>and by appointment</w:t>
      </w:r>
    </w:p>
    <w:p w14:paraId="3FB45C17" w14:textId="77777777" w:rsidR="00321E77" w:rsidRDefault="00321E77" w:rsidP="006D630B">
      <w:pPr>
        <w:adjustRightInd w:val="0"/>
        <w:snapToGrid w:val="0"/>
        <w:spacing w:after="0" w:line="240" w:lineRule="auto"/>
        <w:ind w:left="1440" w:right="14" w:firstLine="720"/>
        <w:rPr>
          <w:rFonts w:ascii="Times New Roman" w:eastAsia="Times New Roman" w:hAnsi="Times New Roman" w:cs="Times New Roman"/>
          <w:color w:val="000000"/>
          <w:lang w:eastAsia="en-US"/>
        </w:rPr>
      </w:pPr>
    </w:p>
    <w:p w14:paraId="2857F565" w14:textId="6A2D76F4" w:rsidR="0009047D" w:rsidRPr="000E7E31" w:rsidRDefault="0009047D" w:rsidP="006D630B">
      <w:pPr>
        <w:adjustRightInd w:val="0"/>
        <w:snapToGrid w:val="0"/>
        <w:spacing w:after="0" w:line="240" w:lineRule="auto"/>
        <w:ind w:right="14" w:hanging="14"/>
        <w:rPr>
          <w:rFonts w:ascii="Times New Roman" w:eastAsia="Times New Roman" w:hAnsi="Times New Roman" w:cs="Times New Roman"/>
          <w:color w:val="000000"/>
          <w:lang w:eastAsia="en-US"/>
        </w:rPr>
      </w:pPr>
      <w:r w:rsidRPr="00321E77">
        <w:rPr>
          <w:rFonts w:ascii="Times New Roman" w:hAnsi="Times New Roman"/>
          <w:b/>
          <w:u w:val="single"/>
        </w:rPr>
        <w:t xml:space="preserve">Teaching </w:t>
      </w:r>
      <w:r w:rsidRPr="000A59F8">
        <w:rPr>
          <w:rFonts w:ascii="Times New Roman" w:eastAsia="Calibri" w:hAnsi="Times New Roman" w:cs="Times New Roman"/>
          <w:b/>
          <w:u w:val="single"/>
          <w:lang w:eastAsia="en-US"/>
        </w:rPr>
        <w:t>Assistant</w:t>
      </w:r>
      <w:r w:rsidR="000A59F8">
        <w:rPr>
          <w:rFonts w:ascii="Times New Roman" w:eastAsia="Calibri" w:hAnsi="Times New Roman" w:cs="Times New Roman"/>
          <w:b/>
          <w:u w:val="single"/>
          <w:lang w:eastAsia="en-US"/>
        </w:rPr>
        <w:t>s</w:t>
      </w:r>
      <w:r w:rsidRPr="00321E77">
        <w:rPr>
          <w:rFonts w:ascii="Times New Roman" w:hAnsi="Times New Roman"/>
          <w:b/>
          <w:u w:val="single"/>
        </w:rPr>
        <w:t xml:space="preserve">: </w:t>
      </w:r>
      <w:r w:rsidRPr="000E7E31">
        <w:rPr>
          <w:rFonts w:ascii="Times New Roman" w:eastAsia="Times New Roman" w:hAnsi="Times New Roman" w:cs="Times New Roman"/>
          <w:color w:val="000000"/>
          <w:lang w:eastAsia="en-US"/>
        </w:rPr>
        <w:tab/>
      </w:r>
      <w:r w:rsidR="00F60369">
        <w:rPr>
          <w:rFonts w:ascii="Times New Roman" w:eastAsia="Times New Roman" w:hAnsi="Times New Roman" w:cs="Times New Roman"/>
          <w:b/>
          <w:color w:val="000000"/>
          <w:lang w:eastAsia="en-US"/>
        </w:rPr>
        <w:t>Qipeng LIU</w:t>
      </w:r>
    </w:p>
    <w:p w14:paraId="516DE9C0" w14:textId="30BA4AD0" w:rsidR="0009047D" w:rsidRDefault="0009047D" w:rsidP="006D630B">
      <w:pPr>
        <w:adjustRightInd w:val="0"/>
        <w:snapToGrid w:val="0"/>
        <w:spacing w:after="0" w:line="240" w:lineRule="auto"/>
        <w:ind w:right="14" w:hanging="14"/>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Office Location: </w:t>
      </w:r>
      <w:r w:rsidRPr="000E7E31">
        <w:rPr>
          <w:rFonts w:ascii="Times New Roman" w:eastAsia="Times New Roman" w:hAnsi="Times New Roman" w:cs="Times New Roman"/>
          <w:color w:val="000000"/>
          <w:lang w:eastAsia="en-US"/>
        </w:rPr>
        <w:tab/>
        <w:t>32</w:t>
      </w:r>
      <w:r w:rsidR="00AE4D6C">
        <w:rPr>
          <w:rFonts w:ascii="Times New Roman" w:eastAsia="Times New Roman" w:hAnsi="Times New Roman" w:cs="Times New Roman"/>
          <w:color w:val="000000"/>
          <w:lang w:eastAsia="en-US"/>
        </w:rPr>
        <w:t>6</w:t>
      </w:r>
      <w:r w:rsidRPr="000E7E31">
        <w:rPr>
          <w:rFonts w:ascii="Times New Roman" w:eastAsia="Times New Roman" w:hAnsi="Times New Roman" w:cs="Times New Roman"/>
          <w:color w:val="000000"/>
          <w:lang w:eastAsia="en-US"/>
        </w:rPr>
        <w:t xml:space="preserve"> Rinker Hall</w:t>
      </w:r>
    </w:p>
    <w:p w14:paraId="00AD3E39" w14:textId="4CB13ED9" w:rsidR="0009047D" w:rsidRPr="000E7E31" w:rsidRDefault="00321E77" w:rsidP="00A173B1">
      <w:pPr>
        <w:adjustRightInd w:val="0"/>
        <w:snapToGrid w:val="0"/>
        <w:spacing w:after="0" w:line="240" w:lineRule="auto"/>
        <w:ind w:right="14" w:hanging="14"/>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Email:</w:t>
      </w:r>
      <w:r w:rsidR="00A61AF8">
        <w:rPr>
          <w:rFonts w:ascii="Times New Roman" w:eastAsia="Times New Roman" w:hAnsi="Times New Roman" w:cs="Times New Roman"/>
          <w:color w:val="000000"/>
          <w:lang w:eastAsia="en-US"/>
        </w:rPr>
        <w:tab/>
      </w:r>
      <w:r w:rsidR="00A61AF8">
        <w:rPr>
          <w:rFonts w:ascii="Times New Roman" w:eastAsia="Times New Roman" w:hAnsi="Times New Roman" w:cs="Times New Roman"/>
          <w:color w:val="000000"/>
          <w:lang w:eastAsia="en-US"/>
        </w:rPr>
        <w:tab/>
      </w:r>
      <w:r w:rsidR="00A61AF8">
        <w:rPr>
          <w:rFonts w:ascii="Times New Roman" w:eastAsia="Times New Roman" w:hAnsi="Times New Roman" w:cs="Times New Roman"/>
          <w:color w:val="000000"/>
          <w:lang w:eastAsia="en-US"/>
        </w:rPr>
        <w:tab/>
      </w:r>
      <w:hyperlink r:id="rId9" w:history="1">
        <w:r w:rsidR="00A61AF8" w:rsidRPr="00140001">
          <w:rPr>
            <w:rStyle w:val="Hyperlink"/>
            <w:rFonts w:ascii="Times New Roman" w:eastAsia="Times New Roman" w:hAnsi="Times New Roman" w:cs="Times New Roman"/>
            <w:lang w:eastAsia="en-US"/>
          </w:rPr>
          <w:t>liuqipeng@ufl.edu</w:t>
        </w:r>
      </w:hyperlink>
    </w:p>
    <w:p w14:paraId="1138D186" w14:textId="501E1CCB" w:rsidR="0009047D" w:rsidRPr="00E47C4C" w:rsidRDefault="0009047D" w:rsidP="006D630B">
      <w:pPr>
        <w:adjustRightInd w:val="0"/>
        <w:snapToGrid w:val="0"/>
        <w:spacing w:after="0" w:line="240" w:lineRule="auto"/>
        <w:ind w:right="14" w:hanging="14"/>
        <w:rPr>
          <w:rFonts w:ascii="Times New Roman" w:eastAsia="SimSun" w:hAnsi="Times New Roman" w:cs="Times New Roman"/>
          <w:color w:val="000000"/>
          <w:lang w:eastAsia="zh-CN"/>
        </w:rPr>
      </w:pPr>
      <w:r w:rsidRPr="000E7E31">
        <w:rPr>
          <w:rFonts w:ascii="Times New Roman" w:eastAsia="Times New Roman" w:hAnsi="Times New Roman" w:cs="Times New Roman"/>
          <w:color w:val="000000"/>
          <w:lang w:eastAsia="en-US"/>
        </w:rPr>
        <w:t>Phone:</w:t>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00E47C4C" w:rsidRPr="00321E77">
        <w:rPr>
          <w:rFonts w:ascii="Times New Roman" w:hAnsi="Times New Roman"/>
          <w:color w:val="000000"/>
        </w:rPr>
        <w:t>(352)</w:t>
      </w:r>
      <w:r w:rsidR="003D7A8F" w:rsidRPr="00321E77">
        <w:rPr>
          <w:rFonts w:ascii="Times New Roman" w:hAnsi="Times New Roman"/>
          <w:color w:val="000000"/>
        </w:rPr>
        <w:t xml:space="preserve"> </w:t>
      </w:r>
      <w:r w:rsidR="00E47C4C" w:rsidRPr="00321E77">
        <w:rPr>
          <w:rFonts w:ascii="Times New Roman" w:hAnsi="Times New Roman"/>
          <w:color w:val="000000"/>
        </w:rPr>
        <w:t>273-</w:t>
      </w:r>
      <w:r w:rsidR="00E47C4C">
        <w:rPr>
          <w:rFonts w:ascii="Times New Roman" w:eastAsia="SimSun" w:hAnsi="Times New Roman" w:cs="Times New Roman"/>
          <w:color w:val="000000"/>
          <w:lang w:eastAsia="zh-CN"/>
        </w:rPr>
        <w:t>1176</w:t>
      </w:r>
    </w:p>
    <w:p w14:paraId="242DAAA7" w14:textId="44D6B5A4" w:rsidR="00791A2A" w:rsidRDefault="0009047D" w:rsidP="00791A2A">
      <w:pPr>
        <w:autoSpaceDE w:val="0"/>
        <w:autoSpaceDN w:val="0"/>
        <w:adjustRightInd w:val="0"/>
        <w:spacing w:after="0" w:line="240" w:lineRule="auto"/>
        <w:rPr>
          <w:rFonts w:ascii="Times New Roman" w:hAnsi="Times New Roman" w:cs="Times New Roman"/>
          <w:lang w:eastAsia="zh-CN"/>
        </w:rPr>
      </w:pPr>
      <w:r w:rsidRPr="000E7E31">
        <w:rPr>
          <w:rFonts w:ascii="Times New Roman" w:eastAsia="Times New Roman" w:hAnsi="Times New Roman" w:cs="Times New Roman"/>
          <w:color w:val="000000"/>
          <w:lang w:eastAsia="en-US"/>
        </w:rPr>
        <w:t xml:space="preserve">Office hours: </w:t>
      </w:r>
      <w:r w:rsidRPr="000E7E31">
        <w:rPr>
          <w:rFonts w:ascii="Times New Roman" w:eastAsia="Times New Roman" w:hAnsi="Times New Roman" w:cs="Times New Roman"/>
          <w:color w:val="000000"/>
          <w:lang w:eastAsia="en-US"/>
        </w:rPr>
        <w:tab/>
      </w:r>
      <w:r w:rsidRPr="000E7E31">
        <w:rPr>
          <w:rFonts w:ascii="Times New Roman" w:eastAsia="Times New Roman" w:hAnsi="Times New Roman" w:cs="Times New Roman"/>
          <w:color w:val="000000"/>
          <w:lang w:eastAsia="en-US"/>
        </w:rPr>
        <w:tab/>
      </w:r>
      <w:r w:rsidR="00B44DFC">
        <w:rPr>
          <w:rFonts w:ascii="Times New Roman" w:hAnsi="Times New Roman" w:cs="Times New Roman"/>
          <w:lang w:eastAsia="zh-CN"/>
        </w:rPr>
        <w:t>Wednesday</w:t>
      </w:r>
      <w:r w:rsidR="00791A2A">
        <w:rPr>
          <w:rFonts w:ascii="Times New Roman" w:hAnsi="Times New Roman" w:cs="Times New Roman"/>
          <w:lang w:eastAsia="zh-CN"/>
        </w:rPr>
        <w:t xml:space="preserve"> </w:t>
      </w:r>
      <w:r w:rsidR="00B44DFC">
        <w:rPr>
          <w:rFonts w:ascii="Times New Roman" w:eastAsia="Times New Roman" w:hAnsi="Times New Roman" w:cs="Times New Roman"/>
          <w:color w:val="000000"/>
          <w:lang w:eastAsia="en-US"/>
        </w:rPr>
        <w:t>10:40 am - 11:30 pm</w:t>
      </w:r>
      <w:r w:rsidR="00791A2A">
        <w:rPr>
          <w:rFonts w:ascii="Times New Roman" w:hAnsi="Times New Roman" w:cs="Times New Roman"/>
          <w:lang w:eastAsia="zh-CN"/>
        </w:rPr>
        <w:t>,</w:t>
      </w:r>
    </w:p>
    <w:p w14:paraId="7868D625" w14:textId="06F8A0F0" w:rsidR="00A173B1" w:rsidRDefault="00791A2A" w:rsidP="00791A2A">
      <w:pPr>
        <w:adjustRightInd w:val="0"/>
        <w:snapToGrid w:val="0"/>
        <w:spacing w:after="0" w:line="240" w:lineRule="auto"/>
        <w:ind w:left="1440" w:right="14" w:firstLine="720"/>
        <w:rPr>
          <w:rFonts w:ascii="Times New Roman" w:eastAsia="Times New Roman" w:hAnsi="Times New Roman" w:cs="Times New Roman"/>
          <w:color w:val="000000"/>
          <w:lang w:eastAsia="en-US"/>
        </w:rPr>
      </w:pPr>
      <w:r>
        <w:rPr>
          <w:rFonts w:ascii="Times New Roman" w:hAnsi="Times New Roman" w:cs="Times New Roman"/>
          <w:lang w:eastAsia="zh-CN"/>
        </w:rPr>
        <w:t>Thursday 1:55 pm - 2:45 pm, and by appointment</w:t>
      </w:r>
    </w:p>
    <w:p w14:paraId="6D730E90" w14:textId="39C4E660" w:rsidR="00B23ED0" w:rsidRDefault="00B23ED0" w:rsidP="006D630B">
      <w:pPr>
        <w:adjustRightInd w:val="0"/>
        <w:snapToGrid w:val="0"/>
        <w:spacing w:after="0" w:line="240" w:lineRule="auto"/>
        <w:ind w:left="1440" w:right="14" w:firstLine="720"/>
        <w:rPr>
          <w:rFonts w:ascii="Times New Roman" w:eastAsia="Times New Roman" w:hAnsi="Times New Roman" w:cs="Times New Roman"/>
          <w:color w:val="000000"/>
          <w:lang w:eastAsia="en-US"/>
        </w:rPr>
      </w:pPr>
    </w:p>
    <w:p w14:paraId="78BB11F4" w14:textId="70FFEE92" w:rsidR="000A59F8" w:rsidRPr="000A59F8" w:rsidRDefault="0009047D" w:rsidP="000A59F8">
      <w:pPr>
        <w:keepNext/>
        <w:keepLines/>
        <w:adjustRightInd w:val="0"/>
        <w:snapToGrid w:val="0"/>
        <w:spacing w:after="0" w:line="240" w:lineRule="auto"/>
        <w:ind w:hanging="14"/>
        <w:outlineLvl w:val="0"/>
        <w:rPr>
          <w:rFonts w:ascii="Times New Roman" w:eastAsia="Calibri" w:hAnsi="Times New Roman" w:cs="Times New Roman"/>
          <w:b/>
          <w:u w:val="single"/>
          <w:lang w:eastAsia="en-US"/>
        </w:rPr>
      </w:pPr>
      <w:r w:rsidRPr="00321E77">
        <w:rPr>
          <w:rFonts w:ascii="Times New Roman" w:hAnsi="Times New Roman"/>
          <w:b/>
          <w:u w:val="single"/>
        </w:rPr>
        <w:t>Course Description:</w:t>
      </w:r>
      <w:r w:rsidR="000A59F8" w:rsidRPr="00321E77">
        <w:rPr>
          <w:rFonts w:ascii="Times New Roman" w:hAnsi="Times New Roman"/>
          <w:b/>
          <w:u w:val="single"/>
        </w:rPr>
        <w:t xml:space="preserve"> </w:t>
      </w:r>
    </w:p>
    <w:p w14:paraId="3913C8CC" w14:textId="053FBA47" w:rsidR="0009047D" w:rsidRPr="000E7E31" w:rsidRDefault="00884296" w:rsidP="006D630B">
      <w:pPr>
        <w:adjustRightInd w:val="0"/>
        <w:snapToGrid w:val="0"/>
        <w:spacing w:after="0" w:line="240" w:lineRule="auto"/>
        <w:ind w:right="14" w:hanging="14"/>
        <w:rPr>
          <w:rFonts w:ascii="Times New Roman" w:eastAsia="Times New Roman" w:hAnsi="Times New Roman" w:cs="Times New Roman"/>
          <w:u w:val="single"/>
          <w:lang w:eastAsia="zh-CN"/>
        </w:rPr>
      </w:pPr>
      <w:r w:rsidRPr="000E7E31">
        <w:rPr>
          <w:rFonts w:ascii="Times New Roman" w:eastAsia="Times New Roman" w:hAnsi="Times New Roman" w:cs="Times New Roman"/>
          <w:color w:val="000000"/>
          <w:lang w:eastAsia="en-US"/>
        </w:rPr>
        <w:t>Classification of work, quantity survey techniques</w:t>
      </w:r>
      <w:r>
        <w:rPr>
          <w:rFonts w:ascii="Times New Roman" w:eastAsia="Times New Roman" w:hAnsi="Times New Roman" w:cs="Times New Roman"/>
          <w:color w:val="000000"/>
          <w:lang w:eastAsia="en-US"/>
        </w:rPr>
        <w:t>,</w:t>
      </w:r>
      <w:r w:rsidRPr="000E7E31">
        <w:rPr>
          <w:rFonts w:ascii="Times New Roman" w:eastAsia="Times New Roman" w:hAnsi="Times New Roman" w:cs="Times New Roman"/>
          <w:color w:val="000000"/>
          <w:lang w:eastAsia="en-US"/>
        </w:rPr>
        <w:t xml:space="preserve"> and basic estimating principles applied to simple construction projects.</w:t>
      </w:r>
    </w:p>
    <w:p w14:paraId="470B0FE7" w14:textId="77777777" w:rsidR="006D630B" w:rsidRDefault="006D630B" w:rsidP="006D630B">
      <w:pPr>
        <w:adjustRightInd w:val="0"/>
        <w:snapToGrid w:val="0"/>
        <w:spacing w:after="0" w:line="240" w:lineRule="auto"/>
        <w:ind w:right="14"/>
        <w:rPr>
          <w:rFonts w:ascii="Times New Roman" w:eastAsia="Times New Roman" w:hAnsi="Times New Roman" w:cs="Times New Roman"/>
          <w:b/>
          <w:color w:val="000000"/>
          <w:u w:val="single"/>
          <w:lang w:eastAsia="en-US"/>
        </w:rPr>
      </w:pPr>
    </w:p>
    <w:p w14:paraId="7646ED5F" w14:textId="141B6507" w:rsidR="000A59F8" w:rsidRPr="000A59F8" w:rsidRDefault="0009047D" w:rsidP="000A59F8">
      <w:pPr>
        <w:keepNext/>
        <w:keepLines/>
        <w:adjustRightInd w:val="0"/>
        <w:snapToGrid w:val="0"/>
        <w:spacing w:after="0" w:line="240" w:lineRule="auto"/>
        <w:ind w:hanging="14"/>
        <w:outlineLvl w:val="0"/>
        <w:rPr>
          <w:rFonts w:ascii="Times New Roman" w:eastAsia="Calibri" w:hAnsi="Times New Roman" w:cs="Times New Roman"/>
          <w:b/>
          <w:u w:val="single"/>
          <w:lang w:eastAsia="en-US"/>
        </w:rPr>
      </w:pPr>
      <w:r w:rsidRPr="004B71B9">
        <w:rPr>
          <w:rFonts w:ascii="Times New Roman" w:hAnsi="Times New Roman"/>
          <w:b/>
          <w:u w:val="single"/>
        </w:rPr>
        <w:t xml:space="preserve">Course Learning Outcomes (CLOs): </w:t>
      </w:r>
    </w:p>
    <w:p w14:paraId="0E6DE9F0" w14:textId="64B1062E" w:rsidR="0009047D" w:rsidRPr="000E7E31" w:rsidRDefault="0009047D" w:rsidP="006D630B">
      <w:pPr>
        <w:adjustRightInd w:val="0"/>
        <w:snapToGrid w:val="0"/>
        <w:spacing w:after="0" w:line="240" w:lineRule="auto"/>
        <w:ind w:right="14"/>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Upon completion of the course, students will demonstrate their ability to:</w:t>
      </w:r>
    </w:p>
    <w:p w14:paraId="29B44793" w14:textId="77777777" w:rsidR="0009047D" w:rsidRPr="000E7E31" w:rsidRDefault="0009047D" w:rsidP="006D630B">
      <w:pPr>
        <w:numPr>
          <w:ilvl w:val="0"/>
          <w:numId w:val="1"/>
        </w:numPr>
        <w:adjustRightInd w:val="0"/>
        <w:snapToGrid w:val="0"/>
        <w:spacing w:after="0" w:line="240" w:lineRule="auto"/>
        <w:ind w:left="270" w:right="2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Understand the significance of estimating to the construction industry and identify the duties, responsibilities, and risks associated with construction estimating. (ACCE SLOs 4, 13)</w:t>
      </w:r>
    </w:p>
    <w:p w14:paraId="042A8C67" w14:textId="77777777" w:rsidR="0009047D" w:rsidRPr="000E7E31" w:rsidRDefault="0009047D" w:rsidP="006D630B">
      <w:pPr>
        <w:numPr>
          <w:ilvl w:val="0"/>
          <w:numId w:val="1"/>
        </w:numPr>
        <w:adjustRightInd w:val="0"/>
        <w:snapToGrid w:val="0"/>
        <w:spacing w:after="0" w:line="240" w:lineRule="auto"/>
        <w:ind w:left="270" w:right="72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Recognize different types of estimates and their uses. (ACCE SLO 4)</w:t>
      </w:r>
    </w:p>
    <w:p w14:paraId="6F58EF28" w14:textId="77777777" w:rsidR="0009047D" w:rsidRPr="000E7E31" w:rsidRDefault="0009047D" w:rsidP="006D630B">
      <w:pPr>
        <w:numPr>
          <w:ilvl w:val="0"/>
          <w:numId w:val="1"/>
        </w:numPr>
        <w:adjustRightInd w:val="0"/>
        <w:snapToGrid w:val="0"/>
        <w:spacing w:after="0" w:line="240" w:lineRule="auto"/>
        <w:ind w:left="270" w:right="72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Read and interpret the drawings and specifications. (ACCE SLO 7)</w:t>
      </w:r>
    </w:p>
    <w:p w14:paraId="41DBC406" w14:textId="36DD6F47" w:rsidR="0009047D" w:rsidRPr="000E7E31" w:rsidRDefault="0009047D" w:rsidP="006D630B">
      <w:pPr>
        <w:numPr>
          <w:ilvl w:val="0"/>
          <w:numId w:val="1"/>
        </w:numPr>
        <w:adjustRightInd w:val="0"/>
        <w:snapToGrid w:val="0"/>
        <w:spacing w:after="0" w:line="240" w:lineRule="auto"/>
        <w:ind w:left="270" w:right="2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Perform quantity takeoffs based on the drawings and specifications and generate detailed estimates. (</w:t>
      </w:r>
      <w:r w:rsidRPr="000E7E31">
        <w:rPr>
          <w:rFonts w:ascii="Times New Roman" w:eastAsia="Times New Roman" w:hAnsi="Times New Roman" w:cs="Times New Roman" w:hint="eastAsia"/>
          <w:color w:val="000000"/>
          <w:lang w:eastAsia="zh-CN"/>
        </w:rPr>
        <w:t>A</w:t>
      </w:r>
      <w:r w:rsidRPr="000E7E31">
        <w:rPr>
          <w:rFonts w:ascii="Times New Roman" w:eastAsia="Times New Roman" w:hAnsi="Times New Roman" w:cs="Times New Roman"/>
          <w:color w:val="000000"/>
          <w:lang w:eastAsia="en-US"/>
        </w:rPr>
        <w:t xml:space="preserve">CCE SLO </w:t>
      </w:r>
      <w:r w:rsidR="00807FEA">
        <w:rPr>
          <w:rFonts w:ascii="Times New Roman" w:eastAsia="Times New Roman" w:hAnsi="Times New Roman" w:cs="Times New Roman"/>
          <w:color w:val="000000"/>
          <w:lang w:eastAsia="en-US"/>
        </w:rPr>
        <w:t>4, SACS 3</w:t>
      </w:r>
      <w:r w:rsidRPr="000E7E31">
        <w:rPr>
          <w:rFonts w:ascii="Times New Roman" w:eastAsia="Times New Roman" w:hAnsi="Times New Roman" w:cs="Times New Roman"/>
          <w:color w:val="000000"/>
          <w:lang w:eastAsia="en-US"/>
        </w:rPr>
        <w:t>)</w:t>
      </w:r>
    </w:p>
    <w:p w14:paraId="26FBE2A3" w14:textId="77777777" w:rsidR="0009047D" w:rsidRPr="000E7E31" w:rsidRDefault="0009047D" w:rsidP="006D630B">
      <w:pPr>
        <w:numPr>
          <w:ilvl w:val="0"/>
          <w:numId w:val="1"/>
        </w:numPr>
        <w:adjustRightInd w:val="0"/>
        <w:snapToGrid w:val="0"/>
        <w:spacing w:after="0" w:line="240" w:lineRule="auto"/>
        <w:ind w:left="270" w:right="72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Use computer to assist in quantity takeoffs. (ACCE SLOs 4, 10)</w:t>
      </w:r>
    </w:p>
    <w:p w14:paraId="2832537E" w14:textId="77777777" w:rsidR="0009047D" w:rsidRPr="000E7E31" w:rsidRDefault="0009047D" w:rsidP="006D630B">
      <w:pPr>
        <w:numPr>
          <w:ilvl w:val="0"/>
          <w:numId w:val="1"/>
        </w:numPr>
        <w:adjustRightInd w:val="0"/>
        <w:snapToGrid w:val="0"/>
        <w:spacing w:after="0" w:line="240" w:lineRule="auto"/>
        <w:ind w:left="270" w:right="360" w:hanging="27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Be aware of the ethical questions that arise in construction estimating. (ACCE SLO 6) </w:t>
      </w:r>
    </w:p>
    <w:p w14:paraId="2DB9DF2B"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SACS = Southern Association of Colleges and Schools</w:t>
      </w:r>
    </w:p>
    <w:p w14:paraId="4EB338A8"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 American Council for Construction Education</w:t>
      </w:r>
    </w:p>
    <w:p w14:paraId="4C915C2C" w14:textId="67134D98"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SLO</w:t>
      </w:r>
      <w:r w:rsidR="0048642D">
        <w:rPr>
          <w:rFonts w:ascii="Times New Roman" w:eastAsia="Times New Roman" w:hAnsi="Times New Roman" w:cs="Times New Roman"/>
          <w:color w:val="000000"/>
          <w:lang w:eastAsia="en-US"/>
        </w:rPr>
        <w:t xml:space="preserve"> </w:t>
      </w:r>
      <w:r w:rsidRPr="000E7E31">
        <w:rPr>
          <w:rFonts w:ascii="Times New Roman" w:eastAsia="Times New Roman" w:hAnsi="Times New Roman" w:cs="Times New Roman"/>
          <w:color w:val="000000"/>
          <w:lang w:eastAsia="en-US"/>
        </w:rPr>
        <w:t>= Student Learning Outcome</w:t>
      </w:r>
    </w:p>
    <w:p w14:paraId="7F89E756"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zh-CN"/>
        </w:rPr>
      </w:pPr>
      <w:r w:rsidRPr="000E7E31">
        <w:rPr>
          <w:rFonts w:ascii="Times New Roman" w:eastAsia="Times New Roman" w:hAnsi="Times New Roman" w:cs="Times New Roman"/>
          <w:color w:val="000000"/>
          <w:lang w:eastAsia="en-US"/>
        </w:rPr>
        <w:t>SACS 2: Survey and quantify building components to estimate project costs, analyze progress, and control expenditures.</w:t>
      </w:r>
    </w:p>
    <w:p w14:paraId="687CC8E6"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SLO 4 (I): Create construction project cost estimates.</w:t>
      </w:r>
    </w:p>
    <w:p w14:paraId="163406BC"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SLO 6 (R): Ethics</w:t>
      </w:r>
    </w:p>
    <w:p w14:paraId="64F31257"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SLO 7 (R): Documentation</w:t>
      </w:r>
    </w:p>
    <w:p w14:paraId="5C138EB6" w14:textId="77777777" w:rsidR="0009047D" w:rsidRPr="000E7E31"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SLO 10 (I): Apply electronic-based technology to manage the construction process.</w:t>
      </w:r>
    </w:p>
    <w:p w14:paraId="7556C6AA" w14:textId="4E5BE47E" w:rsidR="0009047D" w:rsidRDefault="0009047D" w:rsidP="006D630B">
      <w:pPr>
        <w:autoSpaceDE w:val="0"/>
        <w:autoSpaceDN w:val="0"/>
        <w:adjustRightInd w:val="0"/>
        <w:snapToGrid w:val="0"/>
        <w:spacing w:after="0" w:line="240" w:lineRule="auto"/>
        <w:ind w:right="2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ACCE SLO 13 (R): Risk</w:t>
      </w:r>
    </w:p>
    <w:p w14:paraId="1D104CD7" w14:textId="77777777" w:rsidR="0009047D" w:rsidRPr="000E7E31" w:rsidRDefault="0009047D" w:rsidP="006D630B">
      <w:pPr>
        <w:adjustRightInd w:val="0"/>
        <w:snapToGrid w:val="0"/>
        <w:spacing w:after="0" w:line="240" w:lineRule="auto"/>
        <w:ind w:right="20"/>
        <w:jc w:val="center"/>
        <w:rPr>
          <w:rFonts w:ascii="Times New Roman" w:eastAsia="Times New Roman" w:hAnsi="Times New Roman" w:cs="Times New Roman"/>
          <w:b/>
          <w:bCs/>
          <w:i/>
          <w:iCs/>
          <w:color w:val="000000"/>
          <w:sz w:val="24"/>
          <w:szCs w:val="24"/>
          <w:u w:val="single"/>
          <w:lang w:eastAsia="en-US"/>
        </w:rPr>
      </w:pPr>
      <w:r w:rsidRPr="000E7E31">
        <w:rPr>
          <w:rFonts w:ascii="Times New Roman" w:eastAsia="Times New Roman" w:hAnsi="Times New Roman" w:cs="Times New Roman"/>
          <w:b/>
          <w:bCs/>
          <w:i/>
          <w:iCs/>
          <w:color w:val="000000"/>
          <w:u w:val="single"/>
          <w:lang w:eastAsia="en-US"/>
        </w:rPr>
        <w:t>Assessment Methods</w:t>
      </w:r>
      <w:r w:rsidRPr="000E7E31">
        <w:rPr>
          <w:rFonts w:ascii="Times New Roman" w:eastAsia="Times New Roman" w:hAnsi="Times New Roman" w:cs="Times New Roman"/>
          <w:b/>
          <w:bCs/>
          <w:i/>
          <w:iCs/>
          <w:color w:val="000000"/>
          <w:sz w:val="24"/>
          <w:szCs w:val="24"/>
          <w:u w:val="single"/>
          <w:lang w:eastAsia="en-US"/>
        </w:rPr>
        <w:t xml:space="preserve"> and Targets</w:t>
      </w:r>
    </w:p>
    <w:tbl>
      <w:tblPr>
        <w:tblStyle w:val="TableGrid0"/>
        <w:tblW w:w="9610" w:type="dxa"/>
        <w:tblLook w:val="04A0" w:firstRow="1" w:lastRow="0" w:firstColumn="1" w:lastColumn="0" w:noHBand="0" w:noVBand="1"/>
      </w:tblPr>
      <w:tblGrid>
        <w:gridCol w:w="1795"/>
        <w:gridCol w:w="846"/>
        <w:gridCol w:w="774"/>
        <w:gridCol w:w="736"/>
        <w:gridCol w:w="968"/>
        <w:gridCol w:w="840"/>
        <w:gridCol w:w="771"/>
        <w:gridCol w:w="2880"/>
      </w:tblGrid>
      <w:tr w:rsidR="0009047D" w:rsidRPr="000E7E31" w14:paraId="367AE97E" w14:textId="77777777" w:rsidTr="000C014C">
        <w:tc>
          <w:tcPr>
            <w:tcW w:w="1795" w:type="dxa"/>
          </w:tcPr>
          <w:p w14:paraId="156088E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ACCE</w:t>
            </w:r>
          </w:p>
        </w:tc>
        <w:tc>
          <w:tcPr>
            <w:tcW w:w="846" w:type="dxa"/>
          </w:tcPr>
          <w:p w14:paraId="3371EE79"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SLO 13</w:t>
            </w:r>
          </w:p>
        </w:tc>
        <w:tc>
          <w:tcPr>
            <w:tcW w:w="774" w:type="dxa"/>
          </w:tcPr>
          <w:p w14:paraId="34D673E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36" w:type="dxa"/>
          </w:tcPr>
          <w:p w14:paraId="2228ED2A"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968" w:type="dxa"/>
          </w:tcPr>
          <w:p w14:paraId="171F16FD"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SLO 4/ 7</w:t>
            </w:r>
          </w:p>
        </w:tc>
        <w:tc>
          <w:tcPr>
            <w:tcW w:w="840" w:type="dxa"/>
          </w:tcPr>
          <w:p w14:paraId="1EC19A4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SLO 10</w:t>
            </w:r>
          </w:p>
        </w:tc>
        <w:tc>
          <w:tcPr>
            <w:tcW w:w="771" w:type="dxa"/>
          </w:tcPr>
          <w:p w14:paraId="0447D89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SLO 6</w:t>
            </w:r>
          </w:p>
        </w:tc>
        <w:tc>
          <w:tcPr>
            <w:tcW w:w="2880" w:type="dxa"/>
          </w:tcPr>
          <w:p w14:paraId="534C703E"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r>
      <w:tr w:rsidR="0009047D" w:rsidRPr="000E7E31" w14:paraId="510D7C3A" w14:textId="77777777" w:rsidTr="000C014C">
        <w:tc>
          <w:tcPr>
            <w:tcW w:w="1795" w:type="dxa"/>
          </w:tcPr>
          <w:p w14:paraId="245C60FD"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Assessment</w:t>
            </w:r>
          </w:p>
        </w:tc>
        <w:tc>
          <w:tcPr>
            <w:tcW w:w="846" w:type="dxa"/>
          </w:tcPr>
          <w:p w14:paraId="07019810"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1</w:t>
            </w:r>
          </w:p>
        </w:tc>
        <w:tc>
          <w:tcPr>
            <w:tcW w:w="774" w:type="dxa"/>
          </w:tcPr>
          <w:p w14:paraId="63336298"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2</w:t>
            </w:r>
          </w:p>
        </w:tc>
        <w:tc>
          <w:tcPr>
            <w:tcW w:w="736" w:type="dxa"/>
          </w:tcPr>
          <w:p w14:paraId="455A57AE"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3</w:t>
            </w:r>
          </w:p>
        </w:tc>
        <w:tc>
          <w:tcPr>
            <w:tcW w:w="968" w:type="dxa"/>
          </w:tcPr>
          <w:p w14:paraId="35E28EB8"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4</w:t>
            </w:r>
          </w:p>
        </w:tc>
        <w:tc>
          <w:tcPr>
            <w:tcW w:w="840" w:type="dxa"/>
          </w:tcPr>
          <w:p w14:paraId="4F8A00E2"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5</w:t>
            </w:r>
          </w:p>
        </w:tc>
        <w:tc>
          <w:tcPr>
            <w:tcW w:w="771" w:type="dxa"/>
          </w:tcPr>
          <w:p w14:paraId="7C50C859"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CLO 6</w:t>
            </w:r>
          </w:p>
        </w:tc>
        <w:tc>
          <w:tcPr>
            <w:tcW w:w="2880" w:type="dxa"/>
          </w:tcPr>
          <w:p w14:paraId="4222EDE7"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Targets</w:t>
            </w:r>
          </w:p>
        </w:tc>
      </w:tr>
      <w:tr w:rsidR="0009047D" w:rsidRPr="000E7E31" w14:paraId="6A465923" w14:textId="77777777" w:rsidTr="000C014C">
        <w:tc>
          <w:tcPr>
            <w:tcW w:w="1795" w:type="dxa"/>
          </w:tcPr>
          <w:p w14:paraId="0D639796" w14:textId="77777777" w:rsidR="0009047D" w:rsidRPr="000E7E31" w:rsidRDefault="001131B6"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Pr>
                <w:rFonts w:ascii="Times New Roman" w:eastAsia="Times New Roman" w:hAnsi="Times New Roman" w:cs="Times New Roman"/>
                <w:bCs/>
                <w:iCs/>
                <w:color w:val="000000"/>
                <w:sz w:val="18"/>
                <w:szCs w:val="18"/>
                <w:lang w:eastAsia="en-US"/>
              </w:rPr>
              <w:t>Test</w:t>
            </w:r>
            <w:r w:rsidR="0009047D" w:rsidRPr="000E7E31">
              <w:rPr>
                <w:rFonts w:ascii="Times New Roman" w:eastAsia="Times New Roman" w:hAnsi="Times New Roman" w:cs="Times New Roman"/>
                <w:bCs/>
                <w:iCs/>
                <w:color w:val="000000"/>
                <w:sz w:val="18"/>
                <w:szCs w:val="18"/>
                <w:lang w:eastAsia="en-US"/>
              </w:rPr>
              <w:t xml:space="preserve"> 1</w:t>
            </w:r>
          </w:p>
        </w:tc>
        <w:tc>
          <w:tcPr>
            <w:tcW w:w="846" w:type="dxa"/>
          </w:tcPr>
          <w:p w14:paraId="40BB1927"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774" w:type="dxa"/>
          </w:tcPr>
          <w:p w14:paraId="64C0C7D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736" w:type="dxa"/>
          </w:tcPr>
          <w:p w14:paraId="52BF07FA"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968" w:type="dxa"/>
          </w:tcPr>
          <w:p w14:paraId="05A1D43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840" w:type="dxa"/>
          </w:tcPr>
          <w:p w14:paraId="2C5820D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1" w:type="dxa"/>
          </w:tcPr>
          <w:p w14:paraId="4BF1D66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2880" w:type="dxa"/>
          </w:tcPr>
          <w:p w14:paraId="17BA89D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At least 80% receive a C- or better</w:t>
            </w:r>
          </w:p>
        </w:tc>
      </w:tr>
      <w:tr w:rsidR="0009047D" w:rsidRPr="000E7E31" w14:paraId="7E55936B" w14:textId="77777777" w:rsidTr="000C014C">
        <w:tc>
          <w:tcPr>
            <w:tcW w:w="1795" w:type="dxa"/>
          </w:tcPr>
          <w:p w14:paraId="27D68CBA" w14:textId="77777777" w:rsidR="0009047D" w:rsidRPr="000E7E31" w:rsidRDefault="001131B6" w:rsidP="001131B6">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Pr>
                <w:rFonts w:ascii="Times New Roman" w:eastAsia="Times New Roman" w:hAnsi="Times New Roman" w:cs="Times New Roman"/>
                <w:bCs/>
                <w:iCs/>
                <w:color w:val="000000"/>
                <w:sz w:val="18"/>
                <w:szCs w:val="18"/>
                <w:lang w:eastAsia="en-US"/>
              </w:rPr>
              <w:t>Test</w:t>
            </w:r>
            <w:r w:rsidR="0009047D" w:rsidRPr="000E7E31">
              <w:rPr>
                <w:rFonts w:ascii="Times New Roman" w:eastAsia="Times New Roman" w:hAnsi="Times New Roman" w:cs="Times New Roman"/>
                <w:bCs/>
                <w:iCs/>
                <w:color w:val="000000"/>
                <w:sz w:val="18"/>
                <w:szCs w:val="18"/>
                <w:lang w:eastAsia="en-US"/>
              </w:rPr>
              <w:t xml:space="preserve"> 2</w:t>
            </w:r>
          </w:p>
        </w:tc>
        <w:tc>
          <w:tcPr>
            <w:tcW w:w="846" w:type="dxa"/>
          </w:tcPr>
          <w:p w14:paraId="6CE17C7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4" w:type="dxa"/>
          </w:tcPr>
          <w:p w14:paraId="217079E2"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36" w:type="dxa"/>
          </w:tcPr>
          <w:p w14:paraId="7300A3C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968" w:type="dxa"/>
          </w:tcPr>
          <w:p w14:paraId="7A98BAF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840" w:type="dxa"/>
          </w:tcPr>
          <w:p w14:paraId="504ACC6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1" w:type="dxa"/>
          </w:tcPr>
          <w:p w14:paraId="6091ABA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2880" w:type="dxa"/>
          </w:tcPr>
          <w:p w14:paraId="4F72B34E"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At least 80% receive a C- or better</w:t>
            </w:r>
          </w:p>
        </w:tc>
      </w:tr>
      <w:tr w:rsidR="0009047D" w:rsidRPr="000E7E31" w14:paraId="0389E5EA" w14:textId="77777777" w:rsidTr="000C014C">
        <w:tc>
          <w:tcPr>
            <w:tcW w:w="1795" w:type="dxa"/>
          </w:tcPr>
          <w:p w14:paraId="34057924" w14:textId="77777777" w:rsidR="0009047D" w:rsidRPr="000E7E31" w:rsidRDefault="001131B6"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Pr>
                <w:rFonts w:ascii="Times New Roman" w:eastAsia="Times New Roman" w:hAnsi="Times New Roman" w:cs="Times New Roman"/>
                <w:bCs/>
                <w:iCs/>
                <w:color w:val="000000"/>
                <w:sz w:val="18"/>
                <w:szCs w:val="18"/>
                <w:lang w:eastAsia="en-US"/>
              </w:rPr>
              <w:t>Assignments</w:t>
            </w:r>
          </w:p>
        </w:tc>
        <w:tc>
          <w:tcPr>
            <w:tcW w:w="846" w:type="dxa"/>
          </w:tcPr>
          <w:p w14:paraId="51052AED"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4" w:type="dxa"/>
          </w:tcPr>
          <w:p w14:paraId="4E4C9F90"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36" w:type="dxa"/>
          </w:tcPr>
          <w:p w14:paraId="6C922C81"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968" w:type="dxa"/>
          </w:tcPr>
          <w:p w14:paraId="3EC23ED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840" w:type="dxa"/>
          </w:tcPr>
          <w:p w14:paraId="3CF24A46"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1" w:type="dxa"/>
          </w:tcPr>
          <w:p w14:paraId="36183CCB"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2880" w:type="dxa"/>
          </w:tcPr>
          <w:p w14:paraId="5AE0F7A9"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At least 80% receive a B- or better</w:t>
            </w:r>
          </w:p>
        </w:tc>
      </w:tr>
      <w:tr w:rsidR="0009047D" w:rsidRPr="000E7E31" w14:paraId="799AE76F" w14:textId="77777777" w:rsidTr="000C014C">
        <w:tc>
          <w:tcPr>
            <w:tcW w:w="1795" w:type="dxa"/>
          </w:tcPr>
          <w:p w14:paraId="5C45FB7A"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O</w:t>
            </w:r>
            <w:r w:rsidR="000573F5">
              <w:rPr>
                <w:rFonts w:ascii="Times New Roman" w:eastAsia="Times New Roman" w:hAnsi="Times New Roman" w:cs="Times New Roman"/>
                <w:bCs/>
                <w:iCs/>
                <w:color w:val="000000"/>
                <w:sz w:val="18"/>
                <w:szCs w:val="18"/>
                <w:lang w:eastAsia="en-US"/>
              </w:rPr>
              <w:t>S</w:t>
            </w:r>
            <w:r w:rsidRPr="000E7E31">
              <w:rPr>
                <w:rFonts w:ascii="Times New Roman" w:eastAsia="Times New Roman" w:hAnsi="Times New Roman" w:cs="Times New Roman"/>
                <w:bCs/>
                <w:iCs/>
                <w:color w:val="000000"/>
                <w:sz w:val="18"/>
                <w:szCs w:val="18"/>
                <w:lang w:eastAsia="en-US"/>
              </w:rPr>
              <w:t>T/BIM Lab</w:t>
            </w:r>
          </w:p>
        </w:tc>
        <w:tc>
          <w:tcPr>
            <w:tcW w:w="846" w:type="dxa"/>
          </w:tcPr>
          <w:p w14:paraId="03CD5D60"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4" w:type="dxa"/>
          </w:tcPr>
          <w:p w14:paraId="7883EE7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36" w:type="dxa"/>
          </w:tcPr>
          <w:p w14:paraId="7860F73D"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968" w:type="dxa"/>
          </w:tcPr>
          <w:p w14:paraId="3AF9EA7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840" w:type="dxa"/>
          </w:tcPr>
          <w:p w14:paraId="20A4316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771" w:type="dxa"/>
          </w:tcPr>
          <w:p w14:paraId="5607AD95"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2880" w:type="dxa"/>
          </w:tcPr>
          <w:p w14:paraId="7F9B0850"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At least 80% receive a B- or better</w:t>
            </w:r>
          </w:p>
        </w:tc>
      </w:tr>
      <w:tr w:rsidR="0009047D" w:rsidRPr="000E7E31" w14:paraId="547BB9D9" w14:textId="77777777" w:rsidTr="000C014C">
        <w:tc>
          <w:tcPr>
            <w:tcW w:w="1795" w:type="dxa"/>
          </w:tcPr>
          <w:p w14:paraId="46AD8FA0"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Final Project</w:t>
            </w:r>
          </w:p>
        </w:tc>
        <w:tc>
          <w:tcPr>
            <w:tcW w:w="846" w:type="dxa"/>
          </w:tcPr>
          <w:p w14:paraId="0B6BC22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74" w:type="dxa"/>
          </w:tcPr>
          <w:p w14:paraId="4004CBAE"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736" w:type="dxa"/>
          </w:tcPr>
          <w:p w14:paraId="1306A6CF"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968" w:type="dxa"/>
          </w:tcPr>
          <w:p w14:paraId="013A0974"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840" w:type="dxa"/>
          </w:tcPr>
          <w:p w14:paraId="2A8947B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X</w:t>
            </w:r>
          </w:p>
        </w:tc>
        <w:tc>
          <w:tcPr>
            <w:tcW w:w="771" w:type="dxa"/>
          </w:tcPr>
          <w:p w14:paraId="6F91D1A9"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p>
        </w:tc>
        <w:tc>
          <w:tcPr>
            <w:tcW w:w="2880" w:type="dxa"/>
          </w:tcPr>
          <w:p w14:paraId="482527FC" w14:textId="77777777" w:rsidR="0009047D" w:rsidRPr="000E7E31" w:rsidRDefault="0009047D" w:rsidP="006D630B">
            <w:pPr>
              <w:adjustRightInd w:val="0"/>
              <w:snapToGrid w:val="0"/>
              <w:spacing w:line="247" w:lineRule="auto"/>
              <w:ind w:right="20" w:hanging="10"/>
              <w:jc w:val="center"/>
              <w:rPr>
                <w:rFonts w:ascii="Times New Roman" w:eastAsia="Times New Roman" w:hAnsi="Times New Roman" w:cs="Times New Roman"/>
                <w:bCs/>
                <w:iCs/>
                <w:color w:val="000000"/>
                <w:sz w:val="18"/>
                <w:szCs w:val="18"/>
                <w:lang w:eastAsia="en-US"/>
              </w:rPr>
            </w:pPr>
            <w:r w:rsidRPr="000E7E31">
              <w:rPr>
                <w:rFonts w:ascii="Times New Roman" w:eastAsia="Times New Roman" w:hAnsi="Times New Roman" w:cs="Times New Roman"/>
                <w:bCs/>
                <w:iCs/>
                <w:color w:val="000000"/>
                <w:sz w:val="18"/>
                <w:szCs w:val="18"/>
                <w:lang w:eastAsia="en-US"/>
              </w:rPr>
              <w:t>At least 80% receive a B- or better</w:t>
            </w:r>
          </w:p>
        </w:tc>
      </w:tr>
    </w:tbl>
    <w:p w14:paraId="2995A8BA" w14:textId="77777777" w:rsidR="006D630B" w:rsidRPr="000E7E31" w:rsidRDefault="0009047D" w:rsidP="006D630B">
      <w:pPr>
        <w:adjustRightInd w:val="0"/>
        <w:snapToGrid w:val="0"/>
        <w:spacing w:after="0" w:line="240" w:lineRule="auto"/>
        <w:ind w:right="14" w:hanging="10"/>
        <w:rPr>
          <w:rFonts w:ascii="Times New Roman" w:eastAsia="Times New Roman" w:hAnsi="Times New Roman" w:cs="Times New Roman"/>
          <w:lang w:eastAsia="en-US"/>
        </w:rPr>
      </w:pPr>
      <w:r w:rsidRPr="000E7E31">
        <w:rPr>
          <w:rFonts w:ascii="Times New Roman" w:eastAsia="Times New Roman" w:hAnsi="Times New Roman" w:cs="Times New Roman"/>
          <w:color w:val="000000"/>
          <w:lang w:eastAsia="en-US"/>
        </w:rPr>
        <w:t xml:space="preserve">Additional information on the BCN undergraduate learning outcomes is available at: </w:t>
      </w:r>
      <w:hyperlink r:id="rId10" w:history="1">
        <w:r w:rsidRPr="000E7E31">
          <w:rPr>
            <w:rFonts w:ascii="Times New Roman" w:eastAsia="Times New Roman" w:hAnsi="Times New Roman" w:cs="Times New Roman"/>
            <w:color w:val="0000FF"/>
            <w:u w:val="single"/>
            <w:lang w:eastAsia="en-US"/>
          </w:rPr>
          <w:t>https://catalog.ufl.edu/ugrad/current/construction/ALC/building-construction.aspx</w:t>
        </w:r>
      </w:hyperlink>
      <w:r w:rsidRPr="000E7E31">
        <w:rPr>
          <w:rFonts w:ascii="Times New Roman" w:eastAsia="Times New Roman" w:hAnsi="Times New Roman" w:cs="Times New Roman"/>
          <w:lang w:eastAsia="en-US"/>
        </w:rPr>
        <w:t xml:space="preserve">.  </w:t>
      </w:r>
    </w:p>
    <w:p w14:paraId="409D994E" w14:textId="77777777" w:rsidR="00E428B4" w:rsidRDefault="00E428B4" w:rsidP="006D630B">
      <w:pPr>
        <w:adjustRightInd w:val="0"/>
        <w:snapToGrid w:val="0"/>
        <w:spacing w:after="0" w:line="247" w:lineRule="auto"/>
        <w:ind w:right="14" w:hanging="14"/>
        <w:rPr>
          <w:rFonts w:ascii="Times New Roman" w:eastAsia="Times New Roman" w:hAnsi="Times New Roman" w:cs="Times New Roman"/>
          <w:b/>
          <w:color w:val="000000"/>
          <w:u w:val="single"/>
          <w:lang w:eastAsia="en-US"/>
        </w:rPr>
      </w:pPr>
    </w:p>
    <w:p w14:paraId="6D76BAD0" w14:textId="6480E9FE" w:rsidR="0009047D" w:rsidRPr="004B71B9" w:rsidRDefault="0009047D" w:rsidP="004B71B9">
      <w:pPr>
        <w:keepNext/>
        <w:keepLines/>
        <w:adjustRightInd w:val="0"/>
        <w:snapToGrid w:val="0"/>
        <w:spacing w:after="0" w:line="240" w:lineRule="auto"/>
        <w:ind w:hanging="14"/>
        <w:outlineLvl w:val="0"/>
        <w:rPr>
          <w:rFonts w:ascii="Times New Roman" w:hAnsi="Times New Roman"/>
          <w:b/>
          <w:u w:val="single"/>
        </w:rPr>
      </w:pPr>
      <w:r w:rsidRPr="004B71B9">
        <w:rPr>
          <w:rFonts w:ascii="Times New Roman" w:hAnsi="Times New Roman"/>
          <w:b/>
          <w:u w:val="single"/>
        </w:rPr>
        <w:t xml:space="preserve">Recommended Texts: </w:t>
      </w:r>
    </w:p>
    <w:p w14:paraId="66FF8716" w14:textId="225A7F91" w:rsidR="006D630B" w:rsidRDefault="00013497" w:rsidP="000A59F8">
      <w:pPr>
        <w:adjustRightInd w:val="0"/>
        <w:snapToGrid w:val="0"/>
        <w:spacing w:after="0" w:line="240" w:lineRule="auto"/>
        <w:ind w:right="14" w:hanging="14"/>
        <w:rPr>
          <w:rFonts w:ascii="Times New Roman" w:eastAsia="Times New Roman" w:hAnsi="Times New Roman" w:cs="Times New Roman"/>
          <w:color w:val="000000"/>
          <w:lang w:eastAsia="en-US"/>
        </w:rPr>
      </w:pPr>
      <w:r w:rsidRPr="00013497">
        <w:rPr>
          <w:rFonts w:ascii="Times New Roman" w:eastAsia="Times New Roman" w:hAnsi="Times New Roman" w:cs="Times New Roman"/>
          <w:color w:val="000000"/>
          <w:lang w:eastAsia="en-US"/>
        </w:rPr>
        <w:t>Peterson</w:t>
      </w:r>
      <w:r>
        <w:rPr>
          <w:rFonts w:ascii="Times New Roman" w:eastAsia="Times New Roman" w:hAnsi="Times New Roman" w:cs="Times New Roman"/>
          <w:color w:val="000000"/>
          <w:lang w:eastAsia="en-US"/>
        </w:rPr>
        <w:t xml:space="preserve">, </w:t>
      </w:r>
      <w:r w:rsidR="00624E4E">
        <w:rPr>
          <w:rFonts w:ascii="Times New Roman" w:eastAsia="Times New Roman" w:hAnsi="Times New Roman" w:cs="Times New Roman"/>
          <w:color w:val="000000"/>
          <w:lang w:eastAsia="en-US"/>
        </w:rPr>
        <w:t>S</w:t>
      </w:r>
      <w:r w:rsidR="0049017B">
        <w:rPr>
          <w:rFonts w:ascii="Times New Roman" w:eastAsia="Times New Roman" w:hAnsi="Times New Roman" w:cs="Times New Roman"/>
          <w:color w:val="000000"/>
          <w:lang w:eastAsia="en-US"/>
        </w:rPr>
        <w:t>.</w:t>
      </w:r>
      <w:r w:rsidR="00624E4E">
        <w:rPr>
          <w:rFonts w:ascii="Times New Roman" w:eastAsia="Times New Roman" w:hAnsi="Times New Roman" w:cs="Times New Roman"/>
          <w:color w:val="000000"/>
          <w:lang w:eastAsia="en-US"/>
        </w:rPr>
        <w:t xml:space="preserve"> J.</w:t>
      </w:r>
      <w:r w:rsidR="0049017B">
        <w:rPr>
          <w:rFonts w:ascii="Times New Roman" w:eastAsia="Times New Roman" w:hAnsi="Times New Roman" w:cs="Times New Roman"/>
          <w:color w:val="000000"/>
          <w:lang w:eastAsia="en-US"/>
        </w:rPr>
        <w:t>, and</w:t>
      </w:r>
      <w:r w:rsidRPr="00013497">
        <w:rPr>
          <w:rFonts w:ascii="Times New Roman" w:eastAsia="Times New Roman" w:hAnsi="Times New Roman" w:cs="Times New Roman"/>
          <w:color w:val="000000"/>
          <w:lang w:eastAsia="en-US"/>
        </w:rPr>
        <w:t xml:space="preserve"> </w:t>
      </w:r>
      <w:proofErr w:type="spellStart"/>
      <w:r w:rsidRPr="00013497">
        <w:rPr>
          <w:rFonts w:ascii="Times New Roman" w:eastAsia="Times New Roman" w:hAnsi="Times New Roman" w:cs="Times New Roman"/>
          <w:color w:val="000000"/>
          <w:lang w:eastAsia="en-US"/>
        </w:rPr>
        <w:t>Dagostino</w:t>
      </w:r>
      <w:proofErr w:type="spellEnd"/>
      <w:r>
        <w:rPr>
          <w:rFonts w:ascii="Times New Roman" w:eastAsia="Times New Roman" w:hAnsi="Times New Roman" w:cs="Times New Roman"/>
          <w:color w:val="000000"/>
          <w:lang w:eastAsia="en-US"/>
        </w:rPr>
        <w:t>, F</w:t>
      </w:r>
      <w:r w:rsidR="0049017B">
        <w:rPr>
          <w:rFonts w:ascii="Times New Roman" w:eastAsia="Times New Roman" w:hAnsi="Times New Roman" w:cs="Times New Roman"/>
          <w:color w:val="000000"/>
          <w:lang w:eastAsia="en-US"/>
        </w:rPr>
        <w:t xml:space="preserve">. </w:t>
      </w:r>
      <w:r w:rsidR="00624E4E">
        <w:rPr>
          <w:rFonts w:ascii="Times New Roman" w:eastAsia="Times New Roman" w:hAnsi="Times New Roman" w:cs="Times New Roman"/>
          <w:color w:val="000000"/>
          <w:lang w:eastAsia="en-US"/>
        </w:rPr>
        <w:t xml:space="preserve">R. </w:t>
      </w:r>
      <w:r w:rsidR="0049017B">
        <w:rPr>
          <w:rFonts w:ascii="Times New Roman" w:eastAsia="Times New Roman" w:hAnsi="Times New Roman" w:cs="Times New Roman"/>
          <w:color w:val="000000"/>
          <w:lang w:eastAsia="en-US"/>
        </w:rPr>
        <w:t>(2018).</w:t>
      </w:r>
      <w:r>
        <w:rPr>
          <w:rFonts w:ascii="Times New Roman" w:eastAsia="Times New Roman" w:hAnsi="Times New Roman" w:cs="Times New Roman"/>
          <w:i/>
          <w:iCs/>
          <w:color w:val="000000"/>
          <w:lang w:eastAsia="en-US"/>
        </w:rPr>
        <w:t xml:space="preserve"> </w:t>
      </w:r>
      <w:r w:rsidR="0009047D" w:rsidRPr="004B71B9">
        <w:rPr>
          <w:rFonts w:ascii="Times New Roman" w:hAnsi="Times New Roman"/>
          <w:i/>
          <w:color w:val="000000"/>
        </w:rPr>
        <w:t>Estimating in Building Constructi</w:t>
      </w:r>
      <w:r w:rsidR="00E428B4" w:rsidRPr="004B71B9">
        <w:rPr>
          <w:rFonts w:ascii="Times New Roman" w:hAnsi="Times New Roman"/>
          <w:i/>
          <w:color w:val="000000"/>
        </w:rPr>
        <w:t xml:space="preserve">on, </w:t>
      </w:r>
      <w:r w:rsidR="00E428B4">
        <w:rPr>
          <w:rFonts w:ascii="Times New Roman" w:eastAsia="Times New Roman" w:hAnsi="Times New Roman" w:cs="Times New Roman"/>
          <w:color w:val="000000"/>
          <w:lang w:eastAsia="en-US"/>
        </w:rPr>
        <w:t>9</w:t>
      </w:r>
      <w:r w:rsidR="0009047D" w:rsidRPr="000E7E31">
        <w:rPr>
          <w:rFonts w:ascii="Times New Roman" w:eastAsia="Times New Roman" w:hAnsi="Times New Roman" w:cs="Times New Roman"/>
          <w:color w:val="000000"/>
          <w:lang w:eastAsia="en-US"/>
        </w:rPr>
        <w:t>th Ed</w:t>
      </w:r>
      <w:r w:rsidR="0049017B">
        <w:rPr>
          <w:rFonts w:ascii="Times New Roman" w:eastAsia="Times New Roman" w:hAnsi="Times New Roman" w:cs="Times New Roman"/>
          <w:color w:val="000000"/>
          <w:lang w:eastAsia="en-US"/>
        </w:rPr>
        <w:t>.</w:t>
      </w:r>
      <w:r w:rsidR="0009047D" w:rsidRPr="000E7E31">
        <w:rPr>
          <w:rFonts w:ascii="Times New Roman" w:eastAsia="Times New Roman" w:hAnsi="Times New Roman" w:cs="Times New Roman"/>
          <w:color w:val="000000"/>
          <w:lang w:eastAsia="en-US"/>
        </w:rPr>
        <w:t>, Prentice Hall.</w:t>
      </w:r>
      <w:bookmarkStart w:id="2" w:name="_Toc520802506"/>
      <w:bookmarkStart w:id="3" w:name="_Toc520807974"/>
    </w:p>
    <w:p w14:paraId="3A20F570" w14:textId="77777777" w:rsidR="000A59F8" w:rsidRPr="004B71B9" w:rsidRDefault="000A59F8" w:rsidP="004B71B9">
      <w:pPr>
        <w:adjustRightInd w:val="0"/>
        <w:snapToGrid w:val="0"/>
        <w:spacing w:after="0" w:line="240" w:lineRule="auto"/>
        <w:ind w:right="14" w:hanging="14"/>
        <w:rPr>
          <w:rFonts w:ascii="Times New Roman" w:hAnsi="Times New Roman"/>
          <w:color w:val="000000"/>
        </w:rPr>
      </w:pPr>
    </w:p>
    <w:p w14:paraId="73EE389F" w14:textId="77777777" w:rsidR="006D630B" w:rsidRPr="004B71B9" w:rsidRDefault="006D630B" w:rsidP="006D630B">
      <w:pPr>
        <w:keepNext/>
        <w:keepLines/>
        <w:adjustRightInd w:val="0"/>
        <w:snapToGrid w:val="0"/>
        <w:spacing w:after="0" w:line="240" w:lineRule="auto"/>
        <w:ind w:hanging="14"/>
        <w:outlineLvl w:val="0"/>
        <w:rPr>
          <w:rFonts w:ascii="Times New Roman" w:hAnsi="Times New Roman"/>
          <w:b/>
          <w:u w:val="single"/>
        </w:rPr>
      </w:pPr>
      <w:r w:rsidRPr="000E7E31">
        <w:rPr>
          <w:rFonts w:ascii="Times New Roman" w:eastAsia="Calibri" w:hAnsi="Times New Roman" w:cs="Times New Roman"/>
          <w:b/>
          <w:u w:val="single"/>
          <w:lang w:eastAsia="en-US"/>
        </w:rPr>
        <w:t>Course Policy</w:t>
      </w:r>
      <w:r w:rsidRPr="004B71B9">
        <w:rPr>
          <w:rFonts w:ascii="Times New Roman" w:hAnsi="Times New Roman"/>
          <w:b/>
          <w:u w:val="single"/>
        </w:rPr>
        <w:t>:</w:t>
      </w:r>
      <w:bookmarkEnd w:id="2"/>
      <w:bookmarkEnd w:id="3"/>
      <w:r w:rsidRPr="004B71B9">
        <w:rPr>
          <w:rFonts w:ascii="Times New Roman" w:hAnsi="Times New Roman"/>
          <w:b/>
          <w:u w:val="single"/>
        </w:rPr>
        <w:t xml:space="preserve"> </w:t>
      </w:r>
    </w:p>
    <w:p w14:paraId="14FF1F9B" w14:textId="7D856EAE" w:rsidR="006D630B" w:rsidRDefault="006D630B" w:rsidP="006D630B">
      <w:pPr>
        <w:numPr>
          <w:ilvl w:val="0"/>
          <w:numId w:val="2"/>
        </w:numPr>
        <w:tabs>
          <w:tab w:val="num" w:pos="293"/>
        </w:tabs>
        <w:adjustRightInd w:val="0"/>
        <w:snapToGrid w:val="0"/>
        <w:spacing w:after="0" w:line="240" w:lineRule="auto"/>
        <w:ind w:left="274" w:right="14" w:hanging="274"/>
        <w:rPr>
          <w:rFonts w:ascii="Times New Roman" w:eastAsia="Calibri" w:hAnsi="Times New Roman" w:cs="Times New Roman"/>
          <w:lang w:eastAsia="en-US"/>
        </w:rPr>
      </w:pPr>
      <w:r w:rsidRPr="004B71B9">
        <w:rPr>
          <w:rFonts w:ascii="Times New Roman" w:hAnsi="Times New Roman"/>
          <w:b/>
        </w:rPr>
        <w:t>No</w:t>
      </w:r>
      <w:r w:rsidRPr="000E7E31">
        <w:rPr>
          <w:rFonts w:ascii="Times New Roman" w:eastAsia="Calibri" w:hAnsi="Times New Roman" w:cs="Times New Roman"/>
          <w:lang w:eastAsia="en-US"/>
        </w:rPr>
        <w:t xml:space="preserve"> late homework</w:t>
      </w:r>
      <w:r>
        <w:rPr>
          <w:rFonts w:ascii="Times New Roman" w:eastAsia="Calibri" w:hAnsi="Times New Roman" w:cs="Times New Roman"/>
          <w:lang w:eastAsia="en-US"/>
        </w:rPr>
        <w:t xml:space="preserve">, </w:t>
      </w:r>
      <w:r w:rsidR="00D601B0" w:rsidRPr="000E7E31">
        <w:rPr>
          <w:rFonts w:ascii="Times New Roman" w:eastAsia="Calibri" w:hAnsi="Times New Roman" w:cs="Times New Roman"/>
          <w:lang w:eastAsia="en-US"/>
        </w:rPr>
        <w:t xml:space="preserve">late </w:t>
      </w:r>
      <w:r>
        <w:rPr>
          <w:rFonts w:ascii="Times New Roman" w:eastAsia="Calibri" w:hAnsi="Times New Roman" w:cs="Times New Roman"/>
          <w:lang w:eastAsia="en-US"/>
        </w:rPr>
        <w:t>quiz</w:t>
      </w:r>
      <w:r w:rsidR="00D601B0">
        <w:rPr>
          <w:rFonts w:ascii="Times New Roman" w:eastAsia="Calibri" w:hAnsi="Times New Roman" w:cs="Times New Roman"/>
          <w:lang w:eastAsia="en-US"/>
        </w:rPr>
        <w:t>,</w:t>
      </w:r>
      <w:r w:rsidRPr="000E7E31">
        <w:rPr>
          <w:rFonts w:ascii="Times New Roman" w:eastAsia="Calibri" w:hAnsi="Times New Roman" w:cs="Times New Roman"/>
          <w:lang w:eastAsia="en-US"/>
        </w:rPr>
        <w:t xml:space="preserve"> or make-up exams (excuses for such are defined by the university rules and regulations). </w:t>
      </w:r>
    </w:p>
    <w:p w14:paraId="1A6C29E5" w14:textId="21927980" w:rsidR="006D630B" w:rsidRPr="004B71B9" w:rsidRDefault="006D630B" w:rsidP="006D630B">
      <w:pPr>
        <w:pStyle w:val="ListParagraph"/>
        <w:widowControl w:val="0"/>
        <w:numPr>
          <w:ilvl w:val="0"/>
          <w:numId w:val="2"/>
        </w:numPr>
        <w:tabs>
          <w:tab w:val="clear" w:pos="720"/>
          <w:tab w:val="num" w:pos="270"/>
          <w:tab w:val="left" w:pos="540"/>
        </w:tabs>
        <w:autoSpaceDE w:val="0"/>
        <w:autoSpaceDN w:val="0"/>
        <w:adjustRightInd w:val="0"/>
        <w:snapToGrid w:val="0"/>
        <w:spacing w:before="0" w:after="0" w:line="235" w:lineRule="auto"/>
        <w:ind w:left="270" w:right="192" w:hanging="270"/>
        <w:contextualSpacing w:val="0"/>
        <w:rPr>
          <w:rFonts w:ascii="Times New Roman" w:hAnsi="Times New Roman"/>
          <w:sz w:val="22"/>
        </w:rPr>
      </w:pPr>
      <w:r w:rsidRPr="005613B2">
        <w:rPr>
          <w:rFonts w:ascii="Times New Roman" w:hAnsi="Times New Roman"/>
          <w:b/>
          <w:sz w:val="22"/>
          <w:szCs w:val="22"/>
        </w:rPr>
        <w:t xml:space="preserve">Arriving late </w:t>
      </w:r>
      <w:r w:rsidRPr="005613B2">
        <w:rPr>
          <w:rFonts w:ascii="Times New Roman" w:hAnsi="Times New Roman"/>
          <w:sz w:val="22"/>
          <w:szCs w:val="22"/>
        </w:rPr>
        <w:t xml:space="preserve">to the class or </w:t>
      </w:r>
      <w:r w:rsidRPr="005613B2">
        <w:rPr>
          <w:rFonts w:ascii="Times New Roman" w:hAnsi="Times New Roman"/>
          <w:b/>
          <w:sz w:val="22"/>
          <w:szCs w:val="22"/>
        </w:rPr>
        <w:t xml:space="preserve">leaving before </w:t>
      </w:r>
      <w:r w:rsidRPr="005613B2">
        <w:rPr>
          <w:rFonts w:ascii="Times New Roman" w:hAnsi="Times New Roman"/>
          <w:sz w:val="22"/>
          <w:szCs w:val="22"/>
        </w:rPr>
        <w:t xml:space="preserve">the end of the class will </w:t>
      </w:r>
      <w:r w:rsidRPr="005613B2">
        <w:rPr>
          <w:rFonts w:ascii="Times New Roman" w:hAnsi="Times New Roman"/>
          <w:b/>
          <w:sz w:val="22"/>
          <w:szCs w:val="22"/>
        </w:rPr>
        <w:t>not be accepted</w:t>
      </w:r>
      <w:r w:rsidRPr="005613B2">
        <w:rPr>
          <w:rFonts w:ascii="Times New Roman" w:hAnsi="Times New Roman"/>
          <w:sz w:val="22"/>
          <w:szCs w:val="22"/>
        </w:rPr>
        <w:t>. If you are attending the class, you need to be there from the beginning until the end of the</w:t>
      </w:r>
      <w:r w:rsidRPr="005613B2">
        <w:rPr>
          <w:rFonts w:ascii="Times New Roman" w:hAnsi="Times New Roman"/>
          <w:spacing w:val="-14"/>
          <w:sz w:val="22"/>
          <w:szCs w:val="22"/>
        </w:rPr>
        <w:t xml:space="preserve"> </w:t>
      </w:r>
      <w:r w:rsidRPr="005613B2">
        <w:rPr>
          <w:rFonts w:ascii="Times New Roman" w:hAnsi="Times New Roman"/>
          <w:sz w:val="22"/>
          <w:szCs w:val="22"/>
        </w:rPr>
        <w:t>class.</w:t>
      </w:r>
      <w:r w:rsidR="00471BCE">
        <w:rPr>
          <w:rFonts w:ascii="Times New Roman" w:hAnsi="Times New Roman"/>
          <w:sz w:val="22"/>
          <w:szCs w:val="22"/>
        </w:rPr>
        <w:t xml:space="preserve"> </w:t>
      </w:r>
    </w:p>
    <w:p w14:paraId="428FEC97" w14:textId="77777777" w:rsidR="006D630B" w:rsidRPr="000E7E31" w:rsidRDefault="006D630B" w:rsidP="006D630B">
      <w:pPr>
        <w:numPr>
          <w:ilvl w:val="0"/>
          <w:numId w:val="2"/>
        </w:numPr>
        <w:tabs>
          <w:tab w:val="num" w:pos="293"/>
        </w:tabs>
        <w:adjustRightInd w:val="0"/>
        <w:snapToGrid w:val="0"/>
        <w:spacing w:after="0" w:line="240" w:lineRule="auto"/>
        <w:ind w:left="270" w:right="20" w:hanging="270"/>
        <w:rPr>
          <w:rFonts w:ascii="Times New Roman" w:eastAsia="Calibri" w:hAnsi="Times New Roman" w:cs="Times New Roman"/>
          <w:lang w:eastAsia="en-US"/>
        </w:rPr>
      </w:pPr>
      <w:r w:rsidRPr="005613B2">
        <w:rPr>
          <w:rFonts w:ascii="Times New Roman" w:eastAsia="Calibri" w:hAnsi="Times New Roman" w:cs="Times New Roman"/>
          <w:lang w:eastAsia="en-US"/>
        </w:rPr>
        <w:t xml:space="preserve">Class </w:t>
      </w:r>
      <w:r w:rsidRPr="004B71B9">
        <w:rPr>
          <w:rFonts w:ascii="Times New Roman" w:hAnsi="Times New Roman"/>
          <w:b/>
        </w:rPr>
        <w:t>attendance</w:t>
      </w:r>
      <w:r w:rsidRPr="005613B2">
        <w:rPr>
          <w:rFonts w:ascii="Times New Roman" w:eastAsia="Calibri" w:hAnsi="Times New Roman" w:cs="Times New Roman"/>
          <w:lang w:eastAsia="en-US"/>
        </w:rPr>
        <w:t xml:space="preserve"> is requ</w:t>
      </w:r>
      <w:r w:rsidRPr="000E7E31">
        <w:rPr>
          <w:rFonts w:ascii="Times New Roman" w:eastAsia="Calibri" w:hAnsi="Times New Roman" w:cs="Times New Roman"/>
          <w:lang w:eastAsia="en-US"/>
        </w:rPr>
        <w:t xml:space="preserve">ired. If absence is necessary, </w:t>
      </w:r>
      <w:r>
        <w:rPr>
          <w:rFonts w:ascii="Times New Roman" w:eastAsia="Calibri" w:hAnsi="Times New Roman" w:cs="Times New Roman"/>
          <w:lang w:eastAsia="en-US"/>
        </w:rPr>
        <w:t xml:space="preserve">the </w:t>
      </w:r>
      <w:r w:rsidRPr="000E7E31">
        <w:rPr>
          <w:rFonts w:ascii="Times New Roman" w:eastAsia="Calibri" w:hAnsi="Times New Roman" w:cs="Times New Roman"/>
          <w:lang w:eastAsia="en-US"/>
        </w:rPr>
        <w:t>instructor is to be notified before the fact.</w:t>
      </w:r>
    </w:p>
    <w:p w14:paraId="267431C0" w14:textId="77777777" w:rsidR="006D630B" w:rsidRPr="000E7E31" w:rsidRDefault="006D630B" w:rsidP="006D630B">
      <w:pPr>
        <w:numPr>
          <w:ilvl w:val="0"/>
          <w:numId w:val="2"/>
        </w:numPr>
        <w:tabs>
          <w:tab w:val="num" w:pos="293"/>
        </w:tabs>
        <w:adjustRightInd w:val="0"/>
        <w:snapToGrid w:val="0"/>
        <w:spacing w:after="0" w:line="240" w:lineRule="auto"/>
        <w:ind w:left="270" w:right="20" w:hanging="270"/>
        <w:rPr>
          <w:rFonts w:ascii="Times New Roman" w:eastAsia="Calibri" w:hAnsi="Times New Roman" w:cs="Times New Roman"/>
          <w:lang w:eastAsia="en-US"/>
        </w:rPr>
      </w:pPr>
      <w:r w:rsidRPr="000E7E31">
        <w:rPr>
          <w:rFonts w:ascii="Times New Roman" w:eastAsia="Calibri" w:hAnsi="Times New Roman" w:cs="Times New Roman"/>
          <w:lang w:eastAsia="en-US"/>
        </w:rPr>
        <w:t>Each and every student is entitled to as much consultation time as may be required. To preserve the privilege of obtaining individual assistance, each student is expected to attend class regularly.</w:t>
      </w:r>
    </w:p>
    <w:p w14:paraId="52A564DF" w14:textId="77777777" w:rsidR="006D630B" w:rsidRPr="000E7E31" w:rsidRDefault="006D630B" w:rsidP="006D630B">
      <w:pPr>
        <w:numPr>
          <w:ilvl w:val="0"/>
          <w:numId w:val="2"/>
        </w:numPr>
        <w:tabs>
          <w:tab w:val="num" w:pos="293"/>
        </w:tabs>
        <w:adjustRightInd w:val="0"/>
        <w:snapToGrid w:val="0"/>
        <w:spacing w:after="0" w:line="240" w:lineRule="auto"/>
        <w:ind w:left="270" w:right="20" w:hanging="270"/>
        <w:rPr>
          <w:rFonts w:ascii="Times New Roman" w:eastAsia="Calibri" w:hAnsi="Times New Roman" w:cs="Times New Roman"/>
          <w:lang w:eastAsia="en-US"/>
        </w:rPr>
      </w:pPr>
      <w:r w:rsidRPr="000E7E31">
        <w:rPr>
          <w:rFonts w:ascii="Times New Roman" w:eastAsia="Calibri" w:hAnsi="Times New Roman" w:cs="Times New Roman"/>
          <w:lang w:eastAsia="en-US"/>
        </w:rPr>
        <w:t xml:space="preserve">In-class participation and questions are encouraged. They may positively influence grading decisions in borderline cases. </w:t>
      </w:r>
    </w:p>
    <w:p w14:paraId="2E1B9BD9" w14:textId="455E918E" w:rsidR="006D630B" w:rsidRPr="000E7E31" w:rsidRDefault="006D630B" w:rsidP="006D630B">
      <w:pPr>
        <w:numPr>
          <w:ilvl w:val="0"/>
          <w:numId w:val="2"/>
        </w:numPr>
        <w:tabs>
          <w:tab w:val="num" w:pos="293"/>
        </w:tabs>
        <w:adjustRightInd w:val="0"/>
        <w:snapToGrid w:val="0"/>
        <w:spacing w:after="0" w:line="240" w:lineRule="auto"/>
        <w:ind w:left="270" w:right="20" w:hanging="270"/>
        <w:rPr>
          <w:rFonts w:ascii="Times New Roman" w:eastAsia="Calibri" w:hAnsi="Times New Roman" w:cs="Times New Roman"/>
          <w:lang w:eastAsia="en-US"/>
        </w:rPr>
      </w:pPr>
      <w:r w:rsidRPr="000E7E31">
        <w:rPr>
          <w:rFonts w:ascii="Times New Roman" w:eastAsia="Calibri" w:hAnsi="Times New Roman" w:cs="Times New Roman"/>
          <w:lang w:eastAsia="en-US"/>
        </w:rPr>
        <w:t xml:space="preserve">All cell phones must be </w:t>
      </w:r>
      <w:r w:rsidRPr="00CB20A3">
        <w:rPr>
          <w:rFonts w:ascii="Times New Roman" w:eastAsia="Calibri" w:hAnsi="Times New Roman" w:cs="Times New Roman"/>
          <w:b/>
          <w:lang w:eastAsia="en-US"/>
        </w:rPr>
        <w:t>off</w:t>
      </w:r>
      <w:r w:rsidRPr="000E7E31">
        <w:rPr>
          <w:rFonts w:ascii="Times New Roman" w:eastAsia="Calibri" w:hAnsi="Times New Roman" w:cs="Times New Roman"/>
          <w:lang w:eastAsia="en-US"/>
        </w:rPr>
        <w:t>, not vibrate, but off while in class. All cell phones will be inside backpacks or otherwise stored away from the student during all examinations. Laptops can only be used when instructed.</w:t>
      </w:r>
    </w:p>
    <w:p w14:paraId="7436AFB1" w14:textId="336329BF" w:rsidR="006D630B" w:rsidRDefault="006D630B" w:rsidP="004B71B9">
      <w:pPr>
        <w:numPr>
          <w:ilvl w:val="0"/>
          <w:numId w:val="2"/>
        </w:numPr>
        <w:tabs>
          <w:tab w:val="num" w:pos="293"/>
        </w:tabs>
        <w:adjustRightInd w:val="0"/>
        <w:snapToGrid w:val="0"/>
        <w:spacing w:after="0" w:line="240" w:lineRule="auto"/>
        <w:ind w:left="270" w:right="-138" w:hanging="270"/>
        <w:rPr>
          <w:rFonts w:ascii="Times New Roman" w:eastAsia="Calibri" w:hAnsi="Times New Roman" w:cs="Times New Roman"/>
          <w:lang w:eastAsia="en-US"/>
        </w:rPr>
      </w:pPr>
      <w:r w:rsidRPr="000E7E31">
        <w:rPr>
          <w:rFonts w:ascii="Times New Roman" w:eastAsia="Calibri" w:hAnsi="Times New Roman" w:cs="Times New Roman"/>
          <w:lang w:eastAsia="en-US"/>
        </w:rPr>
        <w:t>All students are required to have a University network account to access the computers and e-</w:t>
      </w:r>
      <w:r w:rsidR="0085320B">
        <w:rPr>
          <w:rFonts w:ascii="Times New Roman" w:eastAsia="Calibri" w:hAnsi="Times New Roman" w:cs="Times New Roman"/>
          <w:lang w:eastAsia="en-US"/>
        </w:rPr>
        <w:t>L</w:t>
      </w:r>
      <w:r w:rsidRPr="000E7E31">
        <w:rPr>
          <w:rFonts w:ascii="Times New Roman" w:eastAsia="Calibri" w:hAnsi="Times New Roman" w:cs="Times New Roman"/>
          <w:lang w:eastAsia="en-US"/>
        </w:rPr>
        <w:t xml:space="preserve">earning. </w:t>
      </w:r>
    </w:p>
    <w:p w14:paraId="588905A8" w14:textId="77777777" w:rsidR="007D4B3B" w:rsidRDefault="007D4B3B" w:rsidP="004B71B9">
      <w:pPr>
        <w:adjustRightInd w:val="0"/>
        <w:snapToGrid w:val="0"/>
        <w:spacing w:after="0" w:line="240" w:lineRule="auto"/>
        <w:ind w:right="14" w:hanging="14"/>
        <w:rPr>
          <w:rFonts w:ascii="Times New Roman" w:eastAsia="Times New Roman" w:hAnsi="Times New Roman" w:cs="Times New Roman"/>
          <w:color w:val="000000"/>
          <w:lang w:eastAsia="en-US"/>
        </w:rPr>
      </w:pPr>
      <w:bookmarkStart w:id="4" w:name="_Toc520802507"/>
      <w:bookmarkStart w:id="5" w:name="_Toc520807975"/>
    </w:p>
    <w:p w14:paraId="03BC100C" w14:textId="23C4F171" w:rsidR="006D630B" w:rsidRPr="000E7E31" w:rsidRDefault="006D630B" w:rsidP="004B71B9">
      <w:pPr>
        <w:adjustRightInd w:val="0"/>
        <w:snapToGrid w:val="0"/>
        <w:spacing w:after="0" w:line="240" w:lineRule="auto"/>
        <w:ind w:right="14" w:hanging="14"/>
        <w:rPr>
          <w:rFonts w:ascii="Times New Roman" w:eastAsia="Calibri" w:hAnsi="Times New Roman" w:cs="Times New Roman"/>
          <w:lang w:eastAsia="en-US"/>
        </w:rPr>
      </w:pPr>
      <w:r w:rsidRPr="004B71B9">
        <w:rPr>
          <w:rFonts w:ascii="Times New Roman" w:hAnsi="Times New Roman"/>
          <w:color w:val="000000"/>
        </w:rPr>
        <w:t>Requirements for attendance, make-up exams, assignments</w:t>
      </w:r>
      <w:r w:rsidR="0055456D">
        <w:rPr>
          <w:rFonts w:ascii="Times New Roman" w:eastAsia="Times New Roman" w:hAnsi="Times New Roman" w:cs="Times New Roman"/>
          <w:color w:val="000000"/>
          <w:lang w:eastAsia="en-US"/>
        </w:rPr>
        <w:t>,</w:t>
      </w:r>
      <w:r w:rsidRPr="004B71B9">
        <w:rPr>
          <w:rFonts w:ascii="Times New Roman" w:hAnsi="Times New Roman"/>
          <w:color w:val="000000"/>
        </w:rPr>
        <w:t xml:space="preserve"> and other work in this course are consistent with UF policies</w:t>
      </w:r>
      <w:r w:rsidRPr="000E7E31">
        <w:rPr>
          <w:rFonts w:ascii="Times New Roman" w:eastAsia="Calibri" w:hAnsi="Times New Roman" w:cs="Times New Roman"/>
          <w:lang w:eastAsia="en-US"/>
        </w:rPr>
        <w:t xml:space="preserve"> found at: </w:t>
      </w:r>
      <w:hyperlink r:id="rId11" w:history="1">
        <w:r w:rsidRPr="000E7E31">
          <w:rPr>
            <w:rFonts w:ascii="Times New Roman" w:eastAsia="Calibri" w:hAnsi="Times New Roman" w:cs="Times New Roman"/>
            <w:color w:val="0000FF"/>
            <w:u w:val="single" w:color="0000FF"/>
            <w:lang w:eastAsia="en-US"/>
          </w:rPr>
          <w:t>https://catalog.ufl.edu/ugrad/current/regulations/info/attendance.aspx</w:t>
        </w:r>
      </w:hyperlink>
      <w:r w:rsidRPr="000E7E31">
        <w:rPr>
          <w:rFonts w:ascii="Times New Roman" w:eastAsia="Calibri" w:hAnsi="Times New Roman" w:cs="Times New Roman"/>
          <w:lang w:eastAsia="en-US"/>
        </w:rPr>
        <w:t>.</w:t>
      </w:r>
      <w:bookmarkEnd w:id="4"/>
      <w:bookmarkEnd w:id="5"/>
    </w:p>
    <w:p w14:paraId="60C05561" w14:textId="77777777" w:rsidR="006D630B" w:rsidRDefault="006D630B" w:rsidP="006D630B">
      <w:pPr>
        <w:adjustRightInd w:val="0"/>
        <w:snapToGrid w:val="0"/>
        <w:spacing w:after="0" w:line="240" w:lineRule="auto"/>
        <w:ind w:right="14" w:hanging="14"/>
        <w:rPr>
          <w:rFonts w:ascii="Times New Roman" w:eastAsia="Times New Roman" w:hAnsi="Times New Roman" w:cs="Times New Roman"/>
          <w:color w:val="000000"/>
          <w:lang w:eastAsia="en-US"/>
        </w:rPr>
      </w:pPr>
    </w:p>
    <w:p w14:paraId="4D984CD8" w14:textId="77777777" w:rsidR="004062A2" w:rsidRPr="004B71B9" w:rsidRDefault="0009047D" w:rsidP="004B71B9">
      <w:pPr>
        <w:keepNext/>
        <w:keepLines/>
        <w:adjustRightInd w:val="0"/>
        <w:snapToGrid w:val="0"/>
        <w:spacing w:after="0" w:line="240" w:lineRule="auto"/>
        <w:ind w:hanging="14"/>
        <w:outlineLvl w:val="0"/>
        <w:rPr>
          <w:rFonts w:ascii="Times New Roman" w:hAnsi="Times New Roman"/>
          <w:b/>
          <w:u w:val="single"/>
        </w:rPr>
      </w:pPr>
      <w:r w:rsidRPr="004B71B9">
        <w:rPr>
          <w:rFonts w:ascii="Times New Roman" w:hAnsi="Times New Roman"/>
          <w:b/>
          <w:u w:val="single"/>
        </w:rPr>
        <w:t xml:space="preserve">Grading Policy: </w:t>
      </w:r>
    </w:p>
    <w:p w14:paraId="5DB2D7B7" w14:textId="1A27CF65" w:rsidR="0009047D" w:rsidRDefault="0009047D" w:rsidP="00121BB2">
      <w:pPr>
        <w:adjustRightInd w:val="0"/>
        <w:snapToGrid w:val="0"/>
        <w:spacing w:after="0" w:line="247" w:lineRule="auto"/>
        <w:ind w:right="20" w:hanging="1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Students are responsible for the content of all reading materials, whether or not the material is covered in class. See the detailed course schedule for deliverable due dates. Students are responsible for addressing grades within one week of the grade being posted on the course’s e-Learning website. After one week, the grade stands for the class regardless of cause or circumstance.</w:t>
      </w:r>
    </w:p>
    <w:p w14:paraId="044C2379" w14:textId="77777777" w:rsidR="004B71B9" w:rsidRPr="000E7E31" w:rsidRDefault="004B71B9" w:rsidP="00121BB2">
      <w:pPr>
        <w:adjustRightInd w:val="0"/>
        <w:snapToGrid w:val="0"/>
        <w:spacing w:after="0" w:line="247" w:lineRule="auto"/>
        <w:ind w:right="20" w:hanging="10"/>
        <w:rPr>
          <w:rFonts w:ascii="Times New Roman" w:eastAsia="Times New Roman" w:hAnsi="Times New Roman" w:cs="Times New Roman"/>
          <w:color w:val="000000"/>
          <w:lang w:eastAsia="en-US"/>
        </w:rPr>
      </w:pPr>
    </w:p>
    <w:tbl>
      <w:tblPr>
        <w:tblW w:w="4678" w:type="dxa"/>
        <w:tblLook w:val="01E0" w:firstRow="1" w:lastRow="1" w:firstColumn="1" w:lastColumn="1" w:noHBand="0" w:noVBand="0"/>
      </w:tblPr>
      <w:tblGrid>
        <w:gridCol w:w="270"/>
        <w:gridCol w:w="3420"/>
        <w:gridCol w:w="988"/>
      </w:tblGrid>
      <w:tr w:rsidR="00E64685" w:rsidRPr="000E7E31" w14:paraId="4099F733" w14:textId="77777777" w:rsidTr="004B71B9">
        <w:trPr>
          <w:cantSplit/>
          <w:trHeight w:val="269"/>
        </w:trPr>
        <w:tc>
          <w:tcPr>
            <w:tcW w:w="270" w:type="dxa"/>
            <w:tcMar>
              <w:left w:w="0" w:type="dxa"/>
              <w:right w:w="0" w:type="dxa"/>
            </w:tcMar>
          </w:tcPr>
          <w:p w14:paraId="310A5D33"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75A63F92" w14:textId="77777777" w:rsidR="00E64685" w:rsidRPr="00E64685" w:rsidRDefault="00E64685"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sidRPr="00E64685">
              <w:rPr>
                <w:rFonts w:ascii="Times New Roman" w:eastAsia="Times New Roman" w:hAnsi="Times New Roman" w:cs="Times New Roman"/>
                <w:color w:val="000000"/>
                <w:lang w:eastAsia="en-US"/>
              </w:rPr>
              <w:t xml:space="preserve">Attendance and Participation </w:t>
            </w:r>
          </w:p>
        </w:tc>
        <w:tc>
          <w:tcPr>
            <w:tcW w:w="988" w:type="dxa"/>
            <w:tcMar>
              <w:left w:w="0" w:type="dxa"/>
              <w:right w:w="0" w:type="dxa"/>
            </w:tcMar>
          </w:tcPr>
          <w:p w14:paraId="05E1C046" w14:textId="77777777" w:rsidR="00E64685" w:rsidRPr="00E64685" w:rsidRDefault="00E64685"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sidRPr="00E64685">
              <w:rPr>
                <w:rFonts w:ascii="Times New Roman" w:eastAsia="Times New Roman" w:hAnsi="Times New Roman" w:cs="Times New Roman"/>
                <w:color w:val="000000"/>
                <w:lang w:eastAsia="en-US"/>
              </w:rPr>
              <w:t>5%</w:t>
            </w:r>
          </w:p>
        </w:tc>
      </w:tr>
      <w:tr w:rsidR="00E64685" w:rsidRPr="000E7E31" w14:paraId="4BB8DEF8" w14:textId="77777777" w:rsidTr="004B71B9">
        <w:trPr>
          <w:cantSplit/>
          <w:trHeight w:val="269"/>
        </w:trPr>
        <w:tc>
          <w:tcPr>
            <w:tcW w:w="270" w:type="dxa"/>
            <w:tcMar>
              <w:left w:w="0" w:type="dxa"/>
              <w:right w:w="0" w:type="dxa"/>
            </w:tcMar>
          </w:tcPr>
          <w:p w14:paraId="6DAD3B16"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29C0B9D9" w14:textId="77777777" w:rsidR="00E64685" w:rsidRPr="000E7E31" w:rsidRDefault="00E64685"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Quiz</w:t>
            </w:r>
          </w:p>
        </w:tc>
        <w:tc>
          <w:tcPr>
            <w:tcW w:w="988" w:type="dxa"/>
            <w:tcMar>
              <w:left w:w="0" w:type="dxa"/>
              <w:right w:w="0" w:type="dxa"/>
            </w:tcMar>
          </w:tcPr>
          <w:p w14:paraId="61A6813D" w14:textId="77777777" w:rsidR="00E64685" w:rsidRPr="000E7E31" w:rsidRDefault="00E64685"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10%</w:t>
            </w:r>
          </w:p>
        </w:tc>
      </w:tr>
      <w:tr w:rsidR="00E64685" w:rsidRPr="000E7E31" w14:paraId="11A8B055" w14:textId="77777777" w:rsidTr="004B71B9">
        <w:trPr>
          <w:cantSplit/>
          <w:trHeight w:val="269"/>
        </w:trPr>
        <w:tc>
          <w:tcPr>
            <w:tcW w:w="270" w:type="dxa"/>
            <w:tcMar>
              <w:left w:w="0" w:type="dxa"/>
              <w:right w:w="0" w:type="dxa"/>
            </w:tcMar>
          </w:tcPr>
          <w:p w14:paraId="0E4EB9D2"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7D3B6C13" w14:textId="3921A07A" w:rsidR="00E64685" w:rsidRPr="000E7E31" w:rsidRDefault="004B71B9"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Assignments</w:t>
            </w:r>
            <w:r w:rsidR="00E64685" w:rsidRPr="000E7E31">
              <w:rPr>
                <w:rFonts w:ascii="Times New Roman" w:eastAsia="Times New Roman" w:hAnsi="Times New Roman" w:cs="Times New Roman"/>
                <w:color w:val="000000"/>
                <w:lang w:eastAsia="en-US"/>
              </w:rPr>
              <w:t xml:space="preserve"> </w:t>
            </w:r>
          </w:p>
        </w:tc>
        <w:tc>
          <w:tcPr>
            <w:tcW w:w="988" w:type="dxa"/>
            <w:tcMar>
              <w:left w:w="0" w:type="dxa"/>
              <w:right w:w="0" w:type="dxa"/>
            </w:tcMar>
          </w:tcPr>
          <w:p w14:paraId="6BAE1D58" w14:textId="77777777" w:rsidR="00E64685" w:rsidRPr="000E7E31" w:rsidRDefault="00E64685"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20%</w:t>
            </w:r>
          </w:p>
        </w:tc>
      </w:tr>
      <w:tr w:rsidR="00E64685" w:rsidRPr="000E7E31" w14:paraId="3E3D3A5B" w14:textId="77777777" w:rsidTr="004B71B9">
        <w:trPr>
          <w:cantSplit/>
          <w:trHeight w:val="269"/>
        </w:trPr>
        <w:tc>
          <w:tcPr>
            <w:tcW w:w="270" w:type="dxa"/>
            <w:tcMar>
              <w:left w:w="0" w:type="dxa"/>
              <w:right w:w="0" w:type="dxa"/>
            </w:tcMar>
          </w:tcPr>
          <w:p w14:paraId="0F816DFF"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73657D31" w14:textId="77777777" w:rsidR="00E64685" w:rsidRPr="000E7E31" w:rsidRDefault="00F17364"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Final Project</w:t>
            </w:r>
          </w:p>
        </w:tc>
        <w:tc>
          <w:tcPr>
            <w:tcW w:w="988" w:type="dxa"/>
            <w:tcMar>
              <w:left w:w="0" w:type="dxa"/>
              <w:right w:w="0" w:type="dxa"/>
            </w:tcMar>
          </w:tcPr>
          <w:p w14:paraId="1780AB6D" w14:textId="77777777" w:rsidR="00E64685" w:rsidRPr="000E7E31" w:rsidRDefault="00E64685"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25</w:t>
            </w:r>
            <w:r w:rsidRPr="000E7E31">
              <w:rPr>
                <w:rFonts w:ascii="Times New Roman" w:eastAsia="Times New Roman" w:hAnsi="Times New Roman" w:cs="Times New Roman"/>
                <w:color w:val="000000"/>
                <w:lang w:eastAsia="en-US"/>
              </w:rPr>
              <w:t>%</w:t>
            </w:r>
          </w:p>
        </w:tc>
      </w:tr>
      <w:tr w:rsidR="00E64685" w:rsidRPr="000E7E31" w14:paraId="308EF13F" w14:textId="77777777" w:rsidTr="004B71B9">
        <w:trPr>
          <w:cantSplit/>
          <w:trHeight w:val="273"/>
        </w:trPr>
        <w:tc>
          <w:tcPr>
            <w:tcW w:w="270" w:type="dxa"/>
            <w:tcMar>
              <w:left w:w="0" w:type="dxa"/>
              <w:right w:w="0" w:type="dxa"/>
            </w:tcMar>
          </w:tcPr>
          <w:p w14:paraId="4DF49305"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3AB8F81D" w14:textId="77777777" w:rsidR="00E64685" w:rsidRPr="000E7E31" w:rsidRDefault="00E64685"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Test</w:t>
            </w:r>
            <w:r w:rsidRPr="000E7E31">
              <w:rPr>
                <w:rFonts w:ascii="Times New Roman" w:eastAsia="Times New Roman" w:hAnsi="Times New Roman" w:cs="Times New Roman"/>
                <w:color w:val="000000"/>
                <w:lang w:eastAsia="en-US"/>
              </w:rPr>
              <w:t xml:space="preserve"> #1</w:t>
            </w:r>
          </w:p>
        </w:tc>
        <w:tc>
          <w:tcPr>
            <w:tcW w:w="988" w:type="dxa"/>
            <w:tcMar>
              <w:left w:w="0" w:type="dxa"/>
              <w:right w:w="0" w:type="dxa"/>
            </w:tcMar>
          </w:tcPr>
          <w:p w14:paraId="65134D72" w14:textId="77777777" w:rsidR="00E64685" w:rsidRPr="000E7E31" w:rsidRDefault="00517A74"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w:t>
            </w:r>
            <w:r w:rsidR="00E64685" w:rsidRPr="000E7E31">
              <w:rPr>
                <w:rFonts w:ascii="Times New Roman" w:eastAsia="Times New Roman" w:hAnsi="Times New Roman" w:cs="Times New Roman"/>
                <w:color w:val="000000"/>
                <w:lang w:eastAsia="en-US"/>
              </w:rPr>
              <w:t>%</w:t>
            </w:r>
          </w:p>
        </w:tc>
      </w:tr>
      <w:tr w:rsidR="00E64685" w:rsidRPr="000E7E31" w14:paraId="2079E6EB" w14:textId="77777777" w:rsidTr="004B71B9">
        <w:trPr>
          <w:cantSplit/>
          <w:trHeight w:val="273"/>
        </w:trPr>
        <w:tc>
          <w:tcPr>
            <w:tcW w:w="270" w:type="dxa"/>
            <w:tcMar>
              <w:left w:w="0" w:type="dxa"/>
              <w:right w:w="0" w:type="dxa"/>
            </w:tcMar>
          </w:tcPr>
          <w:p w14:paraId="76C9C7C3" w14:textId="77777777" w:rsidR="00E64685" w:rsidRPr="000E7E31" w:rsidRDefault="00E64685"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Mar>
              <w:left w:w="14" w:type="dxa"/>
              <w:right w:w="14" w:type="dxa"/>
            </w:tcMar>
          </w:tcPr>
          <w:p w14:paraId="360187CA" w14:textId="77777777" w:rsidR="00E64685" w:rsidRPr="000E7E31" w:rsidRDefault="00E64685"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Test</w:t>
            </w:r>
            <w:r w:rsidRPr="000E7E31">
              <w:rPr>
                <w:rFonts w:ascii="Times New Roman" w:eastAsia="Times New Roman" w:hAnsi="Times New Roman" w:cs="Times New Roman"/>
                <w:color w:val="000000"/>
                <w:lang w:eastAsia="en-US"/>
              </w:rPr>
              <w:t xml:space="preserve"> #2</w:t>
            </w:r>
          </w:p>
        </w:tc>
        <w:tc>
          <w:tcPr>
            <w:tcW w:w="988" w:type="dxa"/>
            <w:tcMar>
              <w:left w:w="0" w:type="dxa"/>
              <w:right w:w="0" w:type="dxa"/>
            </w:tcMar>
          </w:tcPr>
          <w:p w14:paraId="73C32546" w14:textId="77777777" w:rsidR="00E64685" w:rsidRPr="000E7E31" w:rsidRDefault="00517A74"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w:t>
            </w:r>
            <w:r w:rsidR="00E64685" w:rsidRPr="000E7E31">
              <w:rPr>
                <w:rFonts w:ascii="Times New Roman" w:eastAsia="Times New Roman" w:hAnsi="Times New Roman" w:cs="Times New Roman"/>
                <w:color w:val="000000"/>
                <w:lang w:eastAsia="en-US"/>
              </w:rPr>
              <w:t>%</w:t>
            </w:r>
          </w:p>
        </w:tc>
      </w:tr>
      <w:tr w:rsidR="00517A74" w:rsidRPr="000E7E31" w14:paraId="5D7267B0" w14:textId="77777777" w:rsidTr="004B71B9">
        <w:trPr>
          <w:cantSplit/>
          <w:trHeight w:val="273"/>
        </w:trPr>
        <w:tc>
          <w:tcPr>
            <w:tcW w:w="270" w:type="dxa"/>
            <w:tcMar>
              <w:left w:w="0" w:type="dxa"/>
              <w:right w:w="0" w:type="dxa"/>
            </w:tcMar>
          </w:tcPr>
          <w:p w14:paraId="7F9C7BD7" w14:textId="77777777" w:rsidR="00517A74" w:rsidRPr="000E7E31" w:rsidRDefault="00517A74" w:rsidP="004B71B9">
            <w:pPr>
              <w:adjustRightInd w:val="0"/>
              <w:snapToGrid w:val="0"/>
              <w:spacing w:after="0" w:line="247" w:lineRule="auto"/>
              <w:ind w:right="20" w:hanging="10"/>
              <w:rPr>
                <w:rFonts w:ascii="Times New Roman" w:eastAsia="Times New Roman" w:hAnsi="Times New Roman" w:cs="Times New Roman"/>
                <w:color w:val="000000"/>
                <w:lang w:eastAsia="en-US"/>
              </w:rPr>
            </w:pPr>
          </w:p>
        </w:tc>
        <w:tc>
          <w:tcPr>
            <w:tcW w:w="3420" w:type="dxa"/>
            <w:tcBorders>
              <w:top w:val="single" w:sz="4" w:space="0" w:color="auto"/>
            </w:tcBorders>
            <w:tcMar>
              <w:left w:w="14" w:type="dxa"/>
              <w:right w:w="14" w:type="dxa"/>
            </w:tcMar>
          </w:tcPr>
          <w:p w14:paraId="3147E955" w14:textId="77777777" w:rsidR="00517A74" w:rsidRPr="000E7E31" w:rsidRDefault="00517A74" w:rsidP="004B71B9">
            <w:pPr>
              <w:adjustRightInd w:val="0"/>
              <w:snapToGrid w:val="0"/>
              <w:spacing w:after="0" w:line="247" w:lineRule="auto"/>
              <w:ind w:right="20" w:firstLine="15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Total</w:t>
            </w:r>
          </w:p>
        </w:tc>
        <w:tc>
          <w:tcPr>
            <w:tcW w:w="988" w:type="dxa"/>
            <w:tcBorders>
              <w:top w:val="single" w:sz="4" w:space="0" w:color="auto"/>
            </w:tcBorders>
            <w:tcMar>
              <w:left w:w="0" w:type="dxa"/>
              <w:right w:w="0" w:type="dxa"/>
            </w:tcMar>
          </w:tcPr>
          <w:p w14:paraId="2ECF3008" w14:textId="77777777" w:rsidR="00517A74" w:rsidRPr="000E7E31" w:rsidRDefault="00517A74" w:rsidP="004B71B9">
            <w:pPr>
              <w:adjustRightInd w:val="0"/>
              <w:snapToGrid w:val="0"/>
              <w:spacing w:after="0" w:line="247" w:lineRule="auto"/>
              <w:ind w:right="20" w:hanging="10"/>
              <w:jc w:val="right"/>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100%</w:t>
            </w:r>
          </w:p>
        </w:tc>
      </w:tr>
    </w:tbl>
    <w:p w14:paraId="13D09906" w14:textId="40FCDA1B" w:rsidR="00723E16" w:rsidRDefault="00723E16" w:rsidP="00E133DC">
      <w:pPr>
        <w:adjustRightInd w:val="0"/>
        <w:snapToGrid w:val="0"/>
        <w:spacing w:after="0" w:line="247" w:lineRule="auto"/>
        <w:ind w:right="20" w:hanging="10"/>
        <w:rPr>
          <w:rFonts w:ascii="Times New Roman" w:eastAsia="Times New Roman" w:hAnsi="Times New Roman" w:cs="Times New Roman"/>
          <w:color w:val="000000"/>
          <w:lang w:eastAsia="en-US"/>
        </w:rPr>
      </w:pPr>
      <w:bookmarkStart w:id="6" w:name="_Toc520802508"/>
      <w:bookmarkStart w:id="7" w:name="_Toc520807976"/>
    </w:p>
    <w:p w14:paraId="27AE7755" w14:textId="77777777" w:rsidR="00723E16" w:rsidRPr="004B71B9" w:rsidRDefault="0009047D" w:rsidP="004B71B9">
      <w:pPr>
        <w:keepNext/>
        <w:keepLines/>
        <w:adjustRightInd w:val="0"/>
        <w:snapToGrid w:val="0"/>
        <w:spacing w:after="0" w:line="240" w:lineRule="auto"/>
        <w:ind w:hanging="14"/>
        <w:outlineLvl w:val="0"/>
        <w:rPr>
          <w:rFonts w:ascii="Times New Roman" w:hAnsi="Times New Roman"/>
          <w:b/>
          <w:u w:val="single"/>
        </w:rPr>
      </w:pPr>
      <w:r w:rsidRPr="000E7E31">
        <w:rPr>
          <w:rFonts w:ascii="Times New Roman" w:eastAsia="Calibri" w:hAnsi="Times New Roman" w:cs="Times New Roman"/>
          <w:b/>
          <w:u w:val="single"/>
          <w:lang w:eastAsia="en-US"/>
        </w:rPr>
        <w:t>Grading Scale</w:t>
      </w:r>
      <w:r w:rsidRPr="004B71B9">
        <w:rPr>
          <w:rFonts w:ascii="Times New Roman" w:hAnsi="Times New Roman"/>
          <w:b/>
          <w:u w:val="single"/>
        </w:rPr>
        <w:t>:</w:t>
      </w:r>
      <w:bookmarkEnd w:id="6"/>
      <w:bookmarkEnd w:id="7"/>
    </w:p>
    <w:p w14:paraId="796CAC9D" w14:textId="12F6BA0F" w:rsidR="00723E16" w:rsidRPr="004B71B9" w:rsidRDefault="0009047D" w:rsidP="00121BB2">
      <w:pPr>
        <w:adjustRightInd w:val="0"/>
        <w:snapToGrid w:val="0"/>
        <w:spacing w:after="0" w:line="247" w:lineRule="auto"/>
        <w:ind w:right="20" w:hanging="10"/>
        <w:rPr>
          <w:rFonts w:ascii="Times New Roman" w:hAnsi="Times New Roman"/>
          <w:color w:val="000000"/>
        </w:rPr>
        <w:sectPr w:rsidR="00723E16" w:rsidRPr="004B71B9" w:rsidSect="00723E16">
          <w:footerReference w:type="even" r:id="rId12"/>
          <w:footerReference w:type="default" r:id="rId13"/>
          <w:footerReference w:type="first" r:id="rId14"/>
          <w:type w:val="continuous"/>
          <w:pgSz w:w="12240" w:h="15840"/>
          <w:pgMar w:top="1440" w:right="1440" w:bottom="1440" w:left="1440" w:header="720" w:footer="720" w:gutter="0"/>
          <w:cols w:space="720"/>
          <w:docGrid w:linePitch="360"/>
        </w:sectPr>
      </w:pPr>
      <w:r w:rsidRPr="000E7E31">
        <w:rPr>
          <w:rFonts w:ascii="Times New Roman" w:eastAsia="Times New Roman" w:hAnsi="Times New Roman" w:cs="Times New Roman"/>
          <w:color w:val="000000"/>
          <w:lang w:eastAsia="en-US"/>
        </w:rPr>
        <w:t>Final grades will be assigned according to the following scale. Divide the total points you earn by the total possible points to obtain your percent. Decimal points will not be rounded.</w:t>
      </w:r>
    </w:p>
    <w:p w14:paraId="59270662" w14:textId="77777777" w:rsidR="0009047D" w:rsidRPr="000E7E31" w:rsidRDefault="0009047D" w:rsidP="004B71B9">
      <w:pPr>
        <w:adjustRightInd w:val="0"/>
        <w:snapToGrid w:val="0"/>
        <w:spacing w:after="0" w:line="247" w:lineRule="auto"/>
        <w:ind w:right="20"/>
        <w:rPr>
          <w:rFonts w:ascii="Times New Roman" w:eastAsia="Times New Roman" w:hAnsi="Times New Roman" w:cs="Times New Roman"/>
          <w:b/>
          <w:i/>
          <w:color w:val="000000"/>
          <w:lang w:eastAsia="en-US"/>
        </w:rPr>
      </w:pPr>
    </w:p>
    <w:p w14:paraId="492CC77A" w14:textId="77777777" w:rsidR="00723E16" w:rsidRDefault="00723E16" w:rsidP="006D630B">
      <w:pPr>
        <w:adjustRightInd w:val="0"/>
        <w:snapToGrid w:val="0"/>
        <w:spacing w:after="0"/>
        <w:ind w:firstLine="30"/>
        <w:rPr>
          <w:rFonts w:ascii="Times New Roman" w:eastAsia="Times New Roman" w:hAnsi="Times New Roman" w:cs="Times New Roman"/>
          <w:b/>
          <w:color w:val="000000"/>
          <w:lang w:eastAsia="en-US"/>
        </w:rPr>
        <w:sectPr w:rsidR="00723E16" w:rsidSect="00723E16">
          <w:type w:val="continuous"/>
          <w:pgSz w:w="12240" w:h="15840"/>
          <w:pgMar w:top="1440" w:right="1440" w:bottom="1440" w:left="1440" w:header="720" w:footer="720" w:gutter="0"/>
          <w:cols w:num="2" w:space="720"/>
          <w:docGrid w:linePitch="360"/>
        </w:sectPr>
      </w:pP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09047D" w:rsidRPr="000E7E31" w14:paraId="634D4334" w14:textId="77777777" w:rsidTr="000C014C">
        <w:trPr>
          <w:trHeight w:val="22"/>
        </w:trPr>
        <w:tc>
          <w:tcPr>
            <w:tcW w:w="1398" w:type="dxa"/>
            <w:vAlign w:val="center"/>
          </w:tcPr>
          <w:p w14:paraId="55ED600C" w14:textId="77777777" w:rsidR="0009047D" w:rsidRPr="000E7E31" w:rsidRDefault="0009047D" w:rsidP="006D630B">
            <w:pPr>
              <w:adjustRightInd w:val="0"/>
              <w:snapToGrid w:val="0"/>
              <w:ind w:firstLine="30"/>
              <w:rPr>
                <w:rFonts w:ascii="Times New Roman" w:eastAsia="Times New Roman" w:hAnsi="Times New Roman" w:cs="Times New Roman"/>
                <w:color w:val="000000"/>
                <w:lang w:eastAsia="en-US"/>
              </w:rPr>
            </w:pPr>
            <w:r w:rsidRPr="000E7E31">
              <w:rPr>
                <w:rFonts w:ascii="Times New Roman" w:eastAsia="Times New Roman" w:hAnsi="Times New Roman" w:cs="Times New Roman"/>
                <w:b/>
                <w:color w:val="000000"/>
                <w:lang w:eastAsia="en-US"/>
              </w:rPr>
              <w:t>Percent</w:t>
            </w:r>
          </w:p>
        </w:tc>
        <w:tc>
          <w:tcPr>
            <w:tcW w:w="763" w:type="dxa"/>
          </w:tcPr>
          <w:p w14:paraId="0E8A8634" w14:textId="77777777" w:rsidR="0009047D" w:rsidRPr="000E7E31" w:rsidRDefault="0009047D" w:rsidP="006D630B">
            <w:pPr>
              <w:adjustRightInd w:val="0"/>
              <w:snapToGrid w:val="0"/>
              <w:ind w:right="48"/>
              <w:jc w:val="center"/>
              <w:rPr>
                <w:rFonts w:ascii="Times New Roman" w:eastAsia="Times New Roman" w:hAnsi="Times New Roman" w:cs="Times New Roman"/>
                <w:b/>
                <w:color w:val="000000"/>
                <w:lang w:eastAsia="en-US"/>
              </w:rPr>
            </w:pPr>
            <w:r w:rsidRPr="000E7E31">
              <w:rPr>
                <w:rFonts w:ascii="Times New Roman" w:eastAsia="Times New Roman" w:hAnsi="Times New Roman" w:cs="Times New Roman"/>
                <w:b/>
                <w:color w:val="000000"/>
                <w:lang w:eastAsia="en-US"/>
              </w:rPr>
              <w:t>Letter</w:t>
            </w:r>
          </w:p>
          <w:p w14:paraId="734B2432"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b/>
                <w:color w:val="000000"/>
                <w:lang w:eastAsia="en-US"/>
              </w:rPr>
              <w:t xml:space="preserve">Grade </w:t>
            </w:r>
          </w:p>
        </w:tc>
        <w:tc>
          <w:tcPr>
            <w:tcW w:w="1319" w:type="dxa"/>
          </w:tcPr>
          <w:p w14:paraId="24B891EB" w14:textId="77777777" w:rsidR="0009047D" w:rsidRPr="000E7E31" w:rsidRDefault="0009047D" w:rsidP="006D630B">
            <w:pPr>
              <w:adjustRightInd w:val="0"/>
              <w:snapToGrid w:val="0"/>
              <w:jc w:val="center"/>
              <w:rPr>
                <w:rFonts w:ascii="Times New Roman" w:eastAsia="Times New Roman" w:hAnsi="Times New Roman" w:cs="Times New Roman"/>
                <w:b/>
                <w:color w:val="000000"/>
                <w:lang w:eastAsia="en-US"/>
              </w:rPr>
            </w:pPr>
            <w:r w:rsidRPr="000E7E31">
              <w:rPr>
                <w:rFonts w:ascii="Times New Roman" w:eastAsia="Times New Roman" w:hAnsi="Times New Roman" w:cs="Times New Roman"/>
                <w:b/>
                <w:color w:val="000000"/>
                <w:lang w:eastAsia="en-US"/>
              </w:rPr>
              <w:t>Grade</w:t>
            </w:r>
          </w:p>
          <w:p w14:paraId="57C2B2AC" w14:textId="77777777" w:rsidR="0009047D" w:rsidRPr="000E7E31" w:rsidRDefault="0009047D" w:rsidP="006D630B">
            <w:pPr>
              <w:adjustRightInd w:val="0"/>
              <w:snapToGrid w:val="0"/>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b/>
                <w:color w:val="000000"/>
                <w:lang w:eastAsia="en-US"/>
              </w:rPr>
              <w:t>Points</w:t>
            </w:r>
          </w:p>
        </w:tc>
      </w:tr>
      <w:tr w:rsidR="0009047D" w:rsidRPr="000E7E31" w14:paraId="11857568" w14:textId="77777777" w:rsidTr="000C014C">
        <w:trPr>
          <w:trHeight w:val="22"/>
        </w:trPr>
        <w:tc>
          <w:tcPr>
            <w:tcW w:w="1398" w:type="dxa"/>
          </w:tcPr>
          <w:p w14:paraId="2618101D" w14:textId="77777777" w:rsidR="0009047D" w:rsidRPr="000E7E31" w:rsidRDefault="0009047D" w:rsidP="006D630B">
            <w:pPr>
              <w:adjustRightInd w:val="0"/>
              <w:snapToGrid w:val="0"/>
              <w:ind w:hanging="1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93.0 - 100 </w:t>
            </w:r>
          </w:p>
        </w:tc>
        <w:tc>
          <w:tcPr>
            <w:tcW w:w="763" w:type="dxa"/>
          </w:tcPr>
          <w:p w14:paraId="042EE36F"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w:t>
            </w:r>
          </w:p>
        </w:tc>
        <w:tc>
          <w:tcPr>
            <w:tcW w:w="1319" w:type="dxa"/>
          </w:tcPr>
          <w:p w14:paraId="15D7C3F6"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4.00 </w:t>
            </w:r>
          </w:p>
        </w:tc>
      </w:tr>
      <w:tr w:rsidR="0009047D" w:rsidRPr="000E7E31" w14:paraId="71BE43D4" w14:textId="77777777" w:rsidTr="000C014C">
        <w:trPr>
          <w:trHeight w:val="22"/>
        </w:trPr>
        <w:tc>
          <w:tcPr>
            <w:tcW w:w="1398" w:type="dxa"/>
          </w:tcPr>
          <w:p w14:paraId="47F5E3BC"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90.0 - 92.99 </w:t>
            </w:r>
          </w:p>
        </w:tc>
        <w:tc>
          <w:tcPr>
            <w:tcW w:w="763" w:type="dxa"/>
          </w:tcPr>
          <w:p w14:paraId="3F2E6BAE"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A-</w:t>
            </w:r>
          </w:p>
        </w:tc>
        <w:tc>
          <w:tcPr>
            <w:tcW w:w="1319" w:type="dxa"/>
          </w:tcPr>
          <w:p w14:paraId="72E5B784"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3.67 </w:t>
            </w:r>
          </w:p>
        </w:tc>
      </w:tr>
      <w:tr w:rsidR="0009047D" w:rsidRPr="000E7E31" w14:paraId="6C9C3690" w14:textId="77777777" w:rsidTr="000C014C">
        <w:trPr>
          <w:trHeight w:val="22"/>
        </w:trPr>
        <w:tc>
          <w:tcPr>
            <w:tcW w:w="1398" w:type="dxa"/>
          </w:tcPr>
          <w:p w14:paraId="2B3D060A"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87.0 - 89.99 </w:t>
            </w:r>
          </w:p>
        </w:tc>
        <w:tc>
          <w:tcPr>
            <w:tcW w:w="763" w:type="dxa"/>
          </w:tcPr>
          <w:p w14:paraId="5F1D885F"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B+</w:t>
            </w:r>
          </w:p>
        </w:tc>
        <w:tc>
          <w:tcPr>
            <w:tcW w:w="1319" w:type="dxa"/>
          </w:tcPr>
          <w:p w14:paraId="0B057D15"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3.33 </w:t>
            </w:r>
          </w:p>
        </w:tc>
      </w:tr>
      <w:tr w:rsidR="0009047D" w:rsidRPr="000E7E31" w14:paraId="069D9512" w14:textId="77777777" w:rsidTr="000C014C">
        <w:trPr>
          <w:trHeight w:val="22"/>
        </w:trPr>
        <w:tc>
          <w:tcPr>
            <w:tcW w:w="1398" w:type="dxa"/>
          </w:tcPr>
          <w:p w14:paraId="3FE62B66"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83.0 - 86.99 </w:t>
            </w:r>
          </w:p>
        </w:tc>
        <w:tc>
          <w:tcPr>
            <w:tcW w:w="763" w:type="dxa"/>
          </w:tcPr>
          <w:p w14:paraId="7C1BAFE8"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B</w:t>
            </w:r>
          </w:p>
        </w:tc>
        <w:tc>
          <w:tcPr>
            <w:tcW w:w="1319" w:type="dxa"/>
          </w:tcPr>
          <w:p w14:paraId="4D385EE7"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3.00 </w:t>
            </w:r>
          </w:p>
        </w:tc>
      </w:tr>
      <w:tr w:rsidR="0009047D" w:rsidRPr="000E7E31" w14:paraId="39D99147" w14:textId="77777777" w:rsidTr="000C014C">
        <w:trPr>
          <w:trHeight w:val="22"/>
        </w:trPr>
        <w:tc>
          <w:tcPr>
            <w:tcW w:w="1398" w:type="dxa"/>
          </w:tcPr>
          <w:p w14:paraId="666C7C26"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80.0 - 82.99 </w:t>
            </w:r>
          </w:p>
        </w:tc>
        <w:tc>
          <w:tcPr>
            <w:tcW w:w="763" w:type="dxa"/>
          </w:tcPr>
          <w:p w14:paraId="6AE3A8E0"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B-</w:t>
            </w:r>
          </w:p>
        </w:tc>
        <w:tc>
          <w:tcPr>
            <w:tcW w:w="1319" w:type="dxa"/>
          </w:tcPr>
          <w:p w14:paraId="3AD288DE"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2.67 </w:t>
            </w:r>
          </w:p>
        </w:tc>
      </w:tr>
      <w:tr w:rsidR="0009047D" w:rsidRPr="000E7E31" w14:paraId="60A08AE2" w14:textId="77777777" w:rsidTr="000C014C">
        <w:trPr>
          <w:trHeight w:val="22"/>
        </w:trPr>
        <w:tc>
          <w:tcPr>
            <w:tcW w:w="1398" w:type="dxa"/>
          </w:tcPr>
          <w:p w14:paraId="6AA72875"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77.0 - 79.99 </w:t>
            </w:r>
          </w:p>
        </w:tc>
        <w:tc>
          <w:tcPr>
            <w:tcW w:w="763" w:type="dxa"/>
          </w:tcPr>
          <w:p w14:paraId="29C7FE47"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C+</w:t>
            </w:r>
          </w:p>
        </w:tc>
        <w:tc>
          <w:tcPr>
            <w:tcW w:w="1319" w:type="dxa"/>
          </w:tcPr>
          <w:p w14:paraId="7872A13D"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2.33 </w:t>
            </w:r>
          </w:p>
        </w:tc>
      </w:tr>
      <w:tr w:rsidR="00723E16" w:rsidRPr="000E7E31" w14:paraId="75546420" w14:textId="77777777" w:rsidTr="000C014C">
        <w:trPr>
          <w:trHeight w:val="22"/>
        </w:trPr>
        <w:tc>
          <w:tcPr>
            <w:tcW w:w="1398" w:type="dxa"/>
          </w:tcPr>
          <w:p w14:paraId="09FCE555" w14:textId="77777777" w:rsidR="00723E16" w:rsidRPr="000E7E31" w:rsidRDefault="00723E16" w:rsidP="006D630B">
            <w:pPr>
              <w:adjustRightInd w:val="0"/>
              <w:snapToGrid w:val="0"/>
              <w:jc w:val="both"/>
              <w:rPr>
                <w:rFonts w:ascii="Times New Roman" w:eastAsia="Times New Roman" w:hAnsi="Times New Roman" w:cs="Times New Roman"/>
                <w:color w:val="000000"/>
                <w:lang w:eastAsia="en-US"/>
              </w:rPr>
            </w:pPr>
          </w:p>
        </w:tc>
        <w:tc>
          <w:tcPr>
            <w:tcW w:w="763" w:type="dxa"/>
          </w:tcPr>
          <w:p w14:paraId="45F6B091" w14:textId="77777777" w:rsidR="00723E16" w:rsidRPr="000E7E31" w:rsidRDefault="00723E16" w:rsidP="006D630B">
            <w:pPr>
              <w:adjustRightInd w:val="0"/>
              <w:snapToGrid w:val="0"/>
              <w:ind w:right="-297" w:firstLine="188"/>
              <w:rPr>
                <w:rFonts w:ascii="Times New Roman" w:eastAsia="Times New Roman" w:hAnsi="Times New Roman" w:cs="Times New Roman"/>
                <w:color w:val="000000"/>
                <w:lang w:eastAsia="en-US"/>
              </w:rPr>
            </w:pPr>
          </w:p>
        </w:tc>
        <w:tc>
          <w:tcPr>
            <w:tcW w:w="1319" w:type="dxa"/>
          </w:tcPr>
          <w:p w14:paraId="23E0777B" w14:textId="77777777" w:rsidR="00723E16" w:rsidRPr="000E7E31" w:rsidRDefault="00723E16" w:rsidP="006D630B">
            <w:pPr>
              <w:adjustRightInd w:val="0"/>
              <w:snapToGrid w:val="0"/>
              <w:ind w:right="48"/>
              <w:jc w:val="center"/>
              <w:rPr>
                <w:rFonts w:ascii="Times New Roman" w:eastAsia="Times New Roman" w:hAnsi="Times New Roman" w:cs="Times New Roman"/>
                <w:color w:val="000000"/>
                <w:lang w:eastAsia="en-US"/>
              </w:rPr>
            </w:pPr>
          </w:p>
        </w:tc>
      </w:tr>
      <w:tr w:rsidR="00723E16" w:rsidRPr="000E7E31" w14:paraId="44048361" w14:textId="77777777" w:rsidTr="000C014C">
        <w:trPr>
          <w:trHeight w:val="22"/>
        </w:trPr>
        <w:tc>
          <w:tcPr>
            <w:tcW w:w="1398" w:type="dxa"/>
          </w:tcPr>
          <w:p w14:paraId="4192138A" w14:textId="77777777" w:rsidR="00723E16" w:rsidRPr="000E7E31" w:rsidRDefault="00723E16" w:rsidP="006D630B">
            <w:pPr>
              <w:adjustRightInd w:val="0"/>
              <w:snapToGrid w:val="0"/>
              <w:jc w:val="both"/>
              <w:rPr>
                <w:rFonts w:ascii="Times New Roman" w:eastAsia="Times New Roman" w:hAnsi="Times New Roman" w:cs="Times New Roman"/>
                <w:color w:val="000000"/>
                <w:lang w:eastAsia="en-US"/>
              </w:rPr>
            </w:pPr>
          </w:p>
        </w:tc>
        <w:tc>
          <w:tcPr>
            <w:tcW w:w="763" w:type="dxa"/>
          </w:tcPr>
          <w:p w14:paraId="1C046EF9" w14:textId="77777777" w:rsidR="00723E16" w:rsidRPr="000E7E31" w:rsidRDefault="00723E16" w:rsidP="006D630B">
            <w:pPr>
              <w:adjustRightInd w:val="0"/>
              <w:snapToGrid w:val="0"/>
              <w:ind w:right="-297" w:firstLine="188"/>
              <w:rPr>
                <w:rFonts w:ascii="Times New Roman" w:eastAsia="Times New Roman" w:hAnsi="Times New Roman" w:cs="Times New Roman"/>
                <w:color w:val="000000"/>
                <w:lang w:eastAsia="en-US"/>
              </w:rPr>
            </w:pPr>
          </w:p>
        </w:tc>
        <w:tc>
          <w:tcPr>
            <w:tcW w:w="1319" w:type="dxa"/>
          </w:tcPr>
          <w:p w14:paraId="71221820" w14:textId="77777777" w:rsidR="00723E16" w:rsidRPr="000E7E31" w:rsidRDefault="00723E16" w:rsidP="006D630B">
            <w:pPr>
              <w:adjustRightInd w:val="0"/>
              <w:snapToGrid w:val="0"/>
              <w:ind w:right="48"/>
              <w:jc w:val="center"/>
              <w:rPr>
                <w:rFonts w:ascii="Times New Roman" w:eastAsia="Times New Roman" w:hAnsi="Times New Roman" w:cs="Times New Roman"/>
                <w:color w:val="000000"/>
                <w:lang w:eastAsia="en-US"/>
              </w:rPr>
            </w:pPr>
          </w:p>
        </w:tc>
      </w:tr>
      <w:tr w:rsidR="0009047D" w:rsidRPr="000E7E31" w14:paraId="19157ED8" w14:textId="77777777" w:rsidTr="000C014C">
        <w:trPr>
          <w:trHeight w:val="22"/>
        </w:trPr>
        <w:tc>
          <w:tcPr>
            <w:tcW w:w="1398" w:type="dxa"/>
          </w:tcPr>
          <w:p w14:paraId="7C30EE89"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73.0 - 76.99 </w:t>
            </w:r>
          </w:p>
        </w:tc>
        <w:tc>
          <w:tcPr>
            <w:tcW w:w="763" w:type="dxa"/>
          </w:tcPr>
          <w:p w14:paraId="7C3BF6DA"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C</w:t>
            </w:r>
          </w:p>
        </w:tc>
        <w:tc>
          <w:tcPr>
            <w:tcW w:w="1319" w:type="dxa"/>
          </w:tcPr>
          <w:p w14:paraId="2379F76B"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2.00 </w:t>
            </w:r>
          </w:p>
        </w:tc>
      </w:tr>
      <w:tr w:rsidR="0009047D" w:rsidRPr="000E7E31" w14:paraId="4453AE42" w14:textId="77777777" w:rsidTr="000C014C">
        <w:trPr>
          <w:trHeight w:val="22"/>
        </w:trPr>
        <w:tc>
          <w:tcPr>
            <w:tcW w:w="1398" w:type="dxa"/>
          </w:tcPr>
          <w:p w14:paraId="68AFD612"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70.0 - 72.99 </w:t>
            </w:r>
          </w:p>
        </w:tc>
        <w:tc>
          <w:tcPr>
            <w:tcW w:w="763" w:type="dxa"/>
          </w:tcPr>
          <w:p w14:paraId="3CB453D2"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C-</w:t>
            </w:r>
          </w:p>
        </w:tc>
        <w:tc>
          <w:tcPr>
            <w:tcW w:w="1319" w:type="dxa"/>
          </w:tcPr>
          <w:p w14:paraId="6D006C9D"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1.67 </w:t>
            </w:r>
          </w:p>
        </w:tc>
      </w:tr>
      <w:tr w:rsidR="0009047D" w:rsidRPr="000E7E31" w14:paraId="1DC4FF63" w14:textId="77777777" w:rsidTr="000C014C">
        <w:trPr>
          <w:trHeight w:val="22"/>
        </w:trPr>
        <w:tc>
          <w:tcPr>
            <w:tcW w:w="1398" w:type="dxa"/>
          </w:tcPr>
          <w:p w14:paraId="5950F11E"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67.0 - 69.99 </w:t>
            </w:r>
          </w:p>
        </w:tc>
        <w:tc>
          <w:tcPr>
            <w:tcW w:w="763" w:type="dxa"/>
          </w:tcPr>
          <w:p w14:paraId="113EEF42"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D+</w:t>
            </w:r>
          </w:p>
        </w:tc>
        <w:tc>
          <w:tcPr>
            <w:tcW w:w="1319" w:type="dxa"/>
          </w:tcPr>
          <w:p w14:paraId="366D64E9"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1.33 </w:t>
            </w:r>
          </w:p>
        </w:tc>
      </w:tr>
      <w:tr w:rsidR="0009047D" w:rsidRPr="000E7E31" w14:paraId="7C1D5B51" w14:textId="77777777" w:rsidTr="000C014C">
        <w:trPr>
          <w:trHeight w:val="22"/>
        </w:trPr>
        <w:tc>
          <w:tcPr>
            <w:tcW w:w="1398" w:type="dxa"/>
          </w:tcPr>
          <w:p w14:paraId="29862A0B"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63.0 - 66.99 </w:t>
            </w:r>
          </w:p>
        </w:tc>
        <w:tc>
          <w:tcPr>
            <w:tcW w:w="763" w:type="dxa"/>
          </w:tcPr>
          <w:p w14:paraId="1B07C0DD"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D</w:t>
            </w:r>
          </w:p>
        </w:tc>
        <w:tc>
          <w:tcPr>
            <w:tcW w:w="1319" w:type="dxa"/>
          </w:tcPr>
          <w:p w14:paraId="137EA219"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1.00 </w:t>
            </w:r>
          </w:p>
        </w:tc>
      </w:tr>
      <w:tr w:rsidR="0009047D" w:rsidRPr="000E7E31" w14:paraId="07797E08" w14:textId="77777777" w:rsidTr="000C014C">
        <w:trPr>
          <w:trHeight w:val="22"/>
        </w:trPr>
        <w:tc>
          <w:tcPr>
            <w:tcW w:w="1398" w:type="dxa"/>
          </w:tcPr>
          <w:p w14:paraId="0D452226" w14:textId="77777777" w:rsidR="0009047D" w:rsidRPr="000E7E31" w:rsidRDefault="0009047D" w:rsidP="006D630B">
            <w:pPr>
              <w:adjustRightInd w:val="0"/>
              <w:snapToGrid w:val="0"/>
              <w:jc w:val="both"/>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60.0 - 62.99 </w:t>
            </w:r>
          </w:p>
        </w:tc>
        <w:tc>
          <w:tcPr>
            <w:tcW w:w="763" w:type="dxa"/>
          </w:tcPr>
          <w:p w14:paraId="303BB8B0"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D-</w:t>
            </w:r>
          </w:p>
        </w:tc>
        <w:tc>
          <w:tcPr>
            <w:tcW w:w="1319" w:type="dxa"/>
          </w:tcPr>
          <w:p w14:paraId="7E290A35"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0.67 </w:t>
            </w:r>
          </w:p>
        </w:tc>
      </w:tr>
      <w:tr w:rsidR="0009047D" w:rsidRPr="000E7E31" w14:paraId="61A578E3" w14:textId="77777777" w:rsidTr="000C014C">
        <w:trPr>
          <w:trHeight w:val="22"/>
        </w:trPr>
        <w:tc>
          <w:tcPr>
            <w:tcW w:w="1398" w:type="dxa"/>
          </w:tcPr>
          <w:p w14:paraId="5AE4A63D" w14:textId="0B36AF50" w:rsidR="0009047D" w:rsidRPr="000E7E31" w:rsidRDefault="005E2FE8" w:rsidP="006D630B">
            <w:pPr>
              <w:adjustRightInd w:val="0"/>
              <w:snapToGrid w:val="0"/>
              <w:ind w:right="56"/>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t>
            </w:r>
            <w:r w:rsidR="0009047D" w:rsidRPr="000E7E31">
              <w:rPr>
                <w:rFonts w:ascii="Times New Roman" w:eastAsia="Times New Roman" w:hAnsi="Times New Roman" w:cs="Times New Roman"/>
                <w:color w:val="000000"/>
                <w:lang w:eastAsia="en-US"/>
              </w:rPr>
              <w:t xml:space="preserve"> 0 - 59.99 </w:t>
            </w:r>
          </w:p>
        </w:tc>
        <w:tc>
          <w:tcPr>
            <w:tcW w:w="763" w:type="dxa"/>
          </w:tcPr>
          <w:p w14:paraId="10CA47E2" w14:textId="77777777" w:rsidR="0009047D" w:rsidRPr="000E7E31" w:rsidRDefault="0009047D" w:rsidP="006D630B">
            <w:pPr>
              <w:adjustRightInd w:val="0"/>
              <w:snapToGrid w:val="0"/>
              <w:ind w:right="-297" w:firstLine="188"/>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E</w:t>
            </w:r>
          </w:p>
        </w:tc>
        <w:tc>
          <w:tcPr>
            <w:tcW w:w="1319" w:type="dxa"/>
          </w:tcPr>
          <w:p w14:paraId="3B3454C9" w14:textId="77777777" w:rsidR="0009047D" w:rsidRPr="000E7E31" w:rsidRDefault="0009047D" w:rsidP="006D630B">
            <w:pPr>
              <w:adjustRightInd w:val="0"/>
              <w:snapToGrid w:val="0"/>
              <w:ind w:right="48"/>
              <w:jc w:val="center"/>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 xml:space="preserve">0.00 </w:t>
            </w:r>
          </w:p>
        </w:tc>
      </w:tr>
    </w:tbl>
    <w:p w14:paraId="241B7C73" w14:textId="77777777" w:rsidR="00723E16" w:rsidRDefault="00723E16" w:rsidP="006D630B">
      <w:pPr>
        <w:adjustRightInd w:val="0"/>
        <w:snapToGrid w:val="0"/>
        <w:spacing w:after="0" w:line="240" w:lineRule="auto"/>
        <w:rPr>
          <w:rFonts w:ascii="Times New Roman" w:eastAsia="Times New Roman" w:hAnsi="Times New Roman" w:cs="Times New Roman"/>
          <w:color w:val="000000"/>
          <w:lang w:eastAsia="en-US"/>
        </w:rPr>
        <w:sectPr w:rsidR="00723E16" w:rsidSect="00723E16">
          <w:type w:val="continuous"/>
          <w:pgSz w:w="12240" w:h="15840"/>
          <w:pgMar w:top="1440" w:right="1440" w:bottom="1440" w:left="1440" w:header="720" w:footer="720" w:gutter="0"/>
          <w:cols w:num="2" w:space="720"/>
          <w:docGrid w:linePitch="360"/>
        </w:sectPr>
      </w:pPr>
    </w:p>
    <w:p w14:paraId="4D821567" w14:textId="77777777" w:rsidR="0009047D" w:rsidRDefault="0009047D" w:rsidP="006D630B">
      <w:pPr>
        <w:adjustRightInd w:val="0"/>
        <w:snapToGrid w:val="0"/>
        <w:spacing w:after="0" w:line="240" w:lineRule="auto"/>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lastRenderedPageBreak/>
        <w:t xml:space="preserve">More information on grades and grading policies at UF is available at: </w:t>
      </w:r>
      <w:hyperlink r:id="rId15">
        <w:r w:rsidRPr="000E7E31">
          <w:rPr>
            <w:rFonts w:ascii="Times New Roman" w:eastAsia="Times New Roman" w:hAnsi="Times New Roman" w:cs="Times New Roman"/>
            <w:color w:val="0000FF"/>
            <w:u w:val="single" w:color="0000FF"/>
            <w:lang w:eastAsia="en-US"/>
          </w:rPr>
          <w:t>https://catalog.ufl.edu/ugrad/current/regulations/info/grades.aspx</w:t>
        </w:r>
      </w:hyperlink>
      <w:hyperlink r:id="rId16">
        <w:r w:rsidRPr="000E7E31">
          <w:rPr>
            <w:rFonts w:ascii="Times New Roman" w:eastAsia="Times New Roman" w:hAnsi="Times New Roman" w:cs="Times New Roman"/>
            <w:color w:val="000000"/>
            <w:lang w:eastAsia="en-US"/>
          </w:rPr>
          <w:t xml:space="preserve"> </w:t>
        </w:r>
      </w:hyperlink>
    </w:p>
    <w:p w14:paraId="127BF127" w14:textId="77777777" w:rsidR="006D630B" w:rsidRDefault="006D630B" w:rsidP="006D630B">
      <w:pPr>
        <w:adjustRightInd w:val="0"/>
        <w:snapToGrid w:val="0"/>
        <w:spacing w:after="0" w:line="240" w:lineRule="auto"/>
        <w:rPr>
          <w:rFonts w:ascii="Times New Roman" w:eastAsia="Times New Roman" w:hAnsi="Times New Roman" w:cs="Times New Roman"/>
          <w:color w:val="000000"/>
          <w:lang w:eastAsia="en-US"/>
        </w:rPr>
      </w:pPr>
    </w:p>
    <w:p w14:paraId="37DF2BC0" w14:textId="77777777" w:rsidR="004062A2" w:rsidRPr="004B71B9" w:rsidRDefault="004062A2" w:rsidP="004B71B9">
      <w:pPr>
        <w:keepNext/>
        <w:keepLines/>
        <w:adjustRightInd w:val="0"/>
        <w:snapToGrid w:val="0"/>
        <w:spacing w:after="0" w:line="240" w:lineRule="auto"/>
        <w:ind w:hanging="14"/>
        <w:outlineLvl w:val="0"/>
        <w:rPr>
          <w:rFonts w:ascii="Times New Roman" w:hAnsi="Times New Roman"/>
          <w:b/>
          <w:u w:val="single"/>
        </w:rPr>
      </w:pPr>
      <w:r w:rsidRPr="004B71B9">
        <w:rPr>
          <w:rFonts w:ascii="Times New Roman" w:hAnsi="Times New Roman"/>
          <w:b/>
          <w:u w:val="single"/>
        </w:rPr>
        <w:t>Course Method:</w:t>
      </w:r>
    </w:p>
    <w:p w14:paraId="079E42A4" w14:textId="5464F9E1" w:rsidR="004062A2" w:rsidRDefault="004062A2" w:rsidP="00E428B4">
      <w:pPr>
        <w:numPr>
          <w:ilvl w:val="0"/>
          <w:numId w:val="8"/>
        </w:numPr>
        <w:adjustRightInd w:val="0"/>
        <w:snapToGrid w:val="0"/>
        <w:spacing w:after="0" w:line="240" w:lineRule="auto"/>
        <w:ind w:left="360"/>
        <w:rPr>
          <w:rFonts w:ascii="Times New Roman" w:eastAsia="Calibri" w:hAnsi="Times New Roman"/>
        </w:rPr>
      </w:pPr>
      <w:r w:rsidRPr="00BD7A80">
        <w:rPr>
          <w:rFonts w:ascii="Times New Roman" w:eastAsia="Calibri" w:hAnsi="Times New Roman"/>
        </w:rPr>
        <w:t xml:space="preserve">This course will be conducted with a two-period session of lecture, followed by a two-hour period of lab sessions. You are expected to follow along during the lecture and take notes in order to apply the new concepts to your assignments during the lab period. The lab period will be a workshop style time where you are expected to work on the assignment and ask questions to help you successfully master each topic. </w:t>
      </w:r>
    </w:p>
    <w:p w14:paraId="5D6F318B" w14:textId="00CCEEEA" w:rsidR="004062A2" w:rsidRDefault="004062A2" w:rsidP="00E428B4">
      <w:pPr>
        <w:numPr>
          <w:ilvl w:val="0"/>
          <w:numId w:val="8"/>
        </w:numPr>
        <w:adjustRightInd w:val="0"/>
        <w:snapToGrid w:val="0"/>
        <w:spacing w:after="0" w:line="240" w:lineRule="auto"/>
        <w:ind w:left="360"/>
        <w:rPr>
          <w:rFonts w:ascii="Times New Roman" w:eastAsia="Calibri" w:hAnsi="Times New Roman"/>
        </w:rPr>
      </w:pPr>
      <w:r w:rsidRPr="00BD7A80">
        <w:rPr>
          <w:rFonts w:ascii="Times New Roman" w:eastAsia="Calibri" w:hAnsi="Times New Roman"/>
        </w:rPr>
        <w:t xml:space="preserve">Students are expected to </w:t>
      </w:r>
      <w:r w:rsidRPr="00BD7A80">
        <w:rPr>
          <w:rFonts w:ascii="Times New Roman" w:eastAsia="Calibri" w:hAnsi="Times New Roman"/>
          <w:b/>
        </w:rPr>
        <w:t xml:space="preserve">stay in the class </w:t>
      </w:r>
      <w:r w:rsidRPr="00BD7A80">
        <w:rPr>
          <w:rFonts w:ascii="Times New Roman" w:eastAsia="Calibri" w:hAnsi="Times New Roman"/>
        </w:rPr>
        <w:t xml:space="preserve">until they satisfactorily complete and turn-in their </w:t>
      </w:r>
      <w:r w:rsidR="00AB0E8C">
        <w:rPr>
          <w:rFonts w:ascii="Times New Roman" w:eastAsia="Calibri" w:hAnsi="Times New Roman"/>
        </w:rPr>
        <w:t xml:space="preserve">lab </w:t>
      </w:r>
      <w:r w:rsidRPr="00BD7A80">
        <w:rPr>
          <w:rFonts w:ascii="Times New Roman" w:eastAsia="Calibri" w:hAnsi="Times New Roman"/>
        </w:rPr>
        <w:t>assignments. A student is allowed to complete an assignment at home only if he/she has remained for the full class period and needs additional time to complete the assignment.</w:t>
      </w:r>
    </w:p>
    <w:p w14:paraId="0DCC8288" w14:textId="77777777" w:rsidR="006D630B" w:rsidRPr="00BD7A80" w:rsidRDefault="006D630B" w:rsidP="006D630B">
      <w:pPr>
        <w:adjustRightInd w:val="0"/>
        <w:snapToGrid w:val="0"/>
        <w:spacing w:after="0" w:line="240" w:lineRule="auto"/>
        <w:ind w:left="360"/>
        <w:jc w:val="both"/>
        <w:rPr>
          <w:rFonts w:ascii="Times New Roman" w:eastAsia="Calibri" w:hAnsi="Times New Roman"/>
        </w:rPr>
      </w:pPr>
    </w:p>
    <w:p w14:paraId="79B8577F" w14:textId="34176BEA" w:rsidR="005E18F7" w:rsidRPr="009554AA" w:rsidRDefault="00651591" w:rsidP="004B71B9">
      <w:pPr>
        <w:keepNext/>
        <w:keepLines/>
        <w:adjustRightInd w:val="0"/>
        <w:snapToGrid w:val="0"/>
        <w:spacing w:after="0" w:line="240" w:lineRule="auto"/>
        <w:ind w:hanging="14"/>
        <w:outlineLvl w:val="0"/>
        <w:rPr>
          <w:rFonts w:ascii="Times New Roman" w:eastAsia="Calibri" w:hAnsi="Times New Roman" w:cs="Times New Roman"/>
          <w:b/>
          <w:u w:val="single"/>
          <w:lang w:eastAsia="en-US"/>
        </w:rPr>
      </w:pPr>
      <w:r w:rsidRPr="009554AA">
        <w:rPr>
          <w:rFonts w:ascii="Times New Roman" w:eastAsia="Calibri" w:hAnsi="Times New Roman" w:cs="Times New Roman"/>
          <w:b/>
          <w:u w:val="single"/>
          <w:lang w:eastAsia="en-US"/>
        </w:rPr>
        <w:t>Assignments and Final Project Submission</w:t>
      </w:r>
      <w:r w:rsidR="009554AA">
        <w:rPr>
          <w:rFonts w:ascii="Times New Roman" w:eastAsia="Calibri" w:hAnsi="Times New Roman" w:cs="Times New Roman"/>
          <w:b/>
          <w:u w:val="single"/>
          <w:lang w:eastAsia="en-US"/>
        </w:rPr>
        <w:t xml:space="preserve">: </w:t>
      </w:r>
    </w:p>
    <w:p w14:paraId="300196E7" w14:textId="1162785D" w:rsidR="00651591" w:rsidRPr="00BD7A80" w:rsidRDefault="00651591" w:rsidP="006D630B">
      <w:pPr>
        <w:pStyle w:val="ListParagraph"/>
        <w:widowControl w:val="0"/>
        <w:numPr>
          <w:ilvl w:val="0"/>
          <w:numId w:val="6"/>
        </w:numPr>
        <w:tabs>
          <w:tab w:val="left" w:pos="450"/>
        </w:tabs>
        <w:autoSpaceDE w:val="0"/>
        <w:autoSpaceDN w:val="0"/>
        <w:adjustRightInd w:val="0"/>
        <w:snapToGrid w:val="0"/>
        <w:spacing w:before="0" w:after="0" w:line="235" w:lineRule="auto"/>
        <w:ind w:left="450" w:right="193" w:hanging="450"/>
        <w:contextualSpacing w:val="0"/>
        <w:rPr>
          <w:rFonts w:ascii="Times New Roman" w:hAnsi="Times New Roman"/>
        </w:rPr>
      </w:pPr>
      <w:r w:rsidRPr="00BD7A80">
        <w:rPr>
          <w:rFonts w:ascii="Times New Roman" w:hAnsi="Times New Roman"/>
          <w:b/>
          <w:sz w:val="22"/>
        </w:rPr>
        <w:t xml:space="preserve">Late </w:t>
      </w:r>
      <w:r>
        <w:rPr>
          <w:rFonts w:ascii="Times New Roman" w:hAnsi="Times New Roman"/>
          <w:b/>
          <w:sz w:val="22"/>
        </w:rPr>
        <w:t>submissions</w:t>
      </w:r>
      <w:r w:rsidRPr="00BD7A80">
        <w:rPr>
          <w:rFonts w:ascii="Times New Roman" w:hAnsi="Times New Roman"/>
          <w:b/>
          <w:sz w:val="22"/>
        </w:rPr>
        <w:t xml:space="preserve"> will not be accepted, regardless of circumstances. </w:t>
      </w:r>
      <w:r w:rsidRPr="00BD7A80">
        <w:rPr>
          <w:rFonts w:ascii="Times New Roman" w:hAnsi="Times New Roman"/>
          <w:sz w:val="22"/>
        </w:rPr>
        <w:t xml:space="preserve">For late </w:t>
      </w:r>
      <w:r>
        <w:rPr>
          <w:rFonts w:ascii="Times New Roman" w:hAnsi="Times New Roman"/>
          <w:sz w:val="22"/>
        </w:rPr>
        <w:t>submission</w:t>
      </w:r>
      <w:r w:rsidRPr="00BD7A80">
        <w:rPr>
          <w:rFonts w:ascii="Times New Roman" w:hAnsi="Times New Roman"/>
          <w:sz w:val="22"/>
        </w:rPr>
        <w:t xml:space="preserve">, </w:t>
      </w:r>
      <w:r>
        <w:rPr>
          <w:rFonts w:ascii="Times New Roman" w:hAnsi="Times New Roman"/>
          <w:sz w:val="22"/>
        </w:rPr>
        <w:t xml:space="preserve">the </w:t>
      </w:r>
      <w:r w:rsidRPr="00BD7A80">
        <w:rPr>
          <w:rFonts w:ascii="Times New Roman" w:hAnsi="Times New Roman"/>
          <w:sz w:val="22"/>
        </w:rPr>
        <w:t>student will receive a zero on the assignment/final</w:t>
      </w:r>
      <w:r w:rsidRPr="00BD7A80">
        <w:rPr>
          <w:rFonts w:ascii="Times New Roman" w:hAnsi="Times New Roman"/>
          <w:spacing w:val="-6"/>
          <w:sz w:val="22"/>
        </w:rPr>
        <w:t xml:space="preserve"> </w:t>
      </w:r>
      <w:r w:rsidRPr="00BD7A80">
        <w:rPr>
          <w:rFonts w:ascii="Times New Roman" w:hAnsi="Times New Roman"/>
          <w:sz w:val="22"/>
        </w:rPr>
        <w:t>project.</w:t>
      </w:r>
      <w:r w:rsidR="00E428B4">
        <w:rPr>
          <w:rFonts w:ascii="Times New Roman" w:hAnsi="Times New Roman"/>
          <w:sz w:val="22"/>
        </w:rPr>
        <w:t xml:space="preserve"> The instructor reserve the right to check the procedure of the submitted assignments with any student at any time.</w:t>
      </w:r>
    </w:p>
    <w:p w14:paraId="4806E7D2" w14:textId="77777777" w:rsidR="00651591" w:rsidRPr="00BD7A80" w:rsidRDefault="00651591" w:rsidP="006D630B">
      <w:pPr>
        <w:pStyle w:val="ListParagraph"/>
        <w:widowControl w:val="0"/>
        <w:numPr>
          <w:ilvl w:val="0"/>
          <w:numId w:val="6"/>
        </w:numPr>
        <w:tabs>
          <w:tab w:val="left" w:pos="450"/>
        </w:tabs>
        <w:autoSpaceDE w:val="0"/>
        <w:autoSpaceDN w:val="0"/>
        <w:adjustRightInd w:val="0"/>
        <w:snapToGrid w:val="0"/>
        <w:spacing w:before="0" w:after="0" w:line="269" w:lineRule="exact"/>
        <w:ind w:left="450" w:hanging="450"/>
        <w:contextualSpacing w:val="0"/>
        <w:rPr>
          <w:rFonts w:ascii="Times New Roman" w:hAnsi="Times New Roman"/>
        </w:rPr>
      </w:pPr>
      <w:r w:rsidRPr="00BD7A80">
        <w:rPr>
          <w:rFonts w:ascii="Times New Roman" w:hAnsi="Times New Roman"/>
          <w:sz w:val="22"/>
        </w:rPr>
        <w:t>All work turned in for this course should have professional quality in content and</w:t>
      </w:r>
      <w:r w:rsidRPr="00BD7A80">
        <w:rPr>
          <w:rFonts w:ascii="Times New Roman" w:hAnsi="Times New Roman"/>
          <w:spacing w:val="-9"/>
          <w:sz w:val="22"/>
        </w:rPr>
        <w:t xml:space="preserve"> </w:t>
      </w:r>
      <w:r w:rsidRPr="00BD7A80">
        <w:rPr>
          <w:rFonts w:ascii="Times New Roman" w:hAnsi="Times New Roman"/>
          <w:sz w:val="22"/>
        </w:rPr>
        <w:t>presentation.</w:t>
      </w:r>
    </w:p>
    <w:p w14:paraId="4BF83D34" w14:textId="77777777" w:rsidR="00651591" w:rsidRPr="00BD7A80" w:rsidRDefault="00651591" w:rsidP="006D630B">
      <w:pPr>
        <w:pStyle w:val="ListParagraph"/>
        <w:widowControl w:val="0"/>
        <w:numPr>
          <w:ilvl w:val="0"/>
          <w:numId w:val="6"/>
        </w:numPr>
        <w:tabs>
          <w:tab w:val="left" w:pos="450"/>
        </w:tabs>
        <w:autoSpaceDE w:val="0"/>
        <w:autoSpaceDN w:val="0"/>
        <w:adjustRightInd w:val="0"/>
        <w:snapToGrid w:val="0"/>
        <w:spacing w:before="0" w:after="0" w:line="269" w:lineRule="exact"/>
        <w:ind w:left="450" w:hanging="450"/>
        <w:contextualSpacing w:val="0"/>
        <w:rPr>
          <w:rFonts w:ascii="Times New Roman" w:hAnsi="Times New Roman"/>
          <w:b/>
        </w:rPr>
      </w:pPr>
      <w:r w:rsidRPr="00BD7A80">
        <w:rPr>
          <w:rFonts w:ascii="Times New Roman" w:hAnsi="Times New Roman"/>
          <w:sz w:val="22"/>
        </w:rPr>
        <w:t xml:space="preserve">All the assignments and final project have to be </w:t>
      </w:r>
      <w:r w:rsidRPr="00BD7A80">
        <w:rPr>
          <w:rFonts w:ascii="Times New Roman" w:hAnsi="Times New Roman"/>
          <w:b/>
          <w:sz w:val="22"/>
        </w:rPr>
        <w:t>submitted exclusively in</w:t>
      </w:r>
      <w:r w:rsidRPr="00BD7A80">
        <w:rPr>
          <w:rFonts w:ascii="Times New Roman" w:hAnsi="Times New Roman"/>
          <w:b/>
          <w:spacing w:val="-1"/>
          <w:sz w:val="22"/>
        </w:rPr>
        <w:t xml:space="preserve"> </w:t>
      </w:r>
      <w:r w:rsidRPr="00BD7A80">
        <w:rPr>
          <w:rFonts w:ascii="Times New Roman" w:hAnsi="Times New Roman"/>
          <w:b/>
          <w:sz w:val="22"/>
        </w:rPr>
        <w:t>Canvas.</w:t>
      </w:r>
    </w:p>
    <w:p w14:paraId="0D50CC89" w14:textId="77777777" w:rsidR="00651591" w:rsidRPr="00BD7A80" w:rsidRDefault="00651591" w:rsidP="006D630B">
      <w:pPr>
        <w:pStyle w:val="ListParagraph"/>
        <w:widowControl w:val="0"/>
        <w:numPr>
          <w:ilvl w:val="0"/>
          <w:numId w:val="6"/>
        </w:numPr>
        <w:tabs>
          <w:tab w:val="left" w:pos="450"/>
        </w:tabs>
        <w:autoSpaceDE w:val="0"/>
        <w:autoSpaceDN w:val="0"/>
        <w:adjustRightInd w:val="0"/>
        <w:snapToGrid w:val="0"/>
        <w:spacing w:before="0" w:after="0" w:line="240" w:lineRule="auto"/>
        <w:ind w:left="450" w:right="191" w:hanging="450"/>
        <w:contextualSpacing w:val="0"/>
        <w:rPr>
          <w:rFonts w:ascii="Times New Roman" w:hAnsi="Times New Roman"/>
        </w:rPr>
      </w:pPr>
      <w:r w:rsidRPr="00BD7A80">
        <w:rPr>
          <w:rFonts w:ascii="Times New Roman" w:hAnsi="Times New Roman"/>
          <w:sz w:val="22"/>
        </w:rPr>
        <w:t xml:space="preserve">It is </w:t>
      </w:r>
      <w:r w:rsidRPr="00BD7A80">
        <w:rPr>
          <w:rFonts w:ascii="Times New Roman" w:hAnsi="Times New Roman"/>
          <w:b/>
          <w:sz w:val="22"/>
        </w:rPr>
        <w:t xml:space="preserve">your responsibility </w:t>
      </w:r>
      <w:r w:rsidRPr="00BD7A80">
        <w:rPr>
          <w:rFonts w:ascii="Times New Roman" w:hAnsi="Times New Roman"/>
          <w:sz w:val="22"/>
        </w:rPr>
        <w:t xml:space="preserve">to verify the successful submission of the assignments/final project in Canvas. Submission by </w:t>
      </w:r>
      <w:r w:rsidRPr="00BD7A80">
        <w:rPr>
          <w:rFonts w:ascii="Times New Roman" w:hAnsi="Times New Roman"/>
          <w:b/>
          <w:sz w:val="22"/>
        </w:rPr>
        <w:t xml:space="preserve">email </w:t>
      </w:r>
      <w:r w:rsidRPr="00BD7A80">
        <w:rPr>
          <w:rFonts w:ascii="Times New Roman" w:hAnsi="Times New Roman"/>
          <w:sz w:val="22"/>
        </w:rPr>
        <w:t xml:space="preserve">or the </w:t>
      </w:r>
      <w:r w:rsidRPr="00BD7A80">
        <w:rPr>
          <w:rFonts w:ascii="Times New Roman" w:hAnsi="Times New Roman"/>
          <w:b/>
          <w:sz w:val="22"/>
        </w:rPr>
        <w:t xml:space="preserve">digital media </w:t>
      </w:r>
      <w:r w:rsidRPr="00BD7A80">
        <w:rPr>
          <w:rFonts w:ascii="Times New Roman" w:hAnsi="Times New Roman"/>
          <w:sz w:val="22"/>
        </w:rPr>
        <w:t xml:space="preserve">(such as </w:t>
      </w:r>
      <w:r w:rsidRPr="00BD7A80">
        <w:rPr>
          <w:rFonts w:ascii="Times New Roman" w:hAnsi="Times New Roman"/>
          <w:spacing w:val="-3"/>
          <w:sz w:val="22"/>
        </w:rPr>
        <w:t xml:space="preserve">USB </w:t>
      </w:r>
      <w:r w:rsidRPr="00BD7A80">
        <w:rPr>
          <w:rFonts w:ascii="Times New Roman" w:hAnsi="Times New Roman"/>
          <w:sz w:val="22"/>
        </w:rPr>
        <w:t xml:space="preserve">drive) </w:t>
      </w:r>
      <w:r w:rsidRPr="00BD7A80">
        <w:rPr>
          <w:rFonts w:ascii="Times New Roman" w:hAnsi="Times New Roman"/>
          <w:b/>
          <w:sz w:val="22"/>
        </w:rPr>
        <w:t>will not be</w:t>
      </w:r>
      <w:r w:rsidRPr="00BD7A80">
        <w:rPr>
          <w:rFonts w:ascii="Times New Roman" w:hAnsi="Times New Roman"/>
          <w:b/>
          <w:spacing w:val="-8"/>
          <w:sz w:val="22"/>
        </w:rPr>
        <w:t xml:space="preserve"> </w:t>
      </w:r>
      <w:r w:rsidRPr="00BD7A80">
        <w:rPr>
          <w:rFonts w:ascii="Times New Roman" w:hAnsi="Times New Roman"/>
          <w:b/>
          <w:sz w:val="22"/>
        </w:rPr>
        <w:t>accepted</w:t>
      </w:r>
      <w:r w:rsidRPr="00BD7A80">
        <w:rPr>
          <w:rFonts w:ascii="Times New Roman" w:hAnsi="Times New Roman"/>
          <w:sz w:val="22"/>
        </w:rPr>
        <w:t>.</w:t>
      </w:r>
    </w:p>
    <w:p w14:paraId="6FC352AC" w14:textId="0F12D543" w:rsidR="00651591" w:rsidRPr="006D630B" w:rsidRDefault="00651591" w:rsidP="006D630B">
      <w:pPr>
        <w:pStyle w:val="ListParagraph"/>
        <w:widowControl w:val="0"/>
        <w:numPr>
          <w:ilvl w:val="0"/>
          <w:numId w:val="6"/>
        </w:numPr>
        <w:tabs>
          <w:tab w:val="left" w:pos="450"/>
        </w:tabs>
        <w:autoSpaceDE w:val="0"/>
        <w:autoSpaceDN w:val="0"/>
        <w:adjustRightInd w:val="0"/>
        <w:snapToGrid w:val="0"/>
        <w:spacing w:before="0" w:after="0" w:line="240" w:lineRule="auto"/>
        <w:ind w:left="450" w:right="187" w:hanging="450"/>
        <w:contextualSpacing w:val="0"/>
        <w:jc w:val="both"/>
        <w:rPr>
          <w:rFonts w:ascii="Times New Roman" w:hAnsi="Times New Roman"/>
        </w:rPr>
      </w:pPr>
      <w:r w:rsidRPr="00BD7A80">
        <w:rPr>
          <w:rFonts w:ascii="Times New Roman" w:hAnsi="Times New Roman"/>
          <w:sz w:val="22"/>
        </w:rPr>
        <w:t>In the case you have technical difficulties with Canvas, please contact the UF Help Desk at learning-</w:t>
      </w:r>
      <w:hyperlink r:id="rId17">
        <w:r w:rsidRPr="00BD7A80">
          <w:rPr>
            <w:rFonts w:ascii="Times New Roman" w:hAnsi="Times New Roman"/>
            <w:sz w:val="22"/>
          </w:rPr>
          <w:t xml:space="preserve"> support@ufl.edu,</w:t>
        </w:r>
      </w:hyperlink>
      <w:r w:rsidRPr="00BD7A80">
        <w:rPr>
          <w:rFonts w:ascii="Times New Roman" w:hAnsi="Times New Roman"/>
          <w:sz w:val="22"/>
        </w:rPr>
        <w:t xml:space="preserve"> or (352)</w:t>
      </w:r>
      <w:r w:rsidR="003D7A8F">
        <w:rPr>
          <w:rFonts w:ascii="Times New Roman" w:hAnsi="Times New Roman"/>
          <w:sz w:val="22"/>
        </w:rPr>
        <w:t xml:space="preserve"> </w:t>
      </w:r>
      <w:r w:rsidRPr="00BD7A80">
        <w:rPr>
          <w:rFonts w:ascii="Times New Roman" w:hAnsi="Times New Roman"/>
          <w:sz w:val="22"/>
        </w:rPr>
        <w:t xml:space="preserve">392-4357 - select option 2, or go to Ground floor of the Hub. If your technical difficulties will cause you to miss a due date, you </w:t>
      </w:r>
      <w:r w:rsidRPr="004B71B9">
        <w:rPr>
          <w:rFonts w:ascii="Times New Roman" w:hAnsi="Times New Roman"/>
          <w:b/>
          <w:sz w:val="22"/>
        </w:rPr>
        <w:t>MUST</w:t>
      </w:r>
      <w:r w:rsidRPr="00BD7A80">
        <w:rPr>
          <w:rFonts w:ascii="Times New Roman" w:hAnsi="Times New Roman"/>
          <w:sz w:val="22"/>
        </w:rPr>
        <w:t xml:space="preserve"> report the problem to UF Help Desk </w:t>
      </w:r>
      <w:r w:rsidRPr="00BD7A80">
        <w:rPr>
          <w:rFonts w:ascii="Times New Roman" w:hAnsi="Times New Roman"/>
          <w:b/>
          <w:sz w:val="22"/>
        </w:rPr>
        <w:t>before the due date/time</w:t>
      </w:r>
      <w:r w:rsidRPr="00BD7A80">
        <w:rPr>
          <w:rFonts w:ascii="Times New Roman" w:hAnsi="Times New Roman"/>
          <w:sz w:val="22"/>
        </w:rPr>
        <w:t>. Include the ticket number that you are given in an e-mail to the instructor to explain the late assignment due to problem with</w:t>
      </w:r>
      <w:r w:rsidRPr="00BD7A80">
        <w:rPr>
          <w:rFonts w:ascii="Times New Roman" w:hAnsi="Times New Roman"/>
          <w:spacing w:val="-9"/>
          <w:sz w:val="22"/>
        </w:rPr>
        <w:t xml:space="preserve"> </w:t>
      </w:r>
      <w:r w:rsidRPr="00BD7A80">
        <w:rPr>
          <w:rFonts w:ascii="Times New Roman" w:hAnsi="Times New Roman"/>
          <w:sz w:val="22"/>
        </w:rPr>
        <w:t>Canvas.</w:t>
      </w:r>
    </w:p>
    <w:p w14:paraId="33478573" w14:textId="77777777" w:rsidR="006D630B" w:rsidRPr="00BD7A80" w:rsidRDefault="006D630B" w:rsidP="006D630B">
      <w:pPr>
        <w:pStyle w:val="ListParagraph"/>
        <w:widowControl w:val="0"/>
        <w:tabs>
          <w:tab w:val="left" w:pos="450"/>
        </w:tabs>
        <w:autoSpaceDE w:val="0"/>
        <w:autoSpaceDN w:val="0"/>
        <w:adjustRightInd w:val="0"/>
        <w:snapToGrid w:val="0"/>
        <w:spacing w:before="0" w:after="0" w:line="240" w:lineRule="auto"/>
        <w:ind w:left="450" w:right="187"/>
        <w:contextualSpacing w:val="0"/>
        <w:jc w:val="both"/>
        <w:rPr>
          <w:rFonts w:ascii="Times New Roman" w:hAnsi="Times New Roman"/>
        </w:rPr>
      </w:pPr>
    </w:p>
    <w:p w14:paraId="59D75515" w14:textId="77777777" w:rsidR="004062A2" w:rsidRPr="007D4B3B" w:rsidRDefault="004062A2" w:rsidP="006D630B">
      <w:pPr>
        <w:keepNext/>
        <w:keepLines/>
        <w:adjustRightInd w:val="0"/>
        <w:snapToGrid w:val="0"/>
        <w:spacing w:after="0" w:line="240" w:lineRule="auto"/>
        <w:ind w:hanging="14"/>
        <w:outlineLvl w:val="0"/>
        <w:rPr>
          <w:rFonts w:ascii="Times New Roman" w:eastAsia="Calibri" w:hAnsi="Times New Roman" w:cs="Times New Roman"/>
          <w:b/>
          <w:u w:val="single"/>
          <w:lang w:eastAsia="en-US"/>
        </w:rPr>
      </w:pPr>
      <w:bookmarkStart w:id="8" w:name="_Toc520802509"/>
      <w:bookmarkStart w:id="9" w:name="_Toc520807977"/>
      <w:r w:rsidRPr="007D4B3B">
        <w:rPr>
          <w:rFonts w:ascii="Times New Roman" w:eastAsia="Calibri" w:hAnsi="Times New Roman" w:cs="Times New Roman"/>
          <w:b/>
          <w:u w:val="single"/>
          <w:lang w:eastAsia="en-US"/>
        </w:rPr>
        <w:t>UF Policy</w:t>
      </w:r>
      <w:r w:rsidR="0009047D" w:rsidRPr="007D4B3B">
        <w:rPr>
          <w:rFonts w:ascii="Times New Roman" w:eastAsia="Calibri" w:hAnsi="Times New Roman" w:cs="Times New Roman"/>
          <w:b/>
          <w:u w:val="single"/>
          <w:lang w:eastAsia="en-US"/>
        </w:rPr>
        <w:t xml:space="preserve">: </w:t>
      </w:r>
    </w:p>
    <w:bookmarkEnd w:id="8"/>
    <w:bookmarkEnd w:id="9"/>
    <w:p w14:paraId="34E7EB55" w14:textId="240DEFDB" w:rsidR="004062A2" w:rsidRDefault="004062A2" w:rsidP="004B71B9">
      <w:pPr>
        <w:adjustRightInd w:val="0"/>
        <w:snapToGrid w:val="0"/>
        <w:spacing w:after="0" w:line="240" w:lineRule="auto"/>
        <w:ind w:right="29" w:hanging="10"/>
        <w:rPr>
          <w:rFonts w:ascii="Times New Roman" w:hAnsi="Times New Roman"/>
        </w:rPr>
      </w:pPr>
      <w:r w:rsidRPr="0027212F">
        <w:rPr>
          <w:rStyle w:val="Heading3Char"/>
          <w:rFonts w:ascii="Times New Roman" w:hAnsi="Times New Roman"/>
          <w:sz w:val="22"/>
          <w:szCs w:val="22"/>
        </w:rPr>
        <w:t>University</w:t>
      </w:r>
      <w:r w:rsidRPr="004062A2">
        <w:rPr>
          <w:rStyle w:val="Heading3Char"/>
          <w:rFonts w:ascii="Times New Roman" w:hAnsi="Times New Roman"/>
          <w:sz w:val="22"/>
          <w:szCs w:val="22"/>
        </w:rPr>
        <w:t xml:space="preserve"> Policy on Accommodating Students with Disabilities:</w:t>
      </w:r>
      <w:r w:rsidRPr="004062A2">
        <w:rPr>
          <w:rFonts w:ascii="Times New Roman" w:eastAsia="Calibri" w:hAnsi="Times New Roman"/>
        </w:rPr>
        <w:t xml:space="preserve"> </w:t>
      </w:r>
      <w:r w:rsidRPr="004062A2">
        <w:rPr>
          <w:rFonts w:ascii="Times New Roman" w:hAnsi="Times New Roman"/>
        </w:rPr>
        <w:t>Students requesting accommodation for disabilities must first register with the Dean of Students Office (</w:t>
      </w:r>
      <w:hyperlink r:id="rId18" w:history="1">
        <w:r w:rsidRPr="004062A2">
          <w:rPr>
            <w:rStyle w:val="Hyperlink"/>
            <w:rFonts w:ascii="Times New Roman" w:hAnsi="Times New Roman"/>
          </w:rPr>
          <w:t>http</w:t>
        </w:r>
      </w:hyperlink>
      <w:hyperlink r:id="rId19" w:history="1">
        <w:r w:rsidRPr="004062A2">
          <w:rPr>
            <w:rStyle w:val="Hyperlink"/>
            <w:rFonts w:ascii="Times New Roman" w:hAnsi="Times New Roman"/>
          </w:rPr>
          <w:t>://</w:t>
        </w:r>
      </w:hyperlink>
      <w:hyperlink r:id="rId20" w:history="1">
        <w:r w:rsidRPr="004062A2">
          <w:rPr>
            <w:rStyle w:val="Hyperlink"/>
            <w:rFonts w:ascii="Times New Roman" w:hAnsi="Times New Roman"/>
          </w:rPr>
          <w:t>www</w:t>
        </w:r>
      </w:hyperlink>
      <w:hyperlink r:id="rId21" w:history="1">
        <w:r w:rsidRPr="004062A2">
          <w:rPr>
            <w:rStyle w:val="Hyperlink"/>
            <w:rFonts w:ascii="Times New Roman" w:hAnsi="Times New Roman"/>
          </w:rPr>
          <w:t>.</w:t>
        </w:r>
      </w:hyperlink>
      <w:hyperlink r:id="rId22" w:history="1">
        <w:r w:rsidRPr="004062A2">
          <w:rPr>
            <w:rStyle w:val="Hyperlink"/>
            <w:rFonts w:ascii="Times New Roman" w:hAnsi="Times New Roman"/>
          </w:rPr>
          <w:t>ds</w:t>
        </w:r>
      </w:hyperlink>
      <w:hyperlink r:id="rId23" w:history="1">
        <w:r w:rsidRPr="004062A2">
          <w:rPr>
            <w:rStyle w:val="Hyperlink"/>
            <w:rFonts w:ascii="Times New Roman" w:hAnsi="Times New Roman"/>
          </w:rPr>
          <w:t>o</w:t>
        </w:r>
      </w:hyperlink>
      <w:hyperlink r:id="rId24" w:history="1">
        <w:r w:rsidRPr="004062A2">
          <w:rPr>
            <w:rStyle w:val="Hyperlink"/>
            <w:rFonts w:ascii="Times New Roman" w:hAnsi="Times New Roman"/>
          </w:rPr>
          <w:t>.</w:t>
        </w:r>
      </w:hyperlink>
      <w:hyperlink r:id="rId25" w:history="1">
        <w:r w:rsidRPr="004062A2">
          <w:rPr>
            <w:rStyle w:val="Hyperlink"/>
            <w:rFonts w:ascii="Times New Roman" w:hAnsi="Times New Roman"/>
          </w:rPr>
          <w:t>ufl</w:t>
        </w:r>
      </w:hyperlink>
      <w:hyperlink r:id="rId26" w:history="1">
        <w:r w:rsidRPr="004062A2">
          <w:rPr>
            <w:rStyle w:val="Hyperlink"/>
            <w:rFonts w:ascii="Times New Roman" w:hAnsi="Times New Roman"/>
          </w:rPr>
          <w:t>.</w:t>
        </w:r>
      </w:hyperlink>
      <w:hyperlink r:id="rId27" w:history="1">
        <w:r w:rsidRPr="004062A2">
          <w:rPr>
            <w:rStyle w:val="Hyperlink"/>
            <w:rFonts w:ascii="Times New Roman" w:hAnsi="Times New Roman"/>
          </w:rPr>
          <w:t>edu</w:t>
        </w:r>
      </w:hyperlink>
      <w:hyperlink r:id="rId28" w:history="1">
        <w:r w:rsidRPr="004062A2">
          <w:rPr>
            <w:rStyle w:val="Hyperlink"/>
            <w:rFonts w:ascii="Times New Roman" w:hAnsi="Times New Roman"/>
          </w:rPr>
          <w:t>/</w:t>
        </w:r>
      </w:hyperlink>
      <w:hyperlink r:id="rId29" w:history="1">
        <w:r w:rsidRPr="004062A2">
          <w:rPr>
            <w:rStyle w:val="Hyperlink"/>
            <w:rFonts w:ascii="Times New Roman" w:hAnsi="Times New Roman"/>
          </w:rPr>
          <w:t>drc</w:t>
        </w:r>
      </w:hyperlink>
      <w:hyperlink r:id="rId30" w:history="1">
        <w:r w:rsidRPr="004062A2">
          <w:rPr>
            <w:rStyle w:val="Hyperlink"/>
            <w:rFonts w:ascii="Times New Roman" w:hAnsi="Times New Roman"/>
          </w:rPr>
          <w:t>/</w:t>
        </w:r>
      </w:hyperlink>
      <w:r w:rsidRPr="004062A2">
        <w:rPr>
          <w:rFonts w:ascii="Times New Roman" w:hAnsi="Times New Roman"/>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 </w:t>
      </w:r>
    </w:p>
    <w:p w14:paraId="403BFA83" w14:textId="77777777" w:rsidR="004062A2" w:rsidRDefault="004062A2" w:rsidP="004B71B9">
      <w:pPr>
        <w:adjustRightInd w:val="0"/>
        <w:snapToGrid w:val="0"/>
        <w:spacing w:after="0" w:line="240" w:lineRule="auto"/>
        <w:ind w:right="29" w:hanging="10"/>
        <w:rPr>
          <w:rFonts w:ascii="Times New Roman" w:hAnsi="Times New Roman"/>
        </w:rPr>
      </w:pPr>
    </w:p>
    <w:p w14:paraId="58065D3D" w14:textId="77777777" w:rsidR="004062A2" w:rsidRDefault="004062A2" w:rsidP="004B71B9">
      <w:pPr>
        <w:adjustRightInd w:val="0"/>
        <w:snapToGrid w:val="0"/>
        <w:spacing w:after="0" w:line="240" w:lineRule="auto"/>
        <w:ind w:right="29" w:hanging="10"/>
        <w:rPr>
          <w:rFonts w:ascii="Times New Roman" w:hAnsi="Times New Roman"/>
        </w:rPr>
      </w:pPr>
      <w:r w:rsidRPr="004062A2">
        <w:rPr>
          <w:rStyle w:val="Heading3Char"/>
          <w:rFonts w:ascii="Times New Roman" w:hAnsi="Times New Roman"/>
          <w:sz w:val="22"/>
          <w:szCs w:val="22"/>
        </w:rPr>
        <w:t>University Policy on Academic Misconduct:</w:t>
      </w:r>
      <w:r w:rsidRPr="004062A2">
        <w:rPr>
          <w:rFonts w:ascii="Times New Roman" w:eastAsia="Calibri" w:hAnsi="Times New Roman"/>
        </w:rPr>
        <w:t xml:space="preserve"> A</w:t>
      </w:r>
      <w:r w:rsidRPr="004062A2">
        <w:rPr>
          <w:rFonts w:ascii="Times New Roman" w:hAnsi="Times New Roman"/>
        </w:rPr>
        <w:t xml:space="preserve">cademic honesty and integrity are fundamental values of the University community. Students should be sure that they understand the UF Student Honor Code at </w:t>
      </w:r>
      <w:hyperlink r:id="rId31" w:history="1">
        <w:r w:rsidRPr="004062A2">
          <w:rPr>
            <w:rStyle w:val="Hyperlink"/>
            <w:rFonts w:ascii="Times New Roman" w:hAnsi="Times New Roman"/>
          </w:rPr>
          <w:t>http</w:t>
        </w:r>
      </w:hyperlink>
      <w:hyperlink r:id="rId32" w:history="1">
        <w:r w:rsidRPr="004062A2">
          <w:rPr>
            <w:rStyle w:val="Hyperlink"/>
            <w:rFonts w:ascii="Times New Roman" w:hAnsi="Times New Roman"/>
          </w:rPr>
          <w:t>://</w:t>
        </w:r>
      </w:hyperlink>
      <w:hyperlink r:id="rId33" w:history="1">
        <w:r w:rsidRPr="004062A2">
          <w:rPr>
            <w:rStyle w:val="Hyperlink"/>
            <w:rFonts w:ascii="Times New Roman" w:hAnsi="Times New Roman"/>
          </w:rPr>
          <w:t>www</w:t>
        </w:r>
      </w:hyperlink>
      <w:hyperlink r:id="rId34" w:history="1">
        <w:r w:rsidRPr="004062A2">
          <w:rPr>
            <w:rStyle w:val="Hyperlink"/>
            <w:rFonts w:ascii="Times New Roman" w:hAnsi="Times New Roman"/>
          </w:rPr>
          <w:t>.</w:t>
        </w:r>
      </w:hyperlink>
      <w:hyperlink r:id="rId35" w:history="1">
        <w:r w:rsidRPr="004062A2">
          <w:rPr>
            <w:rStyle w:val="Hyperlink"/>
            <w:rFonts w:ascii="Times New Roman" w:hAnsi="Times New Roman"/>
          </w:rPr>
          <w:t>dso</w:t>
        </w:r>
      </w:hyperlink>
      <w:hyperlink r:id="rId36" w:history="1">
        <w:r w:rsidRPr="004062A2">
          <w:rPr>
            <w:rStyle w:val="Hyperlink"/>
            <w:rFonts w:ascii="Times New Roman" w:hAnsi="Times New Roman"/>
          </w:rPr>
          <w:t>.</w:t>
        </w:r>
      </w:hyperlink>
      <w:hyperlink r:id="rId37" w:history="1">
        <w:r w:rsidRPr="004062A2">
          <w:rPr>
            <w:rStyle w:val="Hyperlink"/>
            <w:rFonts w:ascii="Times New Roman" w:hAnsi="Times New Roman"/>
          </w:rPr>
          <w:t>ufl</w:t>
        </w:r>
      </w:hyperlink>
      <w:hyperlink r:id="rId38" w:history="1">
        <w:r w:rsidRPr="004062A2">
          <w:rPr>
            <w:rStyle w:val="Hyperlink"/>
            <w:rFonts w:ascii="Times New Roman" w:hAnsi="Times New Roman"/>
          </w:rPr>
          <w:t>.</w:t>
        </w:r>
      </w:hyperlink>
      <w:hyperlink r:id="rId39" w:history="1">
        <w:r w:rsidRPr="004062A2">
          <w:rPr>
            <w:rStyle w:val="Hyperlink"/>
            <w:rFonts w:ascii="Times New Roman" w:hAnsi="Times New Roman"/>
          </w:rPr>
          <w:t>edu</w:t>
        </w:r>
      </w:hyperlink>
      <w:hyperlink r:id="rId40" w:history="1">
        <w:r w:rsidRPr="004062A2">
          <w:rPr>
            <w:rStyle w:val="Hyperlink"/>
            <w:rFonts w:ascii="Times New Roman" w:hAnsi="Times New Roman"/>
          </w:rPr>
          <w:t>/</w:t>
        </w:r>
      </w:hyperlink>
      <w:hyperlink r:id="rId41" w:history="1">
        <w:r w:rsidRPr="004062A2">
          <w:rPr>
            <w:rStyle w:val="Hyperlink"/>
            <w:rFonts w:ascii="Times New Roman" w:hAnsi="Times New Roman"/>
          </w:rPr>
          <w:t>students</w:t>
        </w:r>
      </w:hyperlink>
      <w:hyperlink r:id="rId42" w:history="1">
        <w:r w:rsidRPr="004062A2">
          <w:rPr>
            <w:rStyle w:val="Hyperlink"/>
            <w:rFonts w:ascii="Times New Roman" w:hAnsi="Times New Roman"/>
          </w:rPr>
          <w:t>.</w:t>
        </w:r>
      </w:hyperlink>
      <w:hyperlink r:id="rId43" w:history="1">
        <w:r w:rsidRPr="004062A2">
          <w:rPr>
            <w:rStyle w:val="Hyperlink"/>
            <w:rFonts w:ascii="Times New Roman" w:hAnsi="Times New Roman"/>
          </w:rPr>
          <w:t>php</w:t>
        </w:r>
      </w:hyperlink>
      <w:r w:rsidRPr="004062A2">
        <w:rPr>
          <w:rFonts w:ascii="Times New Roman" w:hAnsi="Times New Roman"/>
        </w:rPr>
        <w:t>.</w:t>
      </w:r>
    </w:p>
    <w:p w14:paraId="0733CB59" w14:textId="77777777" w:rsidR="004062A2" w:rsidRPr="004062A2" w:rsidRDefault="004062A2" w:rsidP="004B71B9">
      <w:pPr>
        <w:adjustRightInd w:val="0"/>
        <w:snapToGrid w:val="0"/>
        <w:spacing w:after="0" w:line="240" w:lineRule="auto"/>
        <w:ind w:right="29" w:hanging="10"/>
        <w:rPr>
          <w:rFonts w:ascii="Times New Roman" w:hAnsi="Times New Roman"/>
        </w:rPr>
      </w:pPr>
    </w:p>
    <w:p w14:paraId="690CD52B" w14:textId="77777777" w:rsidR="004062A2" w:rsidRDefault="004062A2" w:rsidP="00E428B4">
      <w:pPr>
        <w:adjustRightInd w:val="0"/>
        <w:snapToGrid w:val="0"/>
        <w:spacing w:after="0" w:line="240" w:lineRule="auto"/>
        <w:rPr>
          <w:rFonts w:ascii="Times New Roman" w:hAnsi="Times New Roman"/>
        </w:rPr>
      </w:pPr>
      <w:r w:rsidRPr="004062A2">
        <w:rPr>
          <w:rStyle w:val="Heading3Char"/>
          <w:rFonts w:ascii="Times New Roman" w:hAnsi="Times New Roman"/>
          <w:sz w:val="22"/>
          <w:szCs w:val="22"/>
        </w:rPr>
        <w:t>University Policy on Teaching Evaluation:</w:t>
      </w:r>
      <w:r w:rsidR="00723E16">
        <w:rPr>
          <w:rFonts w:ascii="Times New Roman" w:eastAsia="Calibri" w:hAnsi="Times New Roman"/>
        </w:rPr>
        <w:t xml:space="preserve"> </w:t>
      </w:r>
      <w:r w:rsidRPr="004062A2">
        <w:rPr>
          <w:rFonts w:ascii="Times New Roman" w:hAnsi="Times New Roman"/>
        </w:rPr>
        <w:t xml:space="preserve">Students are expected to provide professional and respectful feedback on the quality of instruction in this course by completing course evaluations online via </w:t>
      </w:r>
      <w:proofErr w:type="spellStart"/>
      <w:r w:rsidRPr="004062A2">
        <w:rPr>
          <w:rFonts w:ascii="Times New Roman" w:hAnsi="Times New Roman"/>
        </w:rPr>
        <w:t>GatorEvals</w:t>
      </w:r>
      <w:proofErr w:type="spellEnd"/>
      <w:r w:rsidRPr="004062A2">
        <w:rPr>
          <w:rFonts w:ascii="Times New Roman" w:hAnsi="Times New Roman"/>
        </w:rPr>
        <w:t>. Guidance on how to give feedback in a professional and respectful manner is available at </w:t>
      </w:r>
      <w:hyperlink r:id="rId44" w:history="1">
        <w:r w:rsidRPr="004062A2">
          <w:rPr>
            <w:rStyle w:val="Hyperlink"/>
            <w:rFonts w:ascii="Times New Roman" w:hAnsi="Times New Roman"/>
          </w:rPr>
          <w:t>https://gatorevals.aa.ufl.edu/students/</w:t>
        </w:r>
      </w:hyperlink>
      <w:r w:rsidRPr="004062A2">
        <w:rPr>
          <w:rFonts w:ascii="Times New Roman" w:hAnsi="Times New Roman"/>
        </w:rPr>
        <w:t xml:space="preserve">. Students will be notified when the evaluation period opens, and can complete evaluations through the email they receive from </w:t>
      </w:r>
      <w:proofErr w:type="spellStart"/>
      <w:r w:rsidRPr="004062A2">
        <w:rPr>
          <w:rFonts w:ascii="Times New Roman" w:hAnsi="Times New Roman"/>
        </w:rPr>
        <w:t>GatorEvals</w:t>
      </w:r>
      <w:proofErr w:type="spellEnd"/>
      <w:r w:rsidRPr="004062A2">
        <w:rPr>
          <w:rFonts w:ascii="Times New Roman" w:hAnsi="Times New Roman"/>
        </w:rPr>
        <w:t xml:space="preserve">, in their Canvas course menu under </w:t>
      </w:r>
      <w:proofErr w:type="spellStart"/>
      <w:r w:rsidRPr="004062A2">
        <w:rPr>
          <w:rFonts w:ascii="Times New Roman" w:hAnsi="Times New Roman"/>
        </w:rPr>
        <w:t>GatorEvals</w:t>
      </w:r>
      <w:proofErr w:type="spellEnd"/>
      <w:r w:rsidRPr="004062A2">
        <w:rPr>
          <w:rFonts w:ascii="Times New Roman" w:hAnsi="Times New Roman"/>
        </w:rPr>
        <w:t>, or via </w:t>
      </w:r>
      <w:hyperlink r:id="rId45" w:tgtFrame="_blank" w:history="1">
        <w:r w:rsidRPr="004062A2">
          <w:rPr>
            <w:rStyle w:val="Hyperlink"/>
            <w:rFonts w:ascii="Times New Roman" w:hAnsi="Times New Roman"/>
          </w:rPr>
          <w:t>https://ufl.bluera.com/ufl/</w:t>
        </w:r>
      </w:hyperlink>
      <w:r w:rsidRPr="004062A2">
        <w:rPr>
          <w:rFonts w:ascii="Times New Roman" w:hAnsi="Times New Roman"/>
        </w:rPr>
        <w:t>. Summaries of course evaluation results are available to students at </w:t>
      </w:r>
      <w:hyperlink r:id="rId46" w:history="1">
        <w:r w:rsidRPr="004062A2">
          <w:rPr>
            <w:rStyle w:val="Hyperlink"/>
            <w:rFonts w:ascii="Times New Roman" w:hAnsi="Times New Roman"/>
          </w:rPr>
          <w:t>https://gatorevals.aa.ufl.edu/public-results/</w:t>
        </w:r>
      </w:hyperlink>
      <w:r w:rsidRPr="004062A2">
        <w:rPr>
          <w:rFonts w:ascii="Times New Roman" w:hAnsi="Times New Roman"/>
        </w:rPr>
        <w:t>.</w:t>
      </w:r>
    </w:p>
    <w:p w14:paraId="2C5AC989" w14:textId="77777777" w:rsidR="006D630B" w:rsidRDefault="006D630B" w:rsidP="006D630B">
      <w:pPr>
        <w:adjustRightInd w:val="0"/>
        <w:snapToGrid w:val="0"/>
        <w:spacing w:after="0" w:line="240" w:lineRule="auto"/>
        <w:jc w:val="both"/>
        <w:rPr>
          <w:rFonts w:ascii="Times New Roman" w:hAnsi="Times New Roman"/>
        </w:rPr>
      </w:pPr>
    </w:p>
    <w:p w14:paraId="31F24A5D" w14:textId="77777777" w:rsidR="004062A2" w:rsidRPr="004B71B9" w:rsidRDefault="0009047D" w:rsidP="004B71B9">
      <w:pPr>
        <w:keepNext/>
        <w:keepLines/>
        <w:adjustRightInd w:val="0"/>
        <w:snapToGrid w:val="0"/>
        <w:spacing w:after="0" w:line="240" w:lineRule="auto"/>
        <w:ind w:hanging="14"/>
        <w:outlineLvl w:val="0"/>
        <w:rPr>
          <w:rFonts w:ascii="Times New Roman" w:hAnsi="Times New Roman"/>
          <w:b/>
          <w:u w:val="single"/>
        </w:rPr>
      </w:pPr>
      <w:r w:rsidRPr="009554AA">
        <w:rPr>
          <w:rFonts w:ascii="Times New Roman" w:eastAsia="Calibri" w:hAnsi="Times New Roman" w:cs="Times New Roman"/>
          <w:b/>
          <w:u w:val="single"/>
          <w:lang w:eastAsia="en-US"/>
        </w:rPr>
        <w:lastRenderedPageBreak/>
        <w:t>Class Demeanor</w:t>
      </w:r>
      <w:r w:rsidRPr="004B71B9">
        <w:rPr>
          <w:rFonts w:ascii="Times New Roman" w:hAnsi="Times New Roman"/>
          <w:b/>
          <w:u w:val="single"/>
        </w:rPr>
        <w:t xml:space="preserve">: </w:t>
      </w:r>
    </w:p>
    <w:p w14:paraId="371B911A" w14:textId="22C56E17" w:rsidR="0009047D" w:rsidRPr="000E7E31" w:rsidRDefault="0009047D" w:rsidP="006D630B">
      <w:pPr>
        <w:adjustRightInd w:val="0"/>
        <w:snapToGrid w:val="0"/>
        <w:spacing w:after="0" w:line="240" w:lineRule="auto"/>
        <w:ind w:right="29" w:hanging="1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It is expected that everything submitted for a grade will be professional, with correct spelling and grammar. The expectations and caliber of the work expected in this course are elevated to the level of the business community and evaluated against that baseline. Work that may have been previously accepted during your academic career may no longer be acceptable here. When available, use software to produce your work. If your work product is considered unacceptable in the workplace, then it is unacceptable here. The goal is for all work to represent what you would submit to your immediate boss in a job scenario. If your boss won’t accept, then we won’t either.</w:t>
      </w:r>
    </w:p>
    <w:p w14:paraId="379A5894" w14:textId="77777777" w:rsidR="0009047D" w:rsidRPr="000E7E31" w:rsidRDefault="0009047D" w:rsidP="006D630B">
      <w:pPr>
        <w:adjustRightInd w:val="0"/>
        <w:snapToGrid w:val="0"/>
        <w:spacing w:after="0" w:line="240" w:lineRule="auto"/>
        <w:ind w:right="29" w:hanging="10"/>
        <w:rPr>
          <w:rFonts w:ascii="Times New Roman" w:eastAsia="Times New Roman" w:hAnsi="Times New Roman" w:cs="Times New Roman"/>
          <w:color w:val="000000"/>
          <w:lang w:eastAsia="en-US"/>
        </w:rPr>
      </w:pPr>
    </w:p>
    <w:p w14:paraId="37450034" w14:textId="06839E99" w:rsidR="0009047D" w:rsidRPr="000E7E31" w:rsidRDefault="0009047D" w:rsidP="006D630B">
      <w:pPr>
        <w:adjustRightInd w:val="0"/>
        <w:snapToGrid w:val="0"/>
        <w:spacing w:after="0" w:line="240" w:lineRule="auto"/>
        <w:ind w:right="29" w:hanging="10"/>
        <w:rPr>
          <w:rFonts w:ascii="Times New Roman" w:eastAsia="Times New Roman" w:hAnsi="Times New Roman" w:cs="Times New Roman"/>
          <w:color w:val="000000"/>
          <w:lang w:eastAsia="en-US"/>
        </w:rPr>
      </w:pPr>
      <w:r w:rsidRPr="000E7E31">
        <w:rPr>
          <w:rFonts w:ascii="Times New Roman" w:eastAsia="Times New Roman" w:hAnsi="Times New Roman" w:cs="Times New Roman"/>
          <w:color w:val="000000"/>
          <w:lang w:eastAsia="en-US"/>
        </w:rPr>
        <w:t>This course has been taught for many years</w:t>
      </w:r>
      <w:r w:rsidR="00EB0F93">
        <w:rPr>
          <w:rFonts w:ascii="Times New Roman" w:eastAsia="Times New Roman" w:hAnsi="Times New Roman" w:cs="Times New Roman"/>
          <w:color w:val="000000"/>
          <w:lang w:eastAsia="en-US"/>
        </w:rPr>
        <w:t>,</w:t>
      </w:r>
      <w:r w:rsidRPr="000E7E31">
        <w:rPr>
          <w:rFonts w:ascii="Times New Roman" w:eastAsia="Times New Roman" w:hAnsi="Times New Roman" w:cs="Times New Roman"/>
          <w:color w:val="000000"/>
          <w:lang w:eastAsia="en-US"/>
        </w:rPr>
        <w:t xml:space="preserve"> and as a result there may be a temptation to “rely on the work of others” for inspiration. Should the instructor determine that a student’</w:t>
      </w:r>
      <w:r w:rsidR="006F3EAE">
        <w:rPr>
          <w:rFonts w:ascii="Times New Roman" w:eastAsia="Times New Roman" w:hAnsi="Times New Roman" w:cs="Times New Roman"/>
          <w:color w:val="000000"/>
          <w:lang w:eastAsia="en-US"/>
        </w:rPr>
        <w:t>s</w:t>
      </w:r>
      <w:r w:rsidRPr="000E7E31">
        <w:rPr>
          <w:rFonts w:ascii="Times New Roman" w:eastAsia="Times New Roman" w:hAnsi="Times New Roman" w:cs="Times New Roman"/>
          <w:color w:val="000000"/>
          <w:lang w:eastAsia="en-US"/>
        </w:rPr>
        <w:t xml:space="preserve"> work is substantially similar to that of another (either past or present)</w:t>
      </w:r>
      <w:r w:rsidR="006F3EAE">
        <w:rPr>
          <w:rFonts w:ascii="Times New Roman" w:eastAsia="Times New Roman" w:hAnsi="Times New Roman" w:cs="Times New Roman"/>
          <w:color w:val="000000"/>
          <w:lang w:eastAsia="en-US"/>
        </w:rPr>
        <w:t>,</w:t>
      </w:r>
      <w:r w:rsidRPr="000E7E31">
        <w:rPr>
          <w:rFonts w:ascii="Times New Roman" w:eastAsia="Times New Roman" w:hAnsi="Times New Roman" w:cs="Times New Roman"/>
          <w:color w:val="000000"/>
          <w:lang w:eastAsia="en-US"/>
        </w:rPr>
        <w:t xml:space="preserve"> the student may be subject to a rejection of that assignment and will be cited with an honor court violation. Similarly, the use of materials, worksheets, or data from previous semesters is considered cheating. Your work is subject to electronic verification by </w:t>
      </w:r>
      <w:proofErr w:type="spellStart"/>
      <w:r w:rsidRPr="000E7E31">
        <w:rPr>
          <w:rFonts w:ascii="Times New Roman" w:eastAsia="Times New Roman" w:hAnsi="Times New Roman" w:cs="Times New Roman"/>
          <w:color w:val="000000"/>
          <w:lang w:eastAsia="en-US"/>
        </w:rPr>
        <w:t>TurnItIn</w:t>
      </w:r>
      <w:proofErr w:type="spellEnd"/>
      <w:r w:rsidRPr="000E7E31">
        <w:rPr>
          <w:rFonts w:ascii="Times New Roman" w:eastAsia="Times New Roman" w:hAnsi="Times New Roman" w:cs="Times New Roman"/>
          <w:color w:val="000000"/>
          <w:lang w:eastAsia="en-US"/>
        </w:rPr>
        <w:t xml:space="preserve">® or other technologies.  </w:t>
      </w:r>
    </w:p>
    <w:p w14:paraId="6D25ADF2" w14:textId="77777777" w:rsidR="0009047D" w:rsidRPr="000E7E31" w:rsidRDefault="0009047D" w:rsidP="006D630B">
      <w:pPr>
        <w:adjustRightInd w:val="0"/>
        <w:snapToGrid w:val="0"/>
        <w:spacing w:after="0" w:line="240" w:lineRule="auto"/>
        <w:ind w:right="29" w:hanging="10"/>
        <w:rPr>
          <w:rFonts w:ascii="Times New Roman" w:eastAsia="Times New Roman" w:hAnsi="Times New Roman" w:cs="Times New Roman"/>
          <w:color w:val="000000"/>
          <w:lang w:eastAsia="en-US"/>
        </w:rPr>
      </w:pPr>
    </w:p>
    <w:p w14:paraId="598EFBB2" w14:textId="77777777" w:rsidR="0009047D" w:rsidRPr="004B71B9" w:rsidRDefault="006D630B" w:rsidP="004B71B9">
      <w:pPr>
        <w:keepNext/>
        <w:keepLines/>
        <w:adjustRightInd w:val="0"/>
        <w:snapToGrid w:val="0"/>
        <w:spacing w:after="0" w:line="240" w:lineRule="auto"/>
        <w:ind w:hanging="14"/>
        <w:outlineLvl w:val="0"/>
        <w:rPr>
          <w:rFonts w:ascii="Times New Roman" w:hAnsi="Times New Roman"/>
          <w:b/>
          <w:u w:val="single"/>
        </w:rPr>
      </w:pPr>
      <w:bookmarkStart w:id="10" w:name="_Toc520802510"/>
      <w:bookmarkStart w:id="11" w:name="_Toc520807978"/>
      <w:r>
        <w:rPr>
          <w:rFonts w:ascii="Times New Roman" w:eastAsia="Calibri" w:hAnsi="Times New Roman" w:cs="Times New Roman"/>
          <w:b/>
          <w:u w:val="single"/>
          <w:lang w:eastAsia="en-US"/>
        </w:rPr>
        <w:t>Honor Code</w:t>
      </w:r>
      <w:r w:rsidR="0009047D" w:rsidRPr="004B71B9">
        <w:rPr>
          <w:rFonts w:ascii="Times New Roman" w:hAnsi="Times New Roman"/>
          <w:b/>
          <w:u w:val="single"/>
        </w:rPr>
        <w:t>:</w:t>
      </w:r>
      <w:bookmarkEnd w:id="10"/>
      <w:bookmarkEnd w:id="11"/>
    </w:p>
    <w:p w14:paraId="5D5AD353" w14:textId="77777777" w:rsidR="006D630B" w:rsidRPr="006D630B"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88"/>
        <w:contextualSpacing w:val="0"/>
        <w:jc w:val="both"/>
        <w:rPr>
          <w:rFonts w:ascii="Times New Roman" w:hAnsi="Times New Roman"/>
          <w:b/>
          <w:sz w:val="22"/>
          <w:szCs w:val="22"/>
        </w:rPr>
      </w:pPr>
      <w:r w:rsidRPr="006D630B">
        <w:rPr>
          <w:rFonts w:ascii="Times New Roman" w:hAnsi="Times New Roman"/>
          <w:b/>
          <w:sz w:val="22"/>
          <w:szCs w:val="22"/>
        </w:rPr>
        <w:t xml:space="preserve">The Honor Code will be applied in the class. </w:t>
      </w:r>
      <w:r w:rsidRPr="006D630B">
        <w:rPr>
          <w:rFonts w:ascii="Times New Roman" w:hAnsi="Times New Roman"/>
          <w:sz w:val="22"/>
          <w:szCs w:val="22"/>
        </w:rPr>
        <w:t xml:space="preserve">We, the members of the University of Florida community, pledge to hold ourselves and our peers to the highest standards of honesty and integrity. On all work submitted for credit by students at the university, the following pledge is either required or implied: </w:t>
      </w:r>
      <w:r w:rsidRPr="006D630B">
        <w:rPr>
          <w:rFonts w:ascii="Times New Roman" w:hAnsi="Times New Roman"/>
          <w:b/>
          <w:sz w:val="22"/>
          <w:szCs w:val="22"/>
        </w:rPr>
        <w:t>"On my honor, I have neither given nor received unauthorized aid in doing this assignment."</w:t>
      </w:r>
    </w:p>
    <w:p w14:paraId="0069F411" w14:textId="77777777" w:rsidR="006D630B" w:rsidRPr="006D630B"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89"/>
        <w:contextualSpacing w:val="0"/>
        <w:jc w:val="both"/>
        <w:rPr>
          <w:rFonts w:ascii="Times New Roman" w:hAnsi="Times New Roman"/>
          <w:sz w:val="22"/>
          <w:szCs w:val="22"/>
        </w:rPr>
      </w:pPr>
      <w:r w:rsidRPr="006D630B">
        <w:rPr>
          <w:rFonts w:ascii="Times New Roman" w:hAnsi="Times New Roman"/>
          <w:b/>
          <w:sz w:val="22"/>
          <w:szCs w:val="22"/>
        </w:rPr>
        <w:t xml:space="preserve">Duplication of an assignment and quiz/exam/project/activity </w:t>
      </w:r>
      <w:r w:rsidRPr="006D630B">
        <w:rPr>
          <w:rFonts w:ascii="Times New Roman" w:hAnsi="Times New Roman"/>
          <w:sz w:val="22"/>
          <w:szCs w:val="22"/>
        </w:rPr>
        <w:t xml:space="preserve">both manually or by computer will be considered an act of academic dishonesty and dealt with accordingly. Any violation of the Honor code will not be tolerated. A student that is found guilty </w:t>
      </w:r>
      <w:r w:rsidRPr="006D630B">
        <w:rPr>
          <w:rFonts w:ascii="Times New Roman" w:hAnsi="Times New Roman"/>
          <w:spacing w:val="-3"/>
          <w:sz w:val="22"/>
          <w:szCs w:val="22"/>
        </w:rPr>
        <w:t xml:space="preserve">of </w:t>
      </w:r>
      <w:r w:rsidRPr="006D630B">
        <w:rPr>
          <w:rFonts w:ascii="Times New Roman" w:hAnsi="Times New Roman"/>
          <w:sz w:val="22"/>
          <w:szCs w:val="22"/>
        </w:rPr>
        <w:t xml:space="preserve">Academic Dishonesty will be given a </w:t>
      </w:r>
      <w:r w:rsidRPr="006D630B">
        <w:rPr>
          <w:rFonts w:ascii="Times New Roman" w:hAnsi="Times New Roman"/>
          <w:b/>
          <w:sz w:val="22"/>
          <w:szCs w:val="22"/>
        </w:rPr>
        <w:t xml:space="preserve">failing grade </w:t>
      </w:r>
      <w:r w:rsidRPr="006D630B">
        <w:rPr>
          <w:rFonts w:ascii="Times New Roman" w:hAnsi="Times New Roman"/>
          <w:sz w:val="22"/>
          <w:szCs w:val="22"/>
        </w:rPr>
        <w:t>for the course.</w:t>
      </w:r>
    </w:p>
    <w:p w14:paraId="7BC4ECA4" w14:textId="77777777" w:rsidR="006D630B" w:rsidRPr="006D630B" w:rsidRDefault="006D630B" w:rsidP="006D630B">
      <w:pPr>
        <w:pStyle w:val="ListParagraph"/>
        <w:widowControl w:val="0"/>
        <w:numPr>
          <w:ilvl w:val="0"/>
          <w:numId w:val="9"/>
        </w:numPr>
        <w:tabs>
          <w:tab w:val="left" w:pos="360"/>
        </w:tabs>
        <w:autoSpaceDE w:val="0"/>
        <w:autoSpaceDN w:val="0"/>
        <w:adjustRightInd w:val="0"/>
        <w:snapToGrid w:val="0"/>
        <w:spacing w:before="0" w:after="0" w:line="268" w:lineRule="exact"/>
        <w:ind w:left="360"/>
        <w:contextualSpacing w:val="0"/>
        <w:rPr>
          <w:rFonts w:ascii="Times New Roman" w:hAnsi="Times New Roman"/>
          <w:sz w:val="22"/>
          <w:szCs w:val="22"/>
        </w:rPr>
      </w:pPr>
      <w:r w:rsidRPr="006D630B">
        <w:rPr>
          <w:rFonts w:ascii="Times New Roman" w:hAnsi="Times New Roman"/>
          <w:sz w:val="22"/>
          <w:szCs w:val="22"/>
        </w:rPr>
        <w:t>Do not allow others to access your files as that will also be considered violation of the Honor</w:t>
      </w:r>
      <w:r w:rsidRPr="006D630B">
        <w:rPr>
          <w:rFonts w:ascii="Times New Roman" w:hAnsi="Times New Roman"/>
          <w:spacing w:val="-13"/>
          <w:sz w:val="22"/>
          <w:szCs w:val="22"/>
        </w:rPr>
        <w:t xml:space="preserve"> </w:t>
      </w:r>
      <w:r w:rsidRPr="006D630B">
        <w:rPr>
          <w:rFonts w:ascii="Times New Roman" w:hAnsi="Times New Roman"/>
          <w:sz w:val="22"/>
          <w:szCs w:val="22"/>
        </w:rPr>
        <w:t>Code.</w:t>
      </w:r>
    </w:p>
    <w:p w14:paraId="4CB73FD2" w14:textId="77777777" w:rsidR="006D630B" w:rsidRPr="006D630B" w:rsidRDefault="006D630B" w:rsidP="006D630B">
      <w:pPr>
        <w:pStyle w:val="ListParagraph"/>
        <w:widowControl w:val="0"/>
        <w:numPr>
          <w:ilvl w:val="0"/>
          <w:numId w:val="9"/>
        </w:numPr>
        <w:tabs>
          <w:tab w:val="left" w:pos="360"/>
        </w:tabs>
        <w:autoSpaceDE w:val="0"/>
        <w:autoSpaceDN w:val="0"/>
        <w:adjustRightInd w:val="0"/>
        <w:snapToGrid w:val="0"/>
        <w:spacing w:before="0" w:after="0" w:line="240" w:lineRule="auto"/>
        <w:ind w:left="360" w:right="196"/>
        <w:contextualSpacing w:val="0"/>
        <w:jc w:val="both"/>
        <w:rPr>
          <w:rFonts w:ascii="Times New Roman" w:hAnsi="Times New Roman"/>
          <w:sz w:val="22"/>
          <w:szCs w:val="22"/>
        </w:rPr>
      </w:pPr>
      <w:r w:rsidRPr="006D630B">
        <w:rPr>
          <w:rFonts w:ascii="Times New Roman" w:hAnsi="Times New Roman"/>
          <w:sz w:val="22"/>
          <w:szCs w:val="22"/>
        </w:rPr>
        <w:t>Visit the website</w:t>
      </w:r>
      <w:r w:rsidRPr="006D630B">
        <w:rPr>
          <w:rFonts w:ascii="Times New Roman" w:hAnsi="Times New Roman"/>
          <w:color w:val="0000FF"/>
          <w:sz w:val="22"/>
          <w:szCs w:val="22"/>
        </w:rPr>
        <w:t xml:space="preserve"> </w:t>
      </w:r>
      <w:hyperlink r:id="rId47">
        <w:r w:rsidRPr="006D630B">
          <w:rPr>
            <w:rFonts w:ascii="Times New Roman" w:hAnsi="Times New Roman"/>
            <w:color w:val="0000FF"/>
            <w:sz w:val="22"/>
            <w:szCs w:val="22"/>
            <w:u w:val="single" w:color="0000FF"/>
          </w:rPr>
          <w:t>http://www.dso.ufl.edu/sccr/honorcodes/honorcode.php</w:t>
        </w:r>
      </w:hyperlink>
      <w:r w:rsidRPr="006D630B">
        <w:rPr>
          <w:rFonts w:ascii="Times New Roman" w:hAnsi="Times New Roman"/>
          <w:color w:val="0000FF"/>
          <w:sz w:val="22"/>
          <w:szCs w:val="22"/>
        </w:rPr>
        <w:t xml:space="preserve"> </w:t>
      </w:r>
      <w:r w:rsidRPr="006D630B">
        <w:rPr>
          <w:rFonts w:ascii="Times New Roman" w:hAnsi="Times New Roman"/>
          <w:sz w:val="22"/>
          <w:szCs w:val="22"/>
        </w:rPr>
        <w:t>for more information about the University of Florida Student Honor</w:t>
      </w:r>
      <w:r w:rsidRPr="006D630B">
        <w:rPr>
          <w:rFonts w:ascii="Times New Roman" w:hAnsi="Times New Roman"/>
          <w:spacing w:val="-13"/>
          <w:sz w:val="22"/>
          <w:szCs w:val="22"/>
        </w:rPr>
        <w:t xml:space="preserve"> </w:t>
      </w:r>
      <w:r w:rsidRPr="006D630B">
        <w:rPr>
          <w:rFonts w:ascii="Times New Roman" w:hAnsi="Times New Roman"/>
          <w:sz w:val="22"/>
          <w:szCs w:val="22"/>
        </w:rPr>
        <w:t>Code.</w:t>
      </w:r>
    </w:p>
    <w:p w14:paraId="2D184743" w14:textId="77777777" w:rsidR="0009047D" w:rsidRPr="000E7E31" w:rsidRDefault="0009047D" w:rsidP="006D630B">
      <w:pPr>
        <w:adjustRightInd w:val="0"/>
        <w:snapToGrid w:val="0"/>
        <w:spacing w:after="0" w:line="240" w:lineRule="auto"/>
        <w:ind w:right="20"/>
        <w:rPr>
          <w:rFonts w:ascii="Times New Roman" w:eastAsia="Times New Roman" w:hAnsi="Times New Roman" w:cs="Times New Roman"/>
          <w:color w:val="000000"/>
          <w:lang w:eastAsia="en-US"/>
        </w:rPr>
      </w:pPr>
    </w:p>
    <w:p w14:paraId="1772A55E" w14:textId="77777777" w:rsidR="00651591" w:rsidRPr="009554AA" w:rsidRDefault="00651591" w:rsidP="004B71B9">
      <w:pPr>
        <w:keepNext/>
        <w:keepLines/>
        <w:adjustRightInd w:val="0"/>
        <w:snapToGrid w:val="0"/>
        <w:spacing w:after="0" w:line="240" w:lineRule="auto"/>
        <w:ind w:hanging="14"/>
        <w:outlineLvl w:val="0"/>
        <w:rPr>
          <w:rFonts w:ascii="Times New Roman" w:eastAsia="Calibri" w:hAnsi="Times New Roman" w:cs="Times New Roman"/>
          <w:b/>
          <w:u w:val="single"/>
          <w:lang w:eastAsia="en-US"/>
        </w:rPr>
      </w:pPr>
      <w:r w:rsidRPr="009554AA">
        <w:rPr>
          <w:rFonts w:ascii="Times New Roman" w:eastAsia="Calibri" w:hAnsi="Times New Roman" w:cs="Times New Roman"/>
          <w:b/>
          <w:u w:val="single"/>
          <w:lang w:eastAsia="en-US"/>
        </w:rPr>
        <w:t xml:space="preserve">Getting Help: </w:t>
      </w:r>
    </w:p>
    <w:p w14:paraId="243EBA54" w14:textId="4F07A73F" w:rsidR="00651591" w:rsidRPr="00BD7A80" w:rsidRDefault="00651591" w:rsidP="006D630B">
      <w:p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 xml:space="preserve">For issues with technical difficulties for </w:t>
      </w:r>
      <w:r w:rsidR="003D7A8F">
        <w:rPr>
          <w:rFonts w:ascii="Times New Roman" w:eastAsia="Calibri" w:hAnsi="Times New Roman"/>
        </w:rPr>
        <w:t>e</w:t>
      </w:r>
      <w:r w:rsidRPr="00BD7A80">
        <w:rPr>
          <w:rFonts w:ascii="Times New Roman" w:eastAsia="Calibri" w:hAnsi="Times New Roman"/>
        </w:rPr>
        <w:t>-</w:t>
      </w:r>
      <w:r w:rsidR="003D7A8F">
        <w:rPr>
          <w:rFonts w:ascii="Times New Roman" w:eastAsia="Calibri" w:hAnsi="Times New Roman"/>
        </w:rPr>
        <w:t>L</w:t>
      </w:r>
      <w:r w:rsidRPr="00BD7A80">
        <w:rPr>
          <w:rFonts w:ascii="Times New Roman" w:eastAsia="Calibri" w:hAnsi="Times New Roman"/>
        </w:rPr>
        <w:t>earning in Canvas, please contact the UF Help Desk at:</w:t>
      </w:r>
    </w:p>
    <w:p w14:paraId="157EDE51" w14:textId="77777777" w:rsidR="00651591" w:rsidRPr="00BD7A80" w:rsidRDefault="00525CDE" w:rsidP="006D630B">
      <w:pPr>
        <w:numPr>
          <w:ilvl w:val="0"/>
          <w:numId w:val="4"/>
        </w:numPr>
        <w:tabs>
          <w:tab w:val="num" w:pos="720"/>
        </w:tabs>
        <w:adjustRightInd w:val="0"/>
        <w:snapToGrid w:val="0"/>
        <w:spacing w:after="0" w:line="240" w:lineRule="auto"/>
        <w:jc w:val="both"/>
        <w:rPr>
          <w:rFonts w:ascii="Times New Roman" w:eastAsia="Calibri" w:hAnsi="Times New Roman"/>
          <w:color w:val="1155CC"/>
          <w:u w:val="single"/>
        </w:rPr>
      </w:pPr>
      <w:hyperlink r:id="rId48" w:history="1">
        <w:r w:rsidR="00651591" w:rsidRPr="00BD7A80">
          <w:rPr>
            <w:rFonts w:ascii="Times New Roman" w:eastAsia="Calibri" w:hAnsi="Times New Roman"/>
            <w:color w:val="1155CC"/>
            <w:u w:val="single"/>
          </w:rPr>
          <w:t>Learning</w:t>
        </w:r>
      </w:hyperlink>
      <w:hyperlink r:id="rId49" w:history="1">
        <w:r w:rsidR="00651591" w:rsidRPr="00BD7A80">
          <w:rPr>
            <w:rFonts w:ascii="Times New Roman" w:eastAsia="Calibri" w:hAnsi="Times New Roman"/>
            <w:color w:val="1155CC"/>
            <w:u w:val="single"/>
          </w:rPr>
          <w:t>-</w:t>
        </w:r>
      </w:hyperlink>
      <w:hyperlink r:id="rId50" w:history="1">
        <w:r w:rsidR="00651591" w:rsidRPr="00BD7A80">
          <w:rPr>
            <w:rFonts w:ascii="Times New Roman" w:eastAsia="Calibri" w:hAnsi="Times New Roman"/>
            <w:color w:val="1155CC"/>
            <w:u w:val="single"/>
          </w:rPr>
          <w:t>support</w:t>
        </w:r>
      </w:hyperlink>
      <w:hyperlink r:id="rId51" w:history="1">
        <w:r w:rsidR="00651591" w:rsidRPr="00BD7A80">
          <w:rPr>
            <w:rFonts w:ascii="Times New Roman" w:eastAsia="Calibri" w:hAnsi="Times New Roman"/>
            <w:color w:val="1155CC"/>
            <w:u w:val="single"/>
          </w:rPr>
          <w:t>@</w:t>
        </w:r>
      </w:hyperlink>
      <w:hyperlink r:id="rId52" w:history="1">
        <w:r w:rsidR="00651591" w:rsidRPr="00BD7A80">
          <w:rPr>
            <w:rFonts w:ascii="Times New Roman" w:eastAsia="Calibri" w:hAnsi="Times New Roman"/>
            <w:color w:val="1155CC"/>
            <w:u w:val="single"/>
          </w:rPr>
          <w:t>ufl</w:t>
        </w:r>
      </w:hyperlink>
      <w:hyperlink r:id="rId53" w:history="1">
        <w:r w:rsidR="00651591" w:rsidRPr="00BD7A80">
          <w:rPr>
            <w:rFonts w:ascii="Times New Roman" w:eastAsia="Calibri" w:hAnsi="Times New Roman"/>
            <w:color w:val="1155CC"/>
            <w:u w:val="single"/>
          </w:rPr>
          <w:t>.</w:t>
        </w:r>
      </w:hyperlink>
      <w:hyperlink r:id="rId54" w:history="1">
        <w:r w:rsidR="00651591" w:rsidRPr="00BD7A80">
          <w:rPr>
            <w:rFonts w:ascii="Times New Roman" w:eastAsia="Calibri" w:hAnsi="Times New Roman"/>
            <w:color w:val="1155CC"/>
            <w:u w:val="single"/>
          </w:rPr>
          <w:t>edu</w:t>
        </w:r>
      </w:hyperlink>
      <w:r w:rsidR="00651591" w:rsidRPr="00BD7A80">
        <w:rPr>
          <w:rFonts w:ascii="Times New Roman" w:eastAsia="Calibri" w:hAnsi="Times New Roman"/>
        </w:rPr>
        <w:t xml:space="preserve"> </w:t>
      </w:r>
    </w:p>
    <w:p w14:paraId="3F238CF0" w14:textId="77777777" w:rsidR="00651591" w:rsidRPr="00BD7A80" w:rsidRDefault="00651591" w:rsidP="006D630B">
      <w:pPr>
        <w:numPr>
          <w:ilvl w:val="0"/>
          <w:numId w:val="4"/>
        </w:numPr>
        <w:tabs>
          <w:tab w:val="num" w:pos="720"/>
        </w:tabs>
        <w:adjustRightInd w:val="0"/>
        <w:snapToGrid w:val="0"/>
        <w:spacing w:after="0" w:line="240" w:lineRule="auto"/>
        <w:jc w:val="both"/>
        <w:rPr>
          <w:rFonts w:ascii="Times New Roman" w:eastAsia="Calibri" w:hAnsi="Times New Roman"/>
        </w:rPr>
      </w:pPr>
      <w:r w:rsidRPr="00BD7A80">
        <w:rPr>
          <w:rFonts w:ascii="Times New Roman" w:eastAsia="Calibri" w:hAnsi="Times New Roman"/>
        </w:rPr>
        <w:t>(352) 392-HELP - select option 2</w:t>
      </w:r>
    </w:p>
    <w:p w14:paraId="51E29FEA" w14:textId="77777777" w:rsidR="00651591" w:rsidRPr="00BD7A80" w:rsidRDefault="00525CDE" w:rsidP="006D630B">
      <w:pPr>
        <w:numPr>
          <w:ilvl w:val="0"/>
          <w:numId w:val="4"/>
        </w:numPr>
        <w:tabs>
          <w:tab w:val="num" w:pos="720"/>
        </w:tabs>
        <w:adjustRightInd w:val="0"/>
        <w:snapToGrid w:val="0"/>
        <w:spacing w:after="0" w:line="240" w:lineRule="auto"/>
        <w:jc w:val="both"/>
        <w:rPr>
          <w:rFonts w:ascii="Times New Roman" w:eastAsia="Calibri" w:hAnsi="Times New Roman"/>
          <w:color w:val="1155CC"/>
          <w:u w:val="single"/>
        </w:rPr>
      </w:pPr>
      <w:hyperlink r:id="rId55" w:history="1">
        <w:r w:rsidR="00651591" w:rsidRPr="00BD7A80">
          <w:rPr>
            <w:rFonts w:ascii="Times New Roman" w:eastAsia="Calibri" w:hAnsi="Times New Roman"/>
            <w:color w:val="1155CC"/>
            <w:u w:val="single"/>
          </w:rPr>
          <w:t>https</w:t>
        </w:r>
      </w:hyperlink>
      <w:hyperlink r:id="rId56" w:history="1">
        <w:r w:rsidR="00651591" w:rsidRPr="00BD7A80">
          <w:rPr>
            <w:rFonts w:ascii="Times New Roman" w:eastAsia="Calibri" w:hAnsi="Times New Roman"/>
            <w:color w:val="1155CC"/>
            <w:u w:val="single"/>
          </w:rPr>
          <w:t>://</w:t>
        </w:r>
      </w:hyperlink>
      <w:hyperlink r:id="rId57" w:history="1">
        <w:r w:rsidR="00651591" w:rsidRPr="00BD7A80">
          <w:rPr>
            <w:rFonts w:ascii="Times New Roman" w:eastAsia="Calibri" w:hAnsi="Times New Roman"/>
            <w:color w:val="1155CC"/>
            <w:u w:val="single"/>
          </w:rPr>
          <w:t>lss</w:t>
        </w:r>
      </w:hyperlink>
      <w:hyperlink r:id="rId58" w:history="1">
        <w:r w:rsidR="00651591" w:rsidRPr="00BD7A80">
          <w:rPr>
            <w:rFonts w:ascii="Times New Roman" w:eastAsia="Calibri" w:hAnsi="Times New Roman"/>
            <w:color w:val="1155CC"/>
            <w:u w:val="single"/>
          </w:rPr>
          <w:t>.</w:t>
        </w:r>
      </w:hyperlink>
      <w:hyperlink r:id="rId59" w:history="1">
        <w:r w:rsidR="00651591" w:rsidRPr="00BD7A80">
          <w:rPr>
            <w:rFonts w:ascii="Times New Roman" w:eastAsia="Calibri" w:hAnsi="Times New Roman"/>
            <w:color w:val="1155CC"/>
            <w:u w:val="single"/>
          </w:rPr>
          <w:t>at</w:t>
        </w:r>
      </w:hyperlink>
      <w:hyperlink r:id="rId60" w:history="1">
        <w:r w:rsidR="00651591" w:rsidRPr="00BD7A80">
          <w:rPr>
            <w:rFonts w:ascii="Times New Roman" w:eastAsia="Calibri" w:hAnsi="Times New Roman"/>
            <w:color w:val="1155CC"/>
            <w:u w:val="single"/>
          </w:rPr>
          <w:t>.</w:t>
        </w:r>
      </w:hyperlink>
      <w:hyperlink r:id="rId61" w:history="1">
        <w:r w:rsidR="00651591" w:rsidRPr="00BD7A80">
          <w:rPr>
            <w:rFonts w:ascii="Times New Roman" w:eastAsia="Calibri" w:hAnsi="Times New Roman"/>
            <w:color w:val="1155CC"/>
            <w:u w:val="single"/>
          </w:rPr>
          <w:t>ufl</w:t>
        </w:r>
      </w:hyperlink>
      <w:hyperlink r:id="rId62" w:history="1">
        <w:r w:rsidR="00651591" w:rsidRPr="00BD7A80">
          <w:rPr>
            <w:rFonts w:ascii="Times New Roman" w:eastAsia="Calibri" w:hAnsi="Times New Roman"/>
            <w:color w:val="1155CC"/>
            <w:u w:val="single"/>
          </w:rPr>
          <w:t>.</w:t>
        </w:r>
      </w:hyperlink>
      <w:hyperlink r:id="rId63" w:history="1">
        <w:r w:rsidR="00651591" w:rsidRPr="00BD7A80">
          <w:rPr>
            <w:rFonts w:ascii="Times New Roman" w:eastAsia="Calibri" w:hAnsi="Times New Roman"/>
            <w:color w:val="1155CC"/>
            <w:u w:val="single"/>
          </w:rPr>
          <w:t>edu</w:t>
        </w:r>
      </w:hyperlink>
      <w:hyperlink r:id="rId64" w:history="1">
        <w:r w:rsidR="00651591" w:rsidRPr="00BD7A80">
          <w:rPr>
            <w:rFonts w:ascii="Times New Roman" w:eastAsia="Calibri" w:hAnsi="Times New Roman"/>
            <w:color w:val="1155CC"/>
            <w:u w:val="single"/>
          </w:rPr>
          <w:t>/</w:t>
        </w:r>
      </w:hyperlink>
      <w:hyperlink r:id="rId65" w:history="1">
        <w:r w:rsidR="00651591" w:rsidRPr="00BD7A80">
          <w:rPr>
            <w:rFonts w:ascii="Times New Roman" w:eastAsia="Calibri" w:hAnsi="Times New Roman"/>
            <w:color w:val="1155CC"/>
            <w:u w:val="single"/>
          </w:rPr>
          <w:t>help</w:t>
        </w:r>
      </w:hyperlink>
      <w:hyperlink r:id="rId66" w:history="1">
        <w:r w:rsidR="00651591" w:rsidRPr="00BD7A80">
          <w:rPr>
            <w:rFonts w:ascii="Times New Roman" w:eastAsia="Calibri" w:hAnsi="Times New Roman"/>
            <w:color w:val="1155CC"/>
            <w:u w:val="single"/>
          </w:rPr>
          <w:t>.</w:t>
        </w:r>
      </w:hyperlink>
      <w:hyperlink r:id="rId67" w:history="1">
        <w:r w:rsidR="00651591" w:rsidRPr="00BD7A80">
          <w:rPr>
            <w:rFonts w:ascii="Times New Roman" w:eastAsia="Calibri" w:hAnsi="Times New Roman"/>
            <w:color w:val="1155CC"/>
            <w:u w:val="single"/>
          </w:rPr>
          <w:t>shtml</w:t>
        </w:r>
      </w:hyperlink>
      <w:r w:rsidR="00651591" w:rsidRPr="00BD7A80">
        <w:rPr>
          <w:rFonts w:ascii="Times New Roman" w:eastAsia="Calibri" w:hAnsi="Times New Roman"/>
        </w:rPr>
        <w:t xml:space="preserve"> </w:t>
      </w:r>
    </w:p>
    <w:p w14:paraId="7E1DADD8" w14:textId="77777777" w:rsidR="00651591" w:rsidRPr="00BD7A80" w:rsidRDefault="00651591" w:rsidP="006D630B">
      <w:p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 xml:space="preserve">Other resources are available at </w:t>
      </w:r>
      <w:hyperlink r:id="rId68" w:history="1">
        <w:r w:rsidRPr="00BD7A80">
          <w:rPr>
            <w:rFonts w:ascii="Times New Roman" w:eastAsia="Calibri" w:hAnsi="Times New Roman"/>
            <w:color w:val="1155CC"/>
            <w:u w:val="single"/>
          </w:rPr>
          <w:t>http</w:t>
        </w:r>
      </w:hyperlink>
      <w:hyperlink r:id="rId69" w:history="1">
        <w:r w:rsidRPr="00BD7A80">
          <w:rPr>
            <w:rFonts w:ascii="Times New Roman" w:eastAsia="Calibri" w:hAnsi="Times New Roman"/>
            <w:color w:val="1155CC"/>
            <w:u w:val="single"/>
          </w:rPr>
          <w:t>://</w:t>
        </w:r>
      </w:hyperlink>
      <w:hyperlink r:id="rId70" w:history="1">
        <w:r w:rsidRPr="00BD7A80">
          <w:rPr>
            <w:rFonts w:ascii="Times New Roman" w:eastAsia="Calibri" w:hAnsi="Times New Roman"/>
            <w:color w:val="1155CC"/>
            <w:u w:val="single"/>
          </w:rPr>
          <w:t>www</w:t>
        </w:r>
      </w:hyperlink>
      <w:hyperlink r:id="rId71" w:history="1">
        <w:r w:rsidRPr="00BD7A80">
          <w:rPr>
            <w:rFonts w:ascii="Times New Roman" w:eastAsia="Calibri" w:hAnsi="Times New Roman"/>
            <w:color w:val="1155CC"/>
            <w:u w:val="single"/>
          </w:rPr>
          <w:t>.</w:t>
        </w:r>
      </w:hyperlink>
      <w:hyperlink r:id="rId72" w:history="1">
        <w:r w:rsidRPr="00BD7A80">
          <w:rPr>
            <w:rFonts w:ascii="Times New Roman" w:eastAsia="Calibri" w:hAnsi="Times New Roman"/>
            <w:color w:val="1155CC"/>
            <w:u w:val="single"/>
          </w:rPr>
          <w:t>distance</w:t>
        </w:r>
      </w:hyperlink>
      <w:hyperlink r:id="rId73" w:history="1">
        <w:r w:rsidRPr="00BD7A80">
          <w:rPr>
            <w:rFonts w:ascii="Times New Roman" w:eastAsia="Calibri" w:hAnsi="Times New Roman"/>
            <w:color w:val="1155CC"/>
            <w:u w:val="single"/>
          </w:rPr>
          <w:t>.</w:t>
        </w:r>
      </w:hyperlink>
      <w:hyperlink r:id="rId74" w:history="1">
        <w:r w:rsidRPr="00BD7A80">
          <w:rPr>
            <w:rFonts w:ascii="Times New Roman" w:eastAsia="Calibri" w:hAnsi="Times New Roman"/>
            <w:color w:val="1155CC"/>
            <w:u w:val="single"/>
          </w:rPr>
          <w:t>ufl</w:t>
        </w:r>
      </w:hyperlink>
      <w:hyperlink r:id="rId75" w:history="1">
        <w:r w:rsidRPr="00BD7A80">
          <w:rPr>
            <w:rFonts w:ascii="Times New Roman" w:eastAsia="Calibri" w:hAnsi="Times New Roman"/>
            <w:color w:val="1155CC"/>
            <w:u w:val="single"/>
          </w:rPr>
          <w:t>.</w:t>
        </w:r>
      </w:hyperlink>
      <w:hyperlink r:id="rId76" w:history="1">
        <w:r w:rsidRPr="00BD7A80">
          <w:rPr>
            <w:rFonts w:ascii="Times New Roman" w:eastAsia="Calibri" w:hAnsi="Times New Roman"/>
            <w:color w:val="1155CC"/>
            <w:u w:val="single"/>
          </w:rPr>
          <w:t>edu</w:t>
        </w:r>
      </w:hyperlink>
      <w:hyperlink r:id="rId77" w:history="1">
        <w:r w:rsidRPr="00BD7A80">
          <w:rPr>
            <w:rFonts w:ascii="Times New Roman" w:eastAsia="Calibri" w:hAnsi="Times New Roman"/>
            <w:color w:val="1155CC"/>
            <w:u w:val="single"/>
          </w:rPr>
          <w:t>/</w:t>
        </w:r>
      </w:hyperlink>
      <w:hyperlink r:id="rId78" w:history="1">
        <w:r w:rsidRPr="00BD7A80">
          <w:rPr>
            <w:rFonts w:ascii="Times New Roman" w:eastAsia="Calibri" w:hAnsi="Times New Roman"/>
            <w:color w:val="1155CC"/>
            <w:u w:val="single"/>
          </w:rPr>
          <w:t>getting</w:t>
        </w:r>
      </w:hyperlink>
      <w:hyperlink r:id="rId79" w:history="1">
        <w:r w:rsidRPr="00BD7A80">
          <w:rPr>
            <w:rFonts w:ascii="Times New Roman" w:eastAsia="Calibri" w:hAnsi="Times New Roman"/>
            <w:color w:val="1155CC"/>
            <w:u w:val="single"/>
          </w:rPr>
          <w:t>-</w:t>
        </w:r>
      </w:hyperlink>
      <w:hyperlink r:id="rId80" w:history="1">
        <w:r w:rsidRPr="00BD7A80">
          <w:rPr>
            <w:rFonts w:ascii="Times New Roman" w:eastAsia="Calibri" w:hAnsi="Times New Roman"/>
            <w:color w:val="1155CC"/>
            <w:u w:val="single"/>
          </w:rPr>
          <w:t>help</w:t>
        </w:r>
      </w:hyperlink>
      <w:r w:rsidRPr="00BD7A80">
        <w:rPr>
          <w:rFonts w:ascii="Times New Roman" w:eastAsia="Calibri" w:hAnsi="Times New Roman"/>
        </w:rPr>
        <w:t xml:space="preserve"> for:</w:t>
      </w:r>
    </w:p>
    <w:p w14:paraId="53A32F81" w14:textId="77777777" w:rsidR="00651591" w:rsidRPr="00BD7A80" w:rsidRDefault="00651591" w:rsidP="006D630B">
      <w:pPr>
        <w:numPr>
          <w:ilvl w:val="0"/>
          <w:numId w:val="3"/>
        </w:num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Counseling and Wellness resources</w:t>
      </w:r>
    </w:p>
    <w:p w14:paraId="36624167" w14:textId="77777777" w:rsidR="00651591" w:rsidRPr="00BD7A80" w:rsidRDefault="00651591" w:rsidP="006D630B">
      <w:pPr>
        <w:numPr>
          <w:ilvl w:val="0"/>
          <w:numId w:val="3"/>
        </w:num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Disability resources</w:t>
      </w:r>
    </w:p>
    <w:p w14:paraId="7273E894" w14:textId="77777777" w:rsidR="00651591" w:rsidRPr="00BD7A80" w:rsidRDefault="00651591" w:rsidP="006D630B">
      <w:pPr>
        <w:numPr>
          <w:ilvl w:val="0"/>
          <w:numId w:val="3"/>
        </w:num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Resources for handling student concerns and complaints</w:t>
      </w:r>
    </w:p>
    <w:p w14:paraId="63AE5FA3" w14:textId="77777777" w:rsidR="00651591" w:rsidRPr="00BD7A80" w:rsidRDefault="00651591" w:rsidP="006D630B">
      <w:pPr>
        <w:numPr>
          <w:ilvl w:val="0"/>
          <w:numId w:val="3"/>
        </w:numPr>
        <w:adjustRightInd w:val="0"/>
        <w:snapToGrid w:val="0"/>
        <w:spacing w:after="0" w:line="240" w:lineRule="auto"/>
        <w:jc w:val="both"/>
        <w:rPr>
          <w:rFonts w:ascii="Times New Roman" w:eastAsia="Calibri" w:hAnsi="Times New Roman"/>
        </w:rPr>
      </w:pPr>
      <w:r w:rsidRPr="00BD7A80">
        <w:rPr>
          <w:rFonts w:ascii="Times New Roman" w:eastAsia="Calibri" w:hAnsi="Times New Roman"/>
        </w:rPr>
        <w:t>Library Help Desk support</w:t>
      </w:r>
    </w:p>
    <w:p w14:paraId="75236122" w14:textId="515366CB" w:rsidR="002A0793" w:rsidRPr="00471BCE" w:rsidRDefault="002A0793" w:rsidP="006D630B">
      <w:pPr>
        <w:adjustRightInd w:val="0"/>
        <w:snapToGrid w:val="0"/>
        <w:spacing w:after="0"/>
        <w:rPr>
          <w:rFonts w:ascii="Times New Roman" w:eastAsia="Times New Roman" w:hAnsi="Times New Roman" w:cs="Times New Roman"/>
          <w:color w:val="000000"/>
          <w:lang w:eastAsia="en-US"/>
        </w:rPr>
      </w:pPr>
    </w:p>
    <w:sectPr w:rsidR="002A0793" w:rsidRPr="00471BCE" w:rsidSect="00723E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6DF9" w14:textId="77777777" w:rsidR="00525CDE" w:rsidRDefault="00525CDE">
      <w:pPr>
        <w:spacing w:after="0" w:line="240" w:lineRule="auto"/>
      </w:pPr>
      <w:r>
        <w:separator/>
      </w:r>
    </w:p>
  </w:endnote>
  <w:endnote w:type="continuationSeparator" w:id="0">
    <w:p w14:paraId="6BFC4FB3" w14:textId="77777777" w:rsidR="00525CDE" w:rsidRDefault="00525CDE">
      <w:pPr>
        <w:spacing w:after="0" w:line="240" w:lineRule="auto"/>
      </w:pPr>
      <w:r>
        <w:continuationSeparator/>
      </w:r>
    </w:p>
  </w:endnote>
  <w:endnote w:type="continuationNotice" w:id="1">
    <w:p w14:paraId="5DF9BFF9" w14:textId="77777777" w:rsidR="00525CDE" w:rsidRDefault="0052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E8D0" w14:textId="77777777" w:rsidR="0021705B" w:rsidRDefault="0021705B">
    <w:pPr>
      <w:spacing w:after="0" w:line="234" w:lineRule="auto"/>
      <w:ind w:left="-1222" w:right="1563"/>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739803"/>
      <w:docPartObj>
        <w:docPartGallery w:val="Page Numbers (Bottom of Page)"/>
        <w:docPartUnique/>
      </w:docPartObj>
    </w:sdtPr>
    <w:sdtEndPr>
      <w:rPr>
        <w:noProof/>
      </w:rPr>
    </w:sdtEndPr>
    <w:sdtContent>
      <w:p w14:paraId="39E331B3" w14:textId="7CCE7653" w:rsidR="0021705B" w:rsidRDefault="0021705B">
        <w:pPr>
          <w:pStyle w:val="Footer"/>
          <w:jc w:val="center"/>
        </w:pPr>
        <w:r>
          <w:fldChar w:fldCharType="begin"/>
        </w:r>
        <w:r>
          <w:instrText xml:space="preserve"> PAGE   \* MERGEFORMAT </w:instrText>
        </w:r>
        <w:r>
          <w:fldChar w:fldCharType="separate"/>
        </w:r>
        <w:r w:rsidR="00471BCE">
          <w:rPr>
            <w:noProof/>
          </w:rPr>
          <w:t>4</w:t>
        </w:r>
        <w:r>
          <w:rPr>
            <w:noProof/>
          </w:rPr>
          <w:fldChar w:fldCharType="end"/>
        </w:r>
      </w:p>
    </w:sdtContent>
  </w:sdt>
  <w:p w14:paraId="5BF680C2" w14:textId="77777777" w:rsidR="0021705B" w:rsidRDefault="00217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301E" w14:textId="77777777" w:rsidR="0021705B" w:rsidRDefault="0021705B">
    <w:pPr>
      <w:spacing w:after="0" w:line="234" w:lineRule="auto"/>
      <w:ind w:left="-1222" w:right="1563"/>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69C9" w14:textId="77777777" w:rsidR="00525CDE" w:rsidRDefault="00525CDE">
      <w:pPr>
        <w:spacing w:after="0" w:line="240" w:lineRule="auto"/>
      </w:pPr>
      <w:r>
        <w:separator/>
      </w:r>
    </w:p>
  </w:footnote>
  <w:footnote w:type="continuationSeparator" w:id="0">
    <w:p w14:paraId="2E63C3C8" w14:textId="77777777" w:rsidR="00525CDE" w:rsidRDefault="00525CDE">
      <w:pPr>
        <w:spacing w:after="0" w:line="240" w:lineRule="auto"/>
      </w:pPr>
      <w:r>
        <w:continuationSeparator/>
      </w:r>
    </w:p>
  </w:footnote>
  <w:footnote w:type="continuationNotice" w:id="1">
    <w:p w14:paraId="63173679" w14:textId="77777777" w:rsidR="00525CDE" w:rsidRDefault="00525C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27CD"/>
    <w:multiLevelType w:val="hybridMultilevel"/>
    <w:tmpl w:val="47E4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A1F9E"/>
    <w:multiLevelType w:val="hybridMultilevel"/>
    <w:tmpl w:val="51361EDE"/>
    <w:lvl w:ilvl="0" w:tplc="48F0A24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014AB3"/>
    <w:multiLevelType w:val="hybridMultilevel"/>
    <w:tmpl w:val="8ADA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52F69"/>
    <w:multiLevelType w:val="hybridMultilevel"/>
    <w:tmpl w:val="F6C0D7D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44DC6E30"/>
    <w:multiLevelType w:val="hybridMultilevel"/>
    <w:tmpl w:val="D328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C01"/>
    <w:multiLevelType w:val="hybridMultilevel"/>
    <w:tmpl w:val="E7647DD2"/>
    <w:lvl w:ilvl="0" w:tplc="04090001">
      <w:start w:val="1"/>
      <w:numFmt w:val="bullet"/>
      <w:lvlText w:val=""/>
      <w:lvlJc w:val="left"/>
      <w:pPr>
        <w:tabs>
          <w:tab w:val="num" w:pos="360"/>
        </w:tabs>
        <w:ind w:left="720" w:hanging="360"/>
      </w:pPr>
      <w:rPr>
        <w:rFonts w:ascii="Symbol" w:hAnsi="Symbol" w:hint="default"/>
        <w:b w:val="0"/>
        <w:bCs w:val="0"/>
        <w:i w:val="0"/>
        <w:iCs w:val="0"/>
        <w:strike w:val="0"/>
        <w:color w:val="000000"/>
        <w:sz w:val="24"/>
        <w:szCs w:val="24"/>
        <w:u w:val="none"/>
      </w:rPr>
    </w:lvl>
    <w:lvl w:ilvl="1" w:tplc="438A7690">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0F6A9BE6">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47620598">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91EA580">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CEFC0E0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8562979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3AA6FF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1EF6412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7"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341144"/>
    <w:multiLevelType w:val="hybridMultilevel"/>
    <w:tmpl w:val="0B16873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1NDExMzQ0tDAzMzVX0lEKTi0uzszPAykwNKwFAGIi3tAtAAAA"/>
  </w:docVars>
  <w:rsids>
    <w:rsidRoot w:val="0009047D"/>
    <w:rsid w:val="000120EF"/>
    <w:rsid w:val="00013497"/>
    <w:rsid w:val="00020DEB"/>
    <w:rsid w:val="00035C74"/>
    <w:rsid w:val="00052ECF"/>
    <w:rsid w:val="00055FB7"/>
    <w:rsid w:val="000573F5"/>
    <w:rsid w:val="000604EE"/>
    <w:rsid w:val="00083235"/>
    <w:rsid w:val="0009047D"/>
    <w:rsid w:val="000A466F"/>
    <w:rsid w:val="000A59F8"/>
    <w:rsid w:val="000C014C"/>
    <w:rsid w:val="000E337B"/>
    <w:rsid w:val="00110496"/>
    <w:rsid w:val="00110C7F"/>
    <w:rsid w:val="001131B6"/>
    <w:rsid w:val="00121BB2"/>
    <w:rsid w:val="0013405B"/>
    <w:rsid w:val="00141791"/>
    <w:rsid w:val="001443FD"/>
    <w:rsid w:val="001704FB"/>
    <w:rsid w:val="00185A48"/>
    <w:rsid w:val="00187048"/>
    <w:rsid w:val="001A62DB"/>
    <w:rsid w:val="00216EC9"/>
    <w:rsid w:val="0021705B"/>
    <w:rsid w:val="00227028"/>
    <w:rsid w:val="00266F14"/>
    <w:rsid w:val="0027212F"/>
    <w:rsid w:val="002763CB"/>
    <w:rsid w:val="002A0793"/>
    <w:rsid w:val="002B723F"/>
    <w:rsid w:val="002C456B"/>
    <w:rsid w:val="002D1EFF"/>
    <w:rsid w:val="0030476B"/>
    <w:rsid w:val="00312A82"/>
    <w:rsid w:val="00321E77"/>
    <w:rsid w:val="00322DBF"/>
    <w:rsid w:val="00336578"/>
    <w:rsid w:val="00351B65"/>
    <w:rsid w:val="00355C7E"/>
    <w:rsid w:val="003B16DF"/>
    <w:rsid w:val="003C7977"/>
    <w:rsid w:val="003D7A8F"/>
    <w:rsid w:val="004020E7"/>
    <w:rsid w:val="004062A2"/>
    <w:rsid w:val="0041222F"/>
    <w:rsid w:val="004128DC"/>
    <w:rsid w:val="00450F48"/>
    <w:rsid w:val="004533CA"/>
    <w:rsid w:val="00471BCE"/>
    <w:rsid w:val="0048642D"/>
    <w:rsid w:val="0048784E"/>
    <w:rsid w:val="0049017B"/>
    <w:rsid w:val="004B71B9"/>
    <w:rsid w:val="004E3D84"/>
    <w:rsid w:val="004E713C"/>
    <w:rsid w:val="00517A74"/>
    <w:rsid w:val="00525CDE"/>
    <w:rsid w:val="0055456D"/>
    <w:rsid w:val="005613B2"/>
    <w:rsid w:val="00561644"/>
    <w:rsid w:val="005620B3"/>
    <w:rsid w:val="0056400B"/>
    <w:rsid w:val="00566FBF"/>
    <w:rsid w:val="005718B0"/>
    <w:rsid w:val="00583FC9"/>
    <w:rsid w:val="005A7CD9"/>
    <w:rsid w:val="005B050D"/>
    <w:rsid w:val="005B5871"/>
    <w:rsid w:val="005C4E6D"/>
    <w:rsid w:val="005E18F7"/>
    <w:rsid w:val="005E2FE8"/>
    <w:rsid w:val="005F184D"/>
    <w:rsid w:val="006075D9"/>
    <w:rsid w:val="00624E4E"/>
    <w:rsid w:val="0062729E"/>
    <w:rsid w:val="00642E35"/>
    <w:rsid w:val="00651591"/>
    <w:rsid w:val="0069684C"/>
    <w:rsid w:val="006C2B29"/>
    <w:rsid w:val="006C3009"/>
    <w:rsid w:val="006C48C7"/>
    <w:rsid w:val="006D3B79"/>
    <w:rsid w:val="006D630B"/>
    <w:rsid w:val="006E0A40"/>
    <w:rsid w:val="006F3EAE"/>
    <w:rsid w:val="006F798A"/>
    <w:rsid w:val="00700936"/>
    <w:rsid w:val="007201BC"/>
    <w:rsid w:val="00723E16"/>
    <w:rsid w:val="00726528"/>
    <w:rsid w:val="00746C45"/>
    <w:rsid w:val="00751BD4"/>
    <w:rsid w:val="00791A2A"/>
    <w:rsid w:val="00791BA3"/>
    <w:rsid w:val="007A3FE2"/>
    <w:rsid w:val="007D4B3B"/>
    <w:rsid w:val="007F11F9"/>
    <w:rsid w:val="007F2F0B"/>
    <w:rsid w:val="00801FB1"/>
    <w:rsid w:val="00807FEA"/>
    <w:rsid w:val="008218A9"/>
    <w:rsid w:val="008408D5"/>
    <w:rsid w:val="0085320B"/>
    <w:rsid w:val="00855940"/>
    <w:rsid w:val="00857EC0"/>
    <w:rsid w:val="00884296"/>
    <w:rsid w:val="008F6947"/>
    <w:rsid w:val="00904437"/>
    <w:rsid w:val="00926F33"/>
    <w:rsid w:val="00946026"/>
    <w:rsid w:val="009554AA"/>
    <w:rsid w:val="00972BCB"/>
    <w:rsid w:val="00982CA0"/>
    <w:rsid w:val="00993A29"/>
    <w:rsid w:val="009A2220"/>
    <w:rsid w:val="009B2320"/>
    <w:rsid w:val="009B4A6F"/>
    <w:rsid w:val="009B769F"/>
    <w:rsid w:val="009C5206"/>
    <w:rsid w:val="009D0616"/>
    <w:rsid w:val="009D25B8"/>
    <w:rsid w:val="009D4148"/>
    <w:rsid w:val="00A062DC"/>
    <w:rsid w:val="00A173B1"/>
    <w:rsid w:val="00A352AC"/>
    <w:rsid w:val="00A4159A"/>
    <w:rsid w:val="00A61AF8"/>
    <w:rsid w:val="00A90923"/>
    <w:rsid w:val="00AA1772"/>
    <w:rsid w:val="00AB0E8C"/>
    <w:rsid w:val="00AE4D6C"/>
    <w:rsid w:val="00AE5C34"/>
    <w:rsid w:val="00AE7740"/>
    <w:rsid w:val="00AE78E3"/>
    <w:rsid w:val="00AF32E2"/>
    <w:rsid w:val="00AF7C69"/>
    <w:rsid w:val="00B02DDF"/>
    <w:rsid w:val="00B06E3D"/>
    <w:rsid w:val="00B129B7"/>
    <w:rsid w:val="00B23ED0"/>
    <w:rsid w:val="00B27A50"/>
    <w:rsid w:val="00B44DFC"/>
    <w:rsid w:val="00B76C8D"/>
    <w:rsid w:val="00B91107"/>
    <w:rsid w:val="00BB29DD"/>
    <w:rsid w:val="00C326D0"/>
    <w:rsid w:val="00C4104F"/>
    <w:rsid w:val="00C72782"/>
    <w:rsid w:val="00C84F2F"/>
    <w:rsid w:val="00C918D7"/>
    <w:rsid w:val="00C93B29"/>
    <w:rsid w:val="00CB20A3"/>
    <w:rsid w:val="00CE10D2"/>
    <w:rsid w:val="00D0445B"/>
    <w:rsid w:val="00D10B90"/>
    <w:rsid w:val="00D15DFC"/>
    <w:rsid w:val="00D601B0"/>
    <w:rsid w:val="00D72B35"/>
    <w:rsid w:val="00D80551"/>
    <w:rsid w:val="00D93011"/>
    <w:rsid w:val="00D96B23"/>
    <w:rsid w:val="00D96BEF"/>
    <w:rsid w:val="00DA092D"/>
    <w:rsid w:val="00DE2D0E"/>
    <w:rsid w:val="00DE6D78"/>
    <w:rsid w:val="00E02187"/>
    <w:rsid w:val="00E133DC"/>
    <w:rsid w:val="00E14AF0"/>
    <w:rsid w:val="00E249C0"/>
    <w:rsid w:val="00E428B4"/>
    <w:rsid w:val="00E46B14"/>
    <w:rsid w:val="00E47C4C"/>
    <w:rsid w:val="00E64685"/>
    <w:rsid w:val="00E90E55"/>
    <w:rsid w:val="00E9491D"/>
    <w:rsid w:val="00EB0F93"/>
    <w:rsid w:val="00EE46DB"/>
    <w:rsid w:val="00F11E3B"/>
    <w:rsid w:val="00F17364"/>
    <w:rsid w:val="00F25A00"/>
    <w:rsid w:val="00F56CC2"/>
    <w:rsid w:val="00F60369"/>
    <w:rsid w:val="00F729E5"/>
    <w:rsid w:val="00FA6DD3"/>
    <w:rsid w:val="00FC32C7"/>
    <w:rsid w:val="00FD5FE6"/>
    <w:rsid w:val="00FE3D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E8499"/>
  <w15:chartTrackingRefBased/>
  <w15:docId w15:val="{36CDCC73-0261-4490-88F5-A2898820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7D"/>
    <w:rPr>
      <w:lang w:eastAsia="ko-KR"/>
    </w:rPr>
  </w:style>
  <w:style w:type="paragraph" w:styleId="Heading1">
    <w:name w:val="heading 1"/>
    <w:basedOn w:val="Normal"/>
    <w:next w:val="Normal"/>
    <w:link w:val="Heading1Char"/>
    <w:uiPriority w:val="9"/>
    <w:qFormat/>
    <w:rsid w:val="00723E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047D"/>
    <w:pPr>
      <w:keepNext/>
      <w:keepLines/>
      <w:spacing w:before="360" w:after="240" w:line="240" w:lineRule="auto"/>
      <w:jc w:val="center"/>
      <w:outlineLvl w:val="1"/>
    </w:pPr>
    <w:rPr>
      <w:rFonts w:ascii="Times New Roman" w:eastAsia="Times New Roman" w:hAnsi="Times New Roman" w:cs="Times New Roman"/>
      <w:b/>
      <w:bCs/>
      <w:sz w:val="28"/>
      <w:szCs w:val="32"/>
    </w:rPr>
  </w:style>
  <w:style w:type="paragraph" w:styleId="Heading3">
    <w:name w:val="heading 3"/>
    <w:basedOn w:val="Normal"/>
    <w:next w:val="Normal"/>
    <w:link w:val="Heading3Char"/>
    <w:uiPriority w:val="9"/>
    <w:semiHidden/>
    <w:unhideWhenUsed/>
    <w:qFormat/>
    <w:rsid w:val="00406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47D"/>
    <w:rPr>
      <w:rFonts w:ascii="Times New Roman" w:eastAsia="Times New Roman" w:hAnsi="Times New Roman" w:cs="Times New Roman"/>
      <w:b/>
      <w:bCs/>
      <w:sz w:val="28"/>
      <w:szCs w:val="32"/>
      <w:lang w:eastAsia="ko-KR"/>
    </w:rPr>
  </w:style>
  <w:style w:type="table" w:customStyle="1" w:styleId="TableGrid">
    <w:name w:val="TableGrid"/>
    <w:rsid w:val="0009047D"/>
    <w:pPr>
      <w:spacing w:after="0" w:line="240" w:lineRule="auto"/>
    </w:pPr>
    <w:rPr>
      <w:lang w:eastAsia="en-US"/>
    </w:rPr>
    <w:tblPr>
      <w:tblCellMar>
        <w:top w:w="0" w:type="dxa"/>
        <w:left w:w="0" w:type="dxa"/>
        <w:bottom w:w="0" w:type="dxa"/>
        <w:right w:w="0" w:type="dxa"/>
      </w:tblCellMar>
    </w:tblPr>
  </w:style>
  <w:style w:type="table" w:styleId="TableGrid0">
    <w:name w:val="Table Grid"/>
    <w:basedOn w:val="TableNormal"/>
    <w:uiPriority w:val="59"/>
    <w:rsid w:val="0009047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B20A3"/>
    <w:rPr>
      <w:color w:val="0000FF"/>
      <w:u w:val="single"/>
    </w:rPr>
  </w:style>
  <w:style w:type="paragraph" w:styleId="ListParagraph">
    <w:name w:val="List Paragraph"/>
    <w:basedOn w:val="Normal"/>
    <w:uiPriority w:val="1"/>
    <w:qFormat/>
    <w:rsid w:val="00651591"/>
    <w:pPr>
      <w:spacing w:before="200" w:after="200" w:line="276" w:lineRule="auto"/>
      <w:ind w:left="720"/>
      <w:contextualSpacing/>
    </w:pPr>
    <w:rPr>
      <w:rFonts w:ascii="Calibri" w:eastAsia="Times New Roman" w:hAnsi="Calibri" w:cs="Times New Roman"/>
      <w:sz w:val="24"/>
      <w:szCs w:val="20"/>
      <w:lang w:eastAsia="en-US"/>
    </w:rPr>
  </w:style>
  <w:style w:type="character" w:customStyle="1" w:styleId="Heading3Char">
    <w:name w:val="Heading 3 Char"/>
    <w:basedOn w:val="DefaultParagraphFont"/>
    <w:link w:val="Heading3"/>
    <w:uiPriority w:val="9"/>
    <w:rsid w:val="004062A2"/>
    <w:rPr>
      <w:rFonts w:asciiTheme="majorHAnsi" w:eastAsiaTheme="majorEastAsia" w:hAnsiTheme="majorHAnsi" w:cstheme="majorBidi"/>
      <w:color w:val="1F4D78" w:themeColor="accent1" w:themeShade="7F"/>
      <w:sz w:val="24"/>
      <w:szCs w:val="24"/>
      <w:lang w:eastAsia="ko-KR"/>
    </w:rPr>
  </w:style>
  <w:style w:type="character" w:customStyle="1" w:styleId="Heading1Char">
    <w:name w:val="Heading 1 Char"/>
    <w:basedOn w:val="DefaultParagraphFont"/>
    <w:link w:val="Heading1"/>
    <w:uiPriority w:val="9"/>
    <w:rsid w:val="00723E16"/>
    <w:rPr>
      <w:rFonts w:asciiTheme="majorHAnsi" w:eastAsiaTheme="majorEastAsia" w:hAnsiTheme="majorHAnsi" w:cstheme="majorBidi"/>
      <w:color w:val="2E74B5" w:themeColor="accent1" w:themeShade="BF"/>
      <w:sz w:val="32"/>
      <w:szCs w:val="32"/>
      <w:lang w:eastAsia="ko-KR"/>
    </w:rPr>
  </w:style>
  <w:style w:type="paragraph" w:styleId="BalloonText">
    <w:name w:val="Balloon Text"/>
    <w:basedOn w:val="Normal"/>
    <w:link w:val="BalloonTextChar"/>
    <w:uiPriority w:val="99"/>
    <w:semiHidden/>
    <w:unhideWhenUsed/>
    <w:rsid w:val="0011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B6"/>
    <w:rPr>
      <w:rFonts w:ascii="Segoe UI" w:hAnsi="Segoe UI" w:cs="Segoe UI"/>
      <w:sz w:val="18"/>
      <w:szCs w:val="18"/>
      <w:lang w:eastAsia="ko-KR"/>
    </w:rPr>
  </w:style>
  <w:style w:type="paragraph" w:styleId="Header">
    <w:name w:val="header"/>
    <w:basedOn w:val="Normal"/>
    <w:link w:val="HeaderChar"/>
    <w:uiPriority w:val="99"/>
    <w:unhideWhenUsed/>
    <w:rsid w:val="00DE6D78"/>
    <w:pPr>
      <w:tabs>
        <w:tab w:val="center" w:pos="4513"/>
        <w:tab w:val="right" w:pos="9026"/>
      </w:tabs>
      <w:snapToGrid w:val="0"/>
    </w:pPr>
  </w:style>
  <w:style w:type="character" w:customStyle="1" w:styleId="HeaderChar">
    <w:name w:val="Header Char"/>
    <w:basedOn w:val="DefaultParagraphFont"/>
    <w:link w:val="Header"/>
    <w:uiPriority w:val="99"/>
    <w:rsid w:val="00DE6D78"/>
    <w:rPr>
      <w:lang w:eastAsia="ko-KR"/>
    </w:rPr>
  </w:style>
  <w:style w:type="paragraph" w:styleId="Footer">
    <w:name w:val="footer"/>
    <w:basedOn w:val="Normal"/>
    <w:link w:val="FooterChar"/>
    <w:uiPriority w:val="99"/>
    <w:unhideWhenUsed/>
    <w:rsid w:val="00DE6D78"/>
    <w:pPr>
      <w:tabs>
        <w:tab w:val="center" w:pos="4513"/>
        <w:tab w:val="right" w:pos="9026"/>
      </w:tabs>
      <w:snapToGrid w:val="0"/>
    </w:pPr>
  </w:style>
  <w:style w:type="character" w:customStyle="1" w:styleId="FooterChar">
    <w:name w:val="Footer Char"/>
    <w:basedOn w:val="DefaultParagraphFont"/>
    <w:link w:val="Footer"/>
    <w:uiPriority w:val="99"/>
    <w:rsid w:val="00DE6D78"/>
    <w:rPr>
      <w:lang w:eastAsia="ko-KR"/>
    </w:rPr>
  </w:style>
  <w:style w:type="paragraph" w:customStyle="1" w:styleId="Default">
    <w:name w:val="Default"/>
    <w:rsid w:val="0090443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layer--absolute">
    <w:name w:val="textlayer--absolute"/>
    <w:basedOn w:val="DefaultParagraphFont"/>
    <w:rsid w:val="00F56CC2"/>
  </w:style>
  <w:style w:type="character" w:styleId="CommentReference">
    <w:name w:val="annotation reference"/>
    <w:basedOn w:val="DefaultParagraphFont"/>
    <w:uiPriority w:val="99"/>
    <w:semiHidden/>
    <w:unhideWhenUsed/>
    <w:rsid w:val="003B16DF"/>
    <w:rPr>
      <w:sz w:val="16"/>
      <w:szCs w:val="16"/>
    </w:rPr>
  </w:style>
  <w:style w:type="paragraph" w:styleId="CommentText">
    <w:name w:val="annotation text"/>
    <w:basedOn w:val="Normal"/>
    <w:link w:val="CommentTextChar"/>
    <w:uiPriority w:val="99"/>
    <w:semiHidden/>
    <w:unhideWhenUsed/>
    <w:rsid w:val="003B16DF"/>
    <w:pPr>
      <w:spacing w:line="240" w:lineRule="auto"/>
    </w:pPr>
    <w:rPr>
      <w:sz w:val="20"/>
      <w:szCs w:val="20"/>
    </w:rPr>
  </w:style>
  <w:style w:type="character" w:customStyle="1" w:styleId="CommentTextChar">
    <w:name w:val="Comment Text Char"/>
    <w:basedOn w:val="DefaultParagraphFont"/>
    <w:link w:val="CommentText"/>
    <w:uiPriority w:val="99"/>
    <w:semiHidden/>
    <w:rsid w:val="003B16DF"/>
    <w:rPr>
      <w:sz w:val="20"/>
      <w:szCs w:val="20"/>
      <w:lang w:eastAsia="ko-KR"/>
    </w:rPr>
  </w:style>
  <w:style w:type="paragraph" w:styleId="CommentSubject">
    <w:name w:val="annotation subject"/>
    <w:basedOn w:val="CommentText"/>
    <w:next w:val="CommentText"/>
    <w:link w:val="CommentSubjectChar"/>
    <w:uiPriority w:val="99"/>
    <w:semiHidden/>
    <w:unhideWhenUsed/>
    <w:rsid w:val="003B16DF"/>
    <w:rPr>
      <w:b/>
      <w:bCs/>
    </w:rPr>
  </w:style>
  <w:style w:type="character" w:customStyle="1" w:styleId="CommentSubjectChar">
    <w:name w:val="Comment Subject Char"/>
    <w:basedOn w:val="CommentTextChar"/>
    <w:link w:val="CommentSubject"/>
    <w:uiPriority w:val="99"/>
    <w:semiHidden/>
    <w:rsid w:val="003B16DF"/>
    <w:rPr>
      <w:b/>
      <w:bCs/>
      <w:sz w:val="20"/>
      <w:szCs w:val="20"/>
      <w:lang w:eastAsia="ko-KR"/>
    </w:rPr>
  </w:style>
  <w:style w:type="character" w:styleId="FollowedHyperlink">
    <w:name w:val="FollowedHyperlink"/>
    <w:basedOn w:val="DefaultParagraphFont"/>
    <w:uiPriority w:val="99"/>
    <w:semiHidden/>
    <w:unhideWhenUsed/>
    <w:rsid w:val="00AE4D6C"/>
    <w:rPr>
      <w:color w:val="954F72" w:themeColor="followedHyperlink"/>
      <w:u w:val="single"/>
    </w:rPr>
  </w:style>
  <w:style w:type="character" w:customStyle="1" w:styleId="1">
    <w:name w:val="未处理的提及1"/>
    <w:basedOn w:val="DefaultParagraphFont"/>
    <w:uiPriority w:val="99"/>
    <w:semiHidden/>
    <w:unhideWhenUsed/>
    <w:rsid w:val="00083235"/>
    <w:rPr>
      <w:color w:val="605E5C"/>
      <w:shd w:val="clear" w:color="auto" w:fill="E1DFDD"/>
    </w:rPr>
  </w:style>
  <w:style w:type="character" w:customStyle="1" w:styleId="2">
    <w:name w:val="未处理的提及2"/>
    <w:basedOn w:val="DefaultParagraphFont"/>
    <w:uiPriority w:val="99"/>
    <w:semiHidden/>
    <w:unhideWhenUsed/>
    <w:rsid w:val="00A61AF8"/>
    <w:rPr>
      <w:color w:val="605E5C"/>
      <w:shd w:val="clear" w:color="auto" w:fill="E1DFDD"/>
    </w:rPr>
  </w:style>
  <w:style w:type="paragraph" w:styleId="Revision">
    <w:name w:val="Revision"/>
    <w:hidden/>
    <w:uiPriority w:val="99"/>
    <w:semiHidden/>
    <w:rsid w:val="004E713C"/>
    <w:pPr>
      <w:spacing w:after="0" w:line="240" w:lineRule="auto"/>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6351">
      <w:bodyDiv w:val="1"/>
      <w:marLeft w:val="0"/>
      <w:marRight w:val="0"/>
      <w:marTop w:val="0"/>
      <w:marBottom w:val="0"/>
      <w:divBdr>
        <w:top w:val="none" w:sz="0" w:space="0" w:color="auto"/>
        <w:left w:val="none" w:sz="0" w:space="0" w:color="auto"/>
        <w:bottom w:val="none" w:sz="0" w:space="0" w:color="auto"/>
        <w:right w:val="none" w:sz="0" w:space="0" w:color="auto"/>
      </w:divBdr>
    </w:div>
    <w:div w:id="395325145">
      <w:bodyDiv w:val="1"/>
      <w:marLeft w:val="0"/>
      <w:marRight w:val="0"/>
      <w:marTop w:val="0"/>
      <w:marBottom w:val="0"/>
      <w:divBdr>
        <w:top w:val="none" w:sz="0" w:space="0" w:color="auto"/>
        <w:left w:val="none" w:sz="0" w:space="0" w:color="auto"/>
        <w:bottom w:val="none" w:sz="0" w:space="0" w:color="auto"/>
        <w:right w:val="none" w:sz="0" w:space="0" w:color="auto"/>
      </w:divBdr>
    </w:div>
    <w:div w:id="1026447044">
      <w:bodyDiv w:val="1"/>
      <w:marLeft w:val="0"/>
      <w:marRight w:val="0"/>
      <w:marTop w:val="0"/>
      <w:marBottom w:val="0"/>
      <w:divBdr>
        <w:top w:val="none" w:sz="0" w:space="0" w:color="auto"/>
        <w:left w:val="none" w:sz="0" w:space="0" w:color="auto"/>
        <w:bottom w:val="none" w:sz="0" w:space="0" w:color="auto"/>
        <w:right w:val="none" w:sz="0" w:space="0" w:color="auto"/>
      </w:divBdr>
    </w:div>
    <w:div w:id="18352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so.ufl.edu/drc/" TargetMode="External"/><Relationship Id="rId21" Type="http://schemas.openxmlformats.org/officeDocument/2006/relationships/hyperlink" Target="http://www.dso.ufl.edu/drc/" TargetMode="External"/><Relationship Id="rId42" Type="http://schemas.openxmlformats.org/officeDocument/2006/relationships/hyperlink" Target="http://www.dso.ufl.edu/students.php" TargetMode="External"/><Relationship Id="rId47" Type="http://schemas.openxmlformats.org/officeDocument/2006/relationships/hyperlink" Target="http://www.dso.ufl.edu/sccr/honorcodes/honorcode.php" TargetMode="External"/><Relationship Id="rId63" Type="http://schemas.openxmlformats.org/officeDocument/2006/relationships/hyperlink" Target="https://lss.at.ufl.edu/help.shtml" TargetMode="External"/><Relationship Id="rId68" Type="http://schemas.openxmlformats.org/officeDocument/2006/relationships/hyperlink" Target="http://www.distance.ufl.edu/getting-help" TargetMode="External"/><Relationship Id="rId16" Type="http://schemas.openxmlformats.org/officeDocument/2006/relationships/hyperlink" Target="https://catalog.ufl.edu/ugrad/current/regulations/info/grades.aspx" TargetMode="External"/><Relationship Id="rId11" Type="http://schemas.openxmlformats.org/officeDocument/2006/relationships/hyperlink" Target="https://catalog.ufl.edu/ugrad/current/regulations/info/attendance.aspx" TargetMode="External"/><Relationship Id="rId32" Type="http://schemas.openxmlformats.org/officeDocument/2006/relationships/hyperlink" Target="http://www.dso.ufl.edu/students.php" TargetMode="External"/><Relationship Id="rId37" Type="http://schemas.openxmlformats.org/officeDocument/2006/relationships/hyperlink" Target="http://www.dso.ufl.edu/students.php" TargetMode="External"/><Relationship Id="rId53" Type="http://schemas.openxmlformats.org/officeDocument/2006/relationships/hyperlink" Target="mailto:Learning-support@ufl.edu" TargetMode="External"/><Relationship Id="rId58" Type="http://schemas.openxmlformats.org/officeDocument/2006/relationships/hyperlink" Target="https://lss.at.ufl.edu/help.shtml" TargetMode="External"/><Relationship Id="rId74" Type="http://schemas.openxmlformats.org/officeDocument/2006/relationships/hyperlink" Target="http://www.distance.ufl.edu/getting-help" TargetMode="External"/><Relationship Id="rId79" Type="http://schemas.openxmlformats.org/officeDocument/2006/relationships/hyperlink" Target="http://www.distance.ufl.edu/getting-help" TargetMode="External"/><Relationship Id="rId5" Type="http://schemas.openxmlformats.org/officeDocument/2006/relationships/webSettings" Target="webSettings.xml"/><Relationship Id="rId61" Type="http://schemas.openxmlformats.org/officeDocument/2006/relationships/hyperlink" Target="https://lss.at.ufl.edu/help.shtml" TargetMode="External"/><Relationship Id="rId82" Type="http://schemas.openxmlformats.org/officeDocument/2006/relationships/theme" Target="theme/theme1.xml"/><Relationship Id="rId19" Type="http://schemas.openxmlformats.org/officeDocument/2006/relationships/hyperlink" Target="http://www.dso.ufl.edu/drc/" TargetMode="External"/><Relationship Id="rId14" Type="http://schemas.openxmlformats.org/officeDocument/2006/relationships/footer" Target="footer3.xml"/><Relationship Id="rId22" Type="http://schemas.openxmlformats.org/officeDocument/2006/relationships/hyperlink" Target="http://www.dso.ufl.edu/drc/" TargetMode="External"/><Relationship Id="rId27" Type="http://schemas.openxmlformats.org/officeDocument/2006/relationships/hyperlink" Target="http://www.dso.ufl.edu/drc/" TargetMode="External"/><Relationship Id="rId30" Type="http://schemas.openxmlformats.org/officeDocument/2006/relationships/hyperlink" Target="http://www.dso.ufl.edu/drc/" TargetMode="External"/><Relationship Id="rId35" Type="http://schemas.openxmlformats.org/officeDocument/2006/relationships/hyperlink" Target="http://www.dso.ufl.edu/students.php" TargetMode="External"/><Relationship Id="rId43" Type="http://schemas.openxmlformats.org/officeDocument/2006/relationships/hyperlink" Target="http://www.dso.ufl.edu/students.php" TargetMode="External"/><Relationship Id="rId48" Type="http://schemas.openxmlformats.org/officeDocument/2006/relationships/hyperlink" Target="mailto:Learning-support@ufl.edu" TargetMode="External"/><Relationship Id="rId56" Type="http://schemas.openxmlformats.org/officeDocument/2006/relationships/hyperlink" Target="https://lss.at.ufl.edu/help.shtml" TargetMode="External"/><Relationship Id="rId64" Type="http://schemas.openxmlformats.org/officeDocument/2006/relationships/hyperlink" Target="https://lss.at.ufl.edu/help.shtml" TargetMode="External"/><Relationship Id="rId69" Type="http://schemas.openxmlformats.org/officeDocument/2006/relationships/hyperlink" Target="http://www.distance.ufl.edu/getting-help" TargetMode="External"/><Relationship Id="rId77" Type="http://schemas.openxmlformats.org/officeDocument/2006/relationships/hyperlink" Target="http://www.distance.ufl.edu/getting-help" TargetMode="External"/><Relationship Id="rId8" Type="http://schemas.openxmlformats.org/officeDocument/2006/relationships/hyperlink" Target="mailto:liurui@ufl.edu" TargetMode="External"/><Relationship Id="rId51" Type="http://schemas.openxmlformats.org/officeDocument/2006/relationships/hyperlink" Target="mailto:Learning-support@ufl.edu" TargetMode="External"/><Relationship Id="rId72" Type="http://schemas.openxmlformats.org/officeDocument/2006/relationships/hyperlink" Target="http://www.distance.ufl.edu/getting-help" TargetMode="External"/><Relationship Id="rId80" Type="http://schemas.openxmlformats.org/officeDocument/2006/relationships/hyperlink" Target="http://www.distance.ufl.edu/getting-hel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support@ufl.edu" TargetMode="External"/><Relationship Id="rId25" Type="http://schemas.openxmlformats.org/officeDocument/2006/relationships/hyperlink" Target="http://www.dso.ufl.edu/drc/" TargetMode="External"/><Relationship Id="rId33" Type="http://schemas.openxmlformats.org/officeDocument/2006/relationships/hyperlink" Target="http://www.dso.ufl.edu/students.php" TargetMode="External"/><Relationship Id="rId38" Type="http://schemas.openxmlformats.org/officeDocument/2006/relationships/hyperlink" Target="http://www.dso.ufl.edu/students.php" TargetMode="External"/><Relationship Id="rId46" Type="http://schemas.openxmlformats.org/officeDocument/2006/relationships/hyperlink" Target="https://gatorevals.aa.ufl.edu/public-results/" TargetMode="External"/><Relationship Id="rId59" Type="http://schemas.openxmlformats.org/officeDocument/2006/relationships/hyperlink" Target="https://lss.at.ufl.edu/help.shtml" TargetMode="External"/><Relationship Id="rId67" Type="http://schemas.openxmlformats.org/officeDocument/2006/relationships/hyperlink" Target="https://lss.at.ufl.edu/help.shtml" TargetMode="External"/><Relationship Id="rId20" Type="http://schemas.openxmlformats.org/officeDocument/2006/relationships/hyperlink" Target="http://www.dso.ufl.edu/drc/" TargetMode="External"/><Relationship Id="rId41" Type="http://schemas.openxmlformats.org/officeDocument/2006/relationships/hyperlink" Target="http://www.dso.ufl.edu/students.php" TargetMode="External"/><Relationship Id="rId54" Type="http://schemas.openxmlformats.org/officeDocument/2006/relationships/hyperlink" Target="mailto:Learning-support@ufl.edu" TargetMode="External"/><Relationship Id="rId62" Type="http://schemas.openxmlformats.org/officeDocument/2006/relationships/hyperlink" Target="https://lss.at.ufl.edu/help.shtml" TargetMode="External"/><Relationship Id="rId70" Type="http://schemas.openxmlformats.org/officeDocument/2006/relationships/hyperlink" Target="http://www.distance.ufl.edu/getting-help" TargetMode="External"/><Relationship Id="rId75" Type="http://schemas.openxmlformats.org/officeDocument/2006/relationships/hyperlink" Target="http://www.distance.ufl.edu/getting-hel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ufl.edu/ugrad/current/regulations/info/grades.aspx" TargetMode="External"/><Relationship Id="rId23" Type="http://schemas.openxmlformats.org/officeDocument/2006/relationships/hyperlink" Target="http://www.dso.ufl.edu/drc/" TargetMode="External"/><Relationship Id="rId28" Type="http://schemas.openxmlformats.org/officeDocument/2006/relationships/hyperlink" Target="http://www.dso.ufl.edu/drc/" TargetMode="External"/><Relationship Id="rId36" Type="http://schemas.openxmlformats.org/officeDocument/2006/relationships/hyperlink" Target="http://www.dso.ufl.edu/students.php" TargetMode="External"/><Relationship Id="rId49" Type="http://schemas.openxmlformats.org/officeDocument/2006/relationships/hyperlink" Target="mailto:Learning-support@ufl.edu" TargetMode="External"/><Relationship Id="rId57" Type="http://schemas.openxmlformats.org/officeDocument/2006/relationships/hyperlink" Target="https://lss.at.ufl.edu/help.shtml" TargetMode="External"/><Relationship Id="rId10" Type="http://schemas.openxmlformats.org/officeDocument/2006/relationships/hyperlink" Target="https://catalog.ufl.edu/ugrad/current/construction/ALC/building-construction.aspx" TargetMode="External"/><Relationship Id="rId31" Type="http://schemas.openxmlformats.org/officeDocument/2006/relationships/hyperlink" Target="http://www.dso.ufl.edu/students.php" TargetMode="External"/><Relationship Id="rId44" Type="http://schemas.openxmlformats.org/officeDocument/2006/relationships/hyperlink" Target="https://gatorevals.aa.ufl.edu/students/" TargetMode="External"/><Relationship Id="rId52" Type="http://schemas.openxmlformats.org/officeDocument/2006/relationships/hyperlink" Target="mailto:Learning-support@ufl.edu" TargetMode="External"/><Relationship Id="rId60" Type="http://schemas.openxmlformats.org/officeDocument/2006/relationships/hyperlink" Target="https://lss.at.ufl.edu/help.shtml" TargetMode="External"/><Relationship Id="rId65" Type="http://schemas.openxmlformats.org/officeDocument/2006/relationships/hyperlink" Target="https://lss.at.ufl.edu/help.shtml" TargetMode="External"/><Relationship Id="rId73" Type="http://schemas.openxmlformats.org/officeDocument/2006/relationships/hyperlink" Target="http://www.distance.ufl.edu/getting-help" TargetMode="External"/><Relationship Id="rId78" Type="http://schemas.openxmlformats.org/officeDocument/2006/relationships/hyperlink" Target="http://www.distance.ufl.edu/getting-help"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uqipeng@ufl.edu" TargetMode="External"/><Relationship Id="rId13" Type="http://schemas.openxmlformats.org/officeDocument/2006/relationships/footer" Target="footer2.xml"/><Relationship Id="rId18" Type="http://schemas.openxmlformats.org/officeDocument/2006/relationships/hyperlink" Target="http://www.dso.ufl.edu/drc/" TargetMode="External"/><Relationship Id="rId39" Type="http://schemas.openxmlformats.org/officeDocument/2006/relationships/hyperlink" Target="http://www.dso.ufl.edu/students.php" TargetMode="External"/><Relationship Id="rId34" Type="http://schemas.openxmlformats.org/officeDocument/2006/relationships/hyperlink" Target="http://www.dso.ufl.edu/students.php" TargetMode="External"/><Relationship Id="rId50" Type="http://schemas.openxmlformats.org/officeDocument/2006/relationships/hyperlink" Target="mailto:Learning-support@ufl.edu" TargetMode="External"/><Relationship Id="rId55" Type="http://schemas.openxmlformats.org/officeDocument/2006/relationships/hyperlink" Target="https://lss.at.ufl.edu/help.shtml" TargetMode="External"/><Relationship Id="rId76" Type="http://schemas.openxmlformats.org/officeDocument/2006/relationships/hyperlink" Target="http://www.distance.ufl.edu/getting-help" TargetMode="External"/><Relationship Id="rId7" Type="http://schemas.openxmlformats.org/officeDocument/2006/relationships/endnotes" Target="endnotes.xml"/><Relationship Id="rId71" Type="http://schemas.openxmlformats.org/officeDocument/2006/relationships/hyperlink" Target="http://www.distance.ufl.edu/getting-help" TargetMode="External"/><Relationship Id="rId2" Type="http://schemas.openxmlformats.org/officeDocument/2006/relationships/numbering" Target="numbering.xml"/><Relationship Id="rId29" Type="http://schemas.openxmlformats.org/officeDocument/2006/relationships/hyperlink" Target="http://www.dso.ufl.edu/drc/" TargetMode="External"/><Relationship Id="rId24" Type="http://schemas.openxmlformats.org/officeDocument/2006/relationships/hyperlink" Target="http://www.dso.ufl.edu/drc/" TargetMode="External"/><Relationship Id="rId40" Type="http://schemas.openxmlformats.org/officeDocument/2006/relationships/hyperlink" Target="http://www.dso.ufl.edu/students.php" TargetMode="External"/><Relationship Id="rId4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66" Type="http://schemas.openxmlformats.org/officeDocument/2006/relationships/hyperlink" Target="https://lss.at.ufl.edu/hel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1317E2E-4436-4F94-B6A8-263802B4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2363</Words>
  <Characters>12667</Characters>
  <Application>Microsoft Office Word</Application>
  <DocSecurity>0</DocSecurity>
  <Lines>469</Lines>
  <Paragraphs>349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Florida</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Liu,Rui</dc:creator>
  <cp:keywords/>
  <dc:description/>
  <cp:lastModifiedBy>Liu,Rui</cp:lastModifiedBy>
  <cp:revision>4</cp:revision>
  <cp:lastPrinted>2021-08-22T23:19:00Z</cp:lastPrinted>
  <dcterms:created xsi:type="dcterms:W3CDTF">2023-07-31T18:54:00Z</dcterms:created>
  <dcterms:modified xsi:type="dcterms:W3CDTF">2023-07-31T19:02:00Z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http://www.zotero.org/styles/american-society-of-civil-engineers</vt:lpwstr>
  </property>
  <property fmtid="{D5CDD505-2E9C-101B-9397-08002B2CF9AE}" pid="9" name="Mendeley Recent Style Name 3_1">
    <vt:lpwstr>American Society of Civil Engineers</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GrammarlyDocumentId">
    <vt:lpwstr>7beabcde02ff346a5ddde99131a2e73d2a646690fe52a170caae4596b88de1a5</vt:lpwstr>
  </property>
</Properties>
</file>