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26C5" w14:textId="77777777" w:rsidR="00D05332" w:rsidRPr="00803079" w:rsidRDefault="00D05332" w:rsidP="001C18FE">
      <w:pPr>
        <w:jc w:val="center"/>
        <w:rPr>
          <w:rFonts w:asciiTheme="minorHAnsi" w:hAnsiTheme="minorHAnsi" w:cstheme="minorHAnsi"/>
          <w:b/>
          <w:szCs w:val="22"/>
        </w:rPr>
      </w:pPr>
      <w:r w:rsidRPr="00803079">
        <w:rPr>
          <w:rFonts w:asciiTheme="minorHAnsi" w:hAnsiTheme="minorHAnsi" w:cstheme="minorHAnsi"/>
          <w:b/>
          <w:szCs w:val="22"/>
        </w:rPr>
        <w:t>Integration Practices for Built Environments</w:t>
      </w:r>
    </w:p>
    <w:p w14:paraId="11D2BD02" w14:textId="0281AB89" w:rsidR="00955689" w:rsidRPr="00803079" w:rsidRDefault="008710EA" w:rsidP="001C18FE">
      <w:pPr>
        <w:jc w:val="center"/>
        <w:rPr>
          <w:rFonts w:asciiTheme="minorHAnsi" w:hAnsiTheme="minorHAnsi" w:cstheme="minorHAnsi"/>
          <w:szCs w:val="22"/>
        </w:rPr>
      </w:pPr>
      <w:r w:rsidRPr="00803079">
        <w:rPr>
          <w:rFonts w:asciiTheme="minorHAnsi" w:hAnsiTheme="minorHAnsi" w:cstheme="minorHAnsi"/>
          <w:szCs w:val="22"/>
        </w:rPr>
        <w:t xml:space="preserve">ARC5043   </w:t>
      </w:r>
      <w:r w:rsidR="00AB269E" w:rsidRPr="00803079">
        <w:rPr>
          <w:rFonts w:asciiTheme="minorHAnsi" w:hAnsiTheme="minorHAnsi" w:cstheme="minorHAnsi"/>
          <w:szCs w:val="22"/>
        </w:rPr>
        <w:t xml:space="preserve">Section: </w:t>
      </w:r>
      <w:r w:rsidRPr="00803079">
        <w:rPr>
          <w:rFonts w:asciiTheme="minorHAnsi" w:hAnsiTheme="minorHAnsi" w:cstheme="minorHAnsi"/>
          <w:szCs w:val="22"/>
        </w:rPr>
        <w:t>1489</w:t>
      </w:r>
    </w:p>
    <w:p w14:paraId="5CA9BABC" w14:textId="5A51A728" w:rsidR="00955689" w:rsidRPr="00803079" w:rsidRDefault="00955689" w:rsidP="001C18FE">
      <w:pPr>
        <w:jc w:val="center"/>
        <w:rPr>
          <w:rFonts w:asciiTheme="minorHAnsi" w:hAnsiTheme="minorHAnsi" w:cstheme="minorHAnsi"/>
          <w:szCs w:val="22"/>
        </w:rPr>
      </w:pPr>
      <w:r w:rsidRPr="00803079">
        <w:rPr>
          <w:rFonts w:asciiTheme="minorHAnsi" w:hAnsiTheme="minorHAnsi" w:cstheme="minorHAnsi"/>
          <w:b/>
          <w:i/>
          <w:szCs w:val="22"/>
        </w:rPr>
        <w:t>Class Periods:</w:t>
      </w:r>
      <w:r w:rsidRPr="00803079">
        <w:rPr>
          <w:rFonts w:asciiTheme="minorHAnsi" w:hAnsiTheme="minorHAnsi" w:cstheme="minorHAnsi"/>
          <w:szCs w:val="22"/>
        </w:rPr>
        <w:t xml:space="preserve">   </w:t>
      </w:r>
      <w:bookmarkStart w:id="0" w:name="_Hlk75869936"/>
      <w:r w:rsidR="00243C5C">
        <w:rPr>
          <w:rFonts w:asciiTheme="minorHAnsi" w:hAnsiTheme="minorHAnsi" w:cstheme="minorHAnsi"/>
          <w:szCs w:val="22"/>
        </w:rPr>
        <w:t xml:space="preserve">Session 1: </w:t>
      </w:r>
      <w:r w:rsidR="00414424" w:rsidRPr="00803079">
        <w:rPr>
          <w:rFonts w:asciiTheme="minorHAnsi" w:hAnsiTheme="minorHAnsi" w:cstheme="minorHAnsi"/>
          <w:szCs w:val="22"/>
        </w:rPr>
        <w:t>Wednesday, 2:30-5:30pm</w:t>
      </w:r>
      <w:bookmarkEnd w:id="0"/>
      <w:r w:rsidR="00243C5C">
        <w:rPr>
          <w:rFonts w:asciiTheme="minorHAnsi" w:hAnsiTheme="minorHAnsi" w:cstheme="minorHAnsi"/>
          <w:szCs w:val="22"/>
        </w:rPr>
        <w:t xml:space="preserve">, </w:t>
      </w:r>
      <w:r w:rsidR="00243C5C" w:rsidRPr="00243C5C">
        <w:rPr>
          <w:rFonts w:asciiTheme="minorHAnsi" w:hAnsiTheme="minorHAnsi" w:cstheme="minorHAnsi"/>
          <w:szCs w:val="22"/>
        </w:rPr>
        <w:t xml:space="preserve">Session </w:t>
      </w:r>
      <w:r w:rsidR="00243C5C">
        <w:rPr>
          <w:rFonts w:asciiTheme="minorHAnsi" w:hAnsiTheme="minorHAnsi" w:cstheme="minorHAnsi"/>
          <w:szCs w:val="22"/>
        </w:rPr>
        <w:t>2:</w:t>
      </w:r>
      <w:r w:rsidR="00243C5C" w:rsidRPr="00243C5C">
        <w:rPr>
          <w:rFonts w:asciiTheme="minorHAnsi" w:hAnsiTheme="minorHAnsi" w:cstheme="minorHAnsi"/>
          <w:szCs w:val="22"/>
        </w:rPr>
        <w:t xml:space="preserve"> </w:t>
      </w:r>
      <w:r w:rsidR="00243C5C">
        <w:rPr>
          <w:rFonts w:asciiTheme="minorHAnsi" w:hAnsiTheme="minorHAnsi" w:cstheme="minorHAnsi"/>
          <w:szCs w:val="22"/>
        </w:rPr>
        <w:t>Thursday</w:t>
      </w:r>
      <w:r w:rsidR="00243C5C" w:rsidRPr="00243C5C">
        <w:rPr>
          <w:rFonts w:asciiTheme="minorHAnsi" w:hAnsiTheme="minorHAnsi" w:cstheme="minorHAnsi"/>
          <w:szCs w:val="22"/>
        </w:rPr>
        <w:t>, 2:30-5:30pm</w:t>
      </w:r>
    </w:p>
    <w:p w14:paraId="766DA34C" w14:textId="63A3FCEF" w:rsidR="00955689" w:rsidRPr="00803079" w:rsidRDefault="00955689" w:rsidP="001C18FE">
      <w:pPr>
        <w:jc w:val="center"/>
        <w:rPr>
          <w:rFonts w:asciiTheme="minorHAnsi" w:hAnsiTheme="minorHAnsi" w:cstheme="minorHAnsi"/>
          <w:szCs w:val="22"/>
        </w:rPr>
      </w:pPr>
      <w:r w:rsidRPr="00803079">
        <w:rPr>
          <w:rFonts w:asciiTheme="minorHAnsi" w:hAnsiTheme="minorHAnsi" w:cstheme="minorHAnsi"/>
          <w:b/>
          <w:i/>
          <w:szCs w:val="22"/>
        </w:rPr>
        <w:t>Location</w:t>
      </w:r>
      <w:r w:rsidR="00243C5C">
        <w:rPr>
          <w:rFonts w:asciiTheme="minorHAnsi" w:hAnsiTheme="minorHAnsi" w:cstheme="minorHAnsi"/>
          <w:b/>
          <w:i/>
          <w:szCs w:val="22"/>
        </w:rPr>
        <w:t xml:space="preserve">: </w:t>
      </w:r>
      <w:r w:rsidR="00243C5C" w:rsidRPr="00243C5C">
        <w:rPr>
          <w:rFonts w:asciiTheme="minorHAnsi" w:hAnsiTheme="minorHAnsi" w:cstheme="minorHAnsi"/>
          <w:bCs/>
          <w:iCs/>
          <w:szCs w:val="22"/>
        </w:rPr>
        <w:t>CityLab Orlando</w:t>
      </w:r>
    </w:p>
    <w:p w14:paraId="671E951D" w14:textId="05839434" w:rsidR="00955689" w:rsidRPr="00803079" w:rsidRDefault="00955689" w:rsidP="001C18FE">
      <w:pPr>
        <w:jc w:val="center"/>
        <w:rPr>
          <w:rFonts w:asciiTheme="minorHAnsi" w:hAnsiTheme="minorHAnsi" w:cstheme="minorHAnsi"/>
          <w:szCs w:val="22"/>
        </w:rPr>
      </w:pPr>
      <w:r w:rsidRPr="00803079">
        <w:rPr>
          <w:rFonts w:asciiTheme="minorHAnsi" w:hAnsiTheme="minorHAnsi" w:cstheme="minorHAnsi"/>
          <w:b/>
          <w:i/>
          <w:szCs w:val="22"/>
        </w:rPr>
        <w:t>Academic Term:</w:t>
      </w:r>
      <w:r w:rsidRPr="00803079">
        <w:rPr>
          <w:rFonts w:asciiTheme="minorHAnsi" w:hAnsiTheme="minorHAnsi" w:cstheme="minorHAnsi"/>
          <w:szCs w:val="22"/>
        </w:rPr>
        <w:t xml:space="preserve">  </w:t>
      </w:r>
      <w:r w:rsidR="00414424" w:rsidRPr="00803079">
        <w:rPr>
          <w:rFonts w:asciiTheme="minorHAnsi" w:hAnsiTheme="minorHAnsi" w:cstheme="minorHAnsi"/>
          <w:szCs w:val="22"/>
        </w:rPr>
        <w:t xml:space="preserve">Fall </w:t>
      </w:r>
      <w:r w:rsidR="0023689E" w:rsidRPr="00803079">
        <w:rPr>
          <w:rFonts w:asciiTheme="minorHAnsi" w:hAnsiTheme="minorHAnsi" w:cstheme="minorHAnsi"/>
          <w:szCs w:val="22"/>
        </w:rPr>
        <w:t>20</w:t>
      </w:r>
      <w:r w:rsidR="006973D5">
        <w:rPr>
          <w:rFonts w:asciiTheme="minorHAnsi" w:hAnsiTheme="minorHAnsi" w:cstheme="minorHAnsi"/>
          <w:szCs w:val="22"/>
        </w:rPr>
        <w:t>2</w:t>
      </w:r>
      <w:r w:rsidR="00C84F57">
        <w:rPr>
          <w:rFonts w:asciiTheme="minorHAnsi" w:hAnsiTheme="minorHAnsi" w:cstheme="minorHAnsi"/>
          <w:szCs w:val="22"/>
        </w:rPr>
        <w:t>1</w:t>
      </w:r>
      <w:r w:rsidR="00AB269E" w:rsidRPr="00803079">
        <w:rPr>
          <w:rFonts w:asciiTheme="minorHAnsi" w:hAnsiTheme="minorHAnsi" w:cstheme="minorHAnsi"/>
          <w:szCs w:val="22"/>
        </w:rPr>
        <w:t xml:space="preserve"> </w:t>
      </w:r>
    </w:p>
    <w:p w14:paraId="53E2F1DB" w14:textId="77777777" w:rsidR="00546315" w:rsidRDefault="00546315">
      <w:pPr>
        <w:rPr>
          <w:rFonts w:asciiTheme="minorHAnsi" w:hAnsiTheme="minorHAnsi" w:cstheme="minorHAnsi"/>
          <w:sz w:val="24"/>
          <w:u w:val="single"/>
        </w:rPr>
      </w:pPr>
    </w:p>
    <w:p w14:paraId="39731A5E" w14:textId="014F2249" w:rsidR="00955689" w:rsidRPr="007927EE" w:rsidRDefault="00955689">
      <w:pPr>
        <w:rPr>
          <w:rFonts w:asciiTheme="minorHAnsi" w:hAnsiTheme="minorHAnsi" w:cstheme="minorHAnsi"/>
          <w:b/>
          <w:i/>
          <w:szCs w:val="22"/>
          <w:u w:val="single"/>
        </w:rPr>
      </w:pPr>
      <w:r w:rsidRPr="007927EE">
        <w:rPr>
          <w:rFonts w:asciiTheme="minorHAnsi" w:hAnsiTheme="minorHAnsi" w:cstheme="minorHAnsi"/>
          <w:b/>
          <w:i/>
          <w:szCs w:val="22"/>
          <w:u w:val="single"/>
        </w:rPr>
        <w:t>Instructor:</w:t>
      </w:r>
    </w:p>
    <w:p w14:paraId="07E65DCE" w14:textId="4AD35EF4" w:rsidR="00955689" w:rsidRPr="00803079" w:rsidRDefault="00243C5C">
      <w:pPr>
        <w:rPr>
          <w:rFonts w:asciiTheme="minorHAnsi" w:hAnsiTheme="minorHAnsi" w:cstheme="minorHAnsi"/>
          <w:szCs w:val="22"/>
        </w:rPr>
      </w:pPr>
      <w:r>
        <w:rPr>
          <w:rFonts w:asciiTheme="minorHAnsi" w:hAnsiTheme="minorHAnsi" w:cstheme="minorHAnsi"/>
          <w:szCs w:val="22"/>
        </w:rPr>
        <w:t>TBD</w:t>
      </w:r>
    </w:p>
    <w:p w14:paraId="5B62D848" w14:textId="77777777" w:rsidR="00955689" w:rsidRPr="00803079" w:rsidRDefault="00955689" w:rsidP="00955689">
      <w:pPr>
        <w:rPr>
          <w:rFonts w:asciiTheme="minorHAnsi" w:hAnsiTheme="minorHAnsi" w:cstheme="minorHAnsi"/>
          <w:szCs w:val="22"/>
          <w:u w:val="single"/>
        </w:rPr>
      </w:pPr>
    </w:p>
    <w:p w14:paraId="7A10310C" w14:textId="77777777" w:rsidR="004547C4" w:rsidRPr="007927EE" w:rsidRDefault="004547C4" w:rsidP="00955689">
      <w:pPr>
        <w:rPr>
          <w:rFonts w:asciiTheme="minorHAnsi" w:hAnsiTheme="minorHAnsi" w:cstheme="minorHAnsi"/>
          <w:b/>
          <w:i/>
          <w:szCs w:val="22"/>
          <w:u w:val="single"/>
        </w:rPr>
      </w:pPr>
      <w:r w:rsidRPr="007927EE">
        <w:rPr>
          <w:rFonts w:asciiTheme="minorHAnsi" w:hAnsiTheme="minorHAnsi" w:cstheme="minorHAnsi"/>
          <w:b/>
          <w:i/>
          <w:szCs w:val="22"/>
          <w:u w:val="single"/>
        </w:rPr>
        <w:t>Course Description</w:t>
      </w:r>
    </w:p>
    <w:p w14:paraId="288CF16F" w14:textId="5A7AF949" w:rsidR="0023689E" w:rsidRPr="007927EE" w:rsidRDefault="00084FB5" w:rsidP="00955689">
      <w:pPr>
        <w:rPr>
          <w:rFonts w:asciiTheme="minorHAnsi" w:hAnsiTheme="minorHAnsi" w:cstheme="minorHAnsi"/>
          <w:szCs w:val="22"/>
        </w:rPr>
      </w:pPr>
      <w:r w:rsidRPr="007927EE">
        <w:rPr>
          <w:rFonts w:asciiTheme="minorHAnsi" w:hAnsiTheme="minorHAnsi" w:cstheme="minorHAnsi"/>
          <w:szCs w:val="22"/>
        </w:rPr>
        <w:t>An active immersion into practices of creativity and innovation enhanced through integration. Collaboration, a precondition, is furthered with the application of integration methods</w:t>
      </w:r>
      <w:r w:rsidR="004F0FDF">
        <w:rPr>
          <w:rFonts w:asciiTheme="minorHAnsi" w:hAnsiTheme="minorHAnsi" w:cstheme="minorHAnsi"/>
          <w:szCs w:val="22"/>
        </w:rPr>
        <w:t xml:space="preserve"> and </w:t>
      </w:r>
      <w:r w:rsidRPr="007927EE">
        <w:rPr>
          <w:rFonts w:asciiTheme="minorHAnsi" w:hAnsiTheme="minorHAnsi" w:cstheme="minorHAnsi"/>
          <w:szCs w:val="22"/>
        </w:rPr>
        <w:t>sharing decision-making knowledge. In this project-based learning course, students create group projects, map integrative practices, and measure team performance outcomes.</w:t>
      </w:r>
    </w:p>
    <w:p w14:paraId="5702718E" w14:textId="77777777" w:rsidR="00084FB5" w:rsidRPr="007927EE" w:rsidRDefault="00084FB5" w:rsidP="00955689">
      <w:pPr>
        <w:rPr>
          <w:rFonts w:asciiTheme="minorHAnsi" w:hAnsiTheme="minorHAnsi" w:cstheme="minorHAnsi"/>
          <w:szCs w:val="22"/>
        </w:rPr>
      </w:pPr>
    </w:p>
    <w:p w14:paraId="7450E86D" w14:textId="77777777" w:rsidR="007539EC" w:rsidRPr="007927EE" w:rsidRDefault="007539EC" w:rsidP="004547C4">
      <w:pPr>
        <w:rPr>
          <w:rFonts w:asciiTheme="minorHAnsi" w:hAnsiTheme="minorHAnsi" w:cstheme="minorHAnsi"/>
          <w:b/>
          <w:i/>
          <w:szCs w:val="22"/>
          <w:u w:val="single"/>
        </w:rPr>
      </w:pPr>
      <w:r w:rsidRPr="007927EE">
        <w:rPr>
          <w:rFonts w:asciiTheme="minorHAnsi" w:hAnsiTheme="minorHAnsi" w:cstheme="minorHAnsi"/>
          <w:b/>
          <w:i/>
          <w:szCs w:val="22"/>
          <w:u w:val="single"/>
        </w:rPr>
        <w:t>Course Pre-Requisites / Co-Requisites</w:t>
      </w:r>
    </w:p>
    <w:p w14:paraId="5EF1939C" w14:textId="453C94B4" w:rsidR="007539EC" w:rsidRPr="00803079" w:rsidRDefault="0023689E" w:rsidP="004547C4">
      <w:pPr>
        <w:rPr>
          <w:rFonts w:asciiTheme="minorHAnsi" w:hAnsiTheme="minorHAnsi" w:cstheme="minorHAnsi"/>
          <w:szCs w:val="22"/>
        </w:rPr>
      </w:pPr>
      <w:r w:rsidRPr="00803079">
        <w:rPr>
          <w:rFonts w:asciiTheme="minorHAnsi" w:hAnsiTheme="minorHAnsi" w:cstheme="minorHAnsi"/>
          <w:szCs w:val="22"/>
        </w:rPr>
        <w:t>None.</w:t>
      </w:r>
    </w:p>
    <w:p w14:paraId="354AD3DC" w14:textId="77777777" w:rsidR="00F93C60" w:rsidRDefault="00F93C60" w:rsidP="004547C4">
      <w:pPr>
        <w:rPr>
          <w:rFonts w:asciiTheme="minorHAnsi" w:hAnsiTheme="minorHAnsi" w:cstheme="minorHAnsi"/>
          <w:b/>
          <w:i/>
          <w:szCs w:val="22"/>
        </w:rPr>
      </w:pPr>
    </w:p>
    <w:p w14:paraId="6A976A92" w14:textId="01264C54" w:rsidR="004547C4" w:rsidRPr="007927EE" w:rsidRDefault="004547C4" w:rsidP="004547C4">
      <w:pPr>
        <w:rPr>
          <w:rFonts w:asciiTheme="minorHAnsi" w:hAnsiTheme="minorHAnsi" w:cstheme="minorHAnsi"/>
          <w:b/>
          <w:i/>
          <w:szCs w:val="22"/>
          <w:u w:val="single"/>
        </w:rPr>
      </w:pPr>
      <w:r w:rsidRPr="007927EE">
        <w:rPr>
          <w:rFonts w:asciiTheme="minorHAnsi" w:hAnsiTheme="minorHAnsi" w:cstheme="minorHAnsi"/>
          <w:b/>
          <w:i/>
          <w:szCs w:val="22"/>
          <w:u w:val="single"/>
        </w:rPr>
        <w:t>Course Objectives</w:t>
      </w:r>
    </w:p>
    <w:p w14:paraId="65B8C158" w14:textId="1AA3E9FA" w:rsidR="004E6BCF" w:rsidRPr="00803079" w:rsidRDefault="004E6BCF"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Understand the desire for connectivity and shared vision among humans throughout history</w:t>
      </w:r>
      <w:r w:rsidR="00C84F57">
        <w:rPr>
          <w:rFonts w:asciiTheme="minorHAnsi" w:hAnsiTheme="minorHAnsi" w:cstheme="minorHAnsi"/>
          <w:szCs w:val="22"/>
        </w:rPr>
        <w:t>,</w:t>
      </w:r>
      <w:r w:rsidRPr="00803079">
        <w:rPr>
          <w:rFonts w:asciiTheme="minorHAnsi" w:hAnsiTheme="minorHAnsi" w:cstheme="minorHAnsi"/>
          <w:szCs w:val="22"/>
        </w:rPr>
        <w:t xml:space="preserve"> and the current neurological basis for cooperation. </w:t>
      </w:r>
    </w:p>
    <w:p w14:paraId="7BDE35A4" w14:textId="53A4E85A" w:rsidR="004E6BCF" w:rsidRPr="00803079" w:rsidRDefault="004E6BCF"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Apply integrative practice as both a collaborative organizational strategy and a creative means.</w:t>
      </w:r>
    </w:p>
    <w:p w14:paraId="16BCCB44" w14:textId="1D53EA0C" w:rsidR="004E6BCF" w:rsidRPr="00803079" w:rsidRDefault="004E6BCF"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 xml:space="preserve">Examine methods and strategies for assessing and improving team performance. Implement these strategies in group work. </w:t>
      </w:r>
    </w:p>
    <w:p w14:paraId="6C15D9C1" w14:textId="3436A346" w:rsidR="004E6BCF" w:rsidRPr="00803079" w:rsidRDefault="00FD6DA1"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Experience</w:t>
      </w:r>
      <w:r w:rsidR="004E6BCF" w:rsidRPr="00803079">
        <w:rPr>
          <w:rFonts w:asciiTheme="minorHAnsi" w:hAnsiTheme="minorHAnsi" w:cstheme="minorHAnsi"/>
          <w:szCs w:val="22"/>
        </w:rPr>
        <w:t xml:space="preserve"> how each discipline and individual involved in a project adds value to the </w:t>
      </w:r>
      <w:r w:rsidR="004F0FDF" w:rsidRPr="00803079">
        <w:rPr>
          <w:rFonts w:asciiTheme="minorHAnsi" w:hAnsiTheme="minorHAnsi" w:cstheme="minorHAnsi"/>
          <w:szCs w:val="22"/>
        </w:rPr>
        <w:t>product</w:t>
      </w:r>
      <w:r w:rsidRPr="00803079">
        <w:rPr>
          <w:rFonts w:asciiTheme="minorHAnsi" w:hAnsiTheme="minorHAnsi" w:cstheme="minorHAnsi"/>
          <w:szCs w:val="22"/>
        </w:rPr>
        <w:t xml:space="preserve"> by completing collaborative challenges.</w:t>
      </w:r>
    </w:p>
    <w:p w14:paraId="1D4FA61E" w14:textId="77777777" w:rsidR="004E6BCF" w:rsidRPr="00803079" w:rsidRDefault="004E6BCF"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 xml:space="preserve">Understand the creative process and be able to define creativity. </w:t>
      </w:r>
    </w:p>
    <w:p w14:paraId="13A4A10C" w14:textId="77777777" w:rsidR="004E6BCF" w:rsidRPr="00803079" w:rsidRDefault="004E6BCF"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 xml:space="preserve">Understand theoretical models that describe the creative process and recognize barriers that limit creativity in individuals and organizations. </w:t>
      </w:r>
    </w:p>
    <w:p w14:paraId="016E12DD" w14:textId="77777777" w:rsidR="006F041A" w:rsidRDefault="006F041A" w:rsidP="00BB122D">
      <w:pPr>
        <w:rPr>
          <w:rFonts w:asciiTheme="minorHAnsi" w:hAnsiTheme="minorHAnsi" w:cstheme="minorHAnsi"/>
          <w:b/>
          <w:i/>
          <w:szCs w:val="22"/>
          <w:u w:val="single"/>
        </w:rPr>
      </w:pPr>
    </w:p>
    <w:p w14:paraId="7CBE626C" w14:textId="010D9732" w:rsidR="00BB122D" w:rsidRPr="007927EE" w:rsidRDefault="001C18FE" w:rsidP="00BB122D">
      <w:pPr>
        <w:rPr>
          <w:rFonts w:asciiTheme="minorHAnsi" w:hAnsiTheme="minorHAnsi" w:cstheme="minorHAnsi"/>
          <w:noProof/>
          <w:szCs w:val="22"/>
          <w:u w:val="single"/>
        </w:rPr>
      </w:pPr>
      <w:r w:rsidRPr="007927EE">
        <w:rPr>
          <w:rFonts w:asciiTheme="minorHAnsi" w:hAnsiTheme="minorHAnsi" w:cstheme="minorHAnsi"/>
          <w:b/>
          <w:i/>
          <w:szCs w:val="22"/>
          <w:u w:val="single"/>
        </w:rPr>
        <w:t xml:space="preserve">Required Texts </w:t>
      </w:r>
    </w:p>
    <w:p w14:paraId="1B2DD9A9" w14:textId="05E9F3E9" w:rsidR="00846FAB" w:rsidRPr="00803079" w:rsidRDefault="00846FAB" w:rsidP="008C7789">
      <w:pPr>
        <w:spacing w:after="120"/>
        <w:ind w:left="720" w:hanging="720"/>
        <w:rPr>
          <w:rFonts w:asciiTheme="minorHAnsi" w:hAnsiTheme="minorHAnsi" w:cstheme="minorHAnsi"/>
          <w:szCs w:val="22"/>
        </w:rPr>
      </w:pPr>
      <w:r w:rsidRPr="00803079">
        <w:rPr>
          <w:rFonts w:asciiTheme="minorHAnsi" w:hAnsiTheme="minorHAnsi" w:cstheme="minorHAnsi"/>
          <w:szCs w:val="22"/>
        </w:rPr>
        <w:t xml:space="preserve">Brown, Tim. </w:t>
      </w:r>
      <w:r w:rsidRPr="00803079">
        <w:rPr>
          <w:rFonts w:asciiTheme="minorHAnsi" w:hAnsiTheme="minorHAnsi" w:cstheme="minorHAnsi"/>
          <w:i/>
          <w:iCs/>
          <w:szCs w:val="22"/>
        </w:rPr>
        <w:t>Change by Design: How Design Thinking Transforms Organizations and Inspires Innovation</w:t>
      </w:r>
      <w:r w:rsidRPr="00803079">
        <w:rPr>
          <w:rFonts w:asciiTheme="minorHAnsi" w:hAnsiTheme="minorHAnsi" w:cstheme="minorHAnsi"/>
          <w:szCs w:val="22"/>
        </w:rPr>
        <w:t xml:space="preserve">. S.l.: </w:t>
      </w:r>
      <w:r w:rsidR="004F0FDF" w:rsidRPr="00803079">
        <w:rPr>
          <w:rFonts w:asciiTheme="minorHAnsi" w:hAnsiTheme="minorHAnsi" w:cstheme="minorHAnsi"/>
          <w:szCs w:val="22"/>
        </w:rPr>
        <w:t>Harper business</w:t>
      </w:r>
      <w:r w:rsidR="001421C9" w:rsidRPr="00803079">
        <w:rPr>
          <w:rFonts w:asciiTheme="minorHAnsi" w:hAnsiTheme="minorHAnsi" w:cstheme="minorHAnsi"/>
          <w:szCs w:val="22"/>
        </w:rPr>
        <w:t xml:space="preserve">. </w:t>
      </w:r>
      <w:r w:rsidRPr="00803079">
        <w:rPr>
          <w:rFonts w:asciiTheme="minorHAnsi" w:hAnsiTheme="minorHAnsi" w:cstheme="minorHAnsi"/>
          <w:szCs w:val="22"/>
        </w:rPr>
        <w:t>2019. Print.</w:t>
      </w:r>
    </w:p>
    <w:p w14:paraId="7425F6B3" w14:textId="7B3ED562" w:rsidR="002B0F0E" w:rsidRPr="00803079" w:rsidRDefault="00BE26DB" w:rsidP="006955C8">
      <w:pPr>
        <w:pStyle w:val="Bibliography"/>
        <w:spacing w:after="120"/>
        <w:ind w:left="720" w:hanging="720"/>
        <w:rPr>
          <w:rFonts w:asciiTheme="minorHAnsi" w:hAnsiTheme="minorHAnsi" w:cstheme="minorHAnsi"/>
          <w:noProof/>
          <w:szCs w:val="22"/>
        </w:rPr>
      </w:pPr>
      <w:r w:rsidRPr="00803079">
        <w:rPr>
          <w:rFonts w:asciiTheme="minorHAnsi" w:hAnsiTheme="minorHAnsi" w:cstheme="minorHAnsi"/>
          <w:noProof/>
          <w:szCs w:val="22"/>
        </w:rPr>
        <w:t xml:space="preserve">Catmull, Ed. </w:t>
      </w:r>
      <w:r w:rsidRPr="00803079">
        <w:rPr>
          <w:rFonts w:asciiTheme="minorHAnsi" w:hAnsiTheme="minorHAnsi" w:cstheme="minorHAnsi"/>
          <w:i/>
          <w:iCs/>
          <w:noProof/>
          <w:szCs w:val="22"/>
        </w:rPr>
        <w:t xml:space="preserve">Creativity, Inc.: Overcoming the Unseen Forces That Stand in the Way of True Inspiration </w:t>
      </w:r>
      <w:r w:rsidRPr="00803079">
        <w:rPr>
          <w:rFonts w:asciiTheme="minorHAnsi" w:hAnsiTheme="minorHAnsi" w:cstheme="minorHAnsi"/>
          <w:noProof/>
          <w:szCs w:val="22"/>
        </w:rPr>
        <w:t>. New York: Random House, 2013.</w:t>
      </w:r>
    </w:p>
    <w:p w14:paraId="2165E316" w14:textId="499DF5A1" w:rsidR="002B0F0E" w:rsidRPr="00803079" w:rsidRDefault="002B0F0E" w:rsidP="006955C8">
      <w:pPr>
        <w:spacing w:after="120"/>
        <w:ind w:left="720" w:hanging="720"/>
        <w:rPr>
          <w:rFonts w:asciiTheme="minorHAnsi" w:hAnsiTheme="minorHAnsi" w:cstheme="minorHAnsi"/>
          <w:szCs w:val="22"/>
          <w:lang w:val="fr-FR"/>
        </w:rPr>
      </w:pPr>
      <w:r w:rsidRPr="00803079">
        <w:rPr>
          <w:rFonts w:asciiTheme="minorHAnsi" w:hAnsiTheme="minorHAnsi" w:cstheme="minorHAnsi"/>
          <w:szCs w:val="22"/>
        </w:rPr>
        <w:t xml:space="preserve">Davidson, Drew et. Al. </w:t>
      </w:r>
      <w:r w:rsidRPr="00803079">
        <w:rPr>
          <w:rFonts w:asciiTheme="minorHAnsi" w:hAnsiTheme="minorHAnsi" w:cstheme="minorHAnsi"/>
          <w:i/>
          <w:iCs/>
          <w:szCs w:val="22"/>
        </w:rPr>
        <w:t>Creative Chaos</w:t>
      </w:r>
      <w:r w:rsidRPr="00803079">
        <w:rPr>
          <w:rFonts w:asciiTheme="minorHAnsi" w:hAnsiTheme="minorHAnsi" w:cstheme="minorHAnsi"/>
          <w:szCs w:val="22"/>
        </w:rPr>
        <w:t xml:space="preserve">. </w:t>
      </w:r>
      <w:proofErr w:type="gramStart"/>
      <w:r w:rsidRPr="00803079">
        <w:rPr>
          <w:rFonts w:asciiTheme="minorHAnsi" w:hAnsiTheme="minorHAnsi" w:cstheme="minorHAnsi"/>
          <w:szCs w:val="22"/>
          <w:lang w:val="fr-FR"/>
        </w:rPr>
        <w:t>Pittsburg:</w:t>
      </w:r>
      <w:proofErr w:type="gramEnd"/>
      <w:r w:rsidRPr="00803079">
        <w:rPr>
          <w:rFonts w:asciiTheme="minorHAnsi" w:hAnsiTheme="minorHAnsi" w:cstheme="minorHAnsi"/>
          <w:szCs w:val="22"/>
          <w:lang w:val="fr-FR"/>
        </w:rPr>
        <w:t xml:space="preserve"> Carnegie Mellon: ETC Press, 2016.</w:t>
      </w:r>
      <w:r w:rsidR="00803079" w:rsidRPr="00803079">
        <w:rPr>
          <w:rFonts w:asciiTheme="minorHAnsi" w:hAnsiTheme="minorHAnsi" w:cstheme="minorHAnsi"/>
          <w:szCs w:val="22"/>
          <w:lang w:val="fr-FR"/>
        </w:rPr>
        <w:t xml:space="preserve"> [You may download this book for free, </w:t>
      </w:r>
      <w:hyperlink r:id="rId8" w:history="1">
        <w:r w:rsidR="00803079" w:rsidRPr="00803079">
          <w:rPr>
            <w:rStyle w:val="Hyperlink"/>
            <w:rFonts w:asciiTheme="minorHAnsi" w:hAnsiTheme="minorHAnsi" w:cstheme="minorHAnsi"/>
            <w:szCs w:val="22"/>
            <w:lang w:val="fr-FR"/>
          </w:rPr>
          <w:t>https://press.etc.cmu.edu/index.php/product/creative-chaos-learning-lessons-on-inclusion-innovation-making-the-magic/</w:t>
        </w:r>
      </w:hyperlink>
      <w:r w:rsidR="00F92FEC">
        <w:rPr>
          <w:rStyle w:val="Hyperlink"/>
          <w:rFonts w:asciiTheme="minorHAnsi" w:hAnsiTheme="minorHAnsi" w:cstheme="minorHAnsi"/>
          <w:szCs w:val="22"/>
          <w:lang w:val="fr-FR"/>
        </w:rPr>
        <w:t>]</w:t>
      </w:r>
    </w:p>
    <w:p w14:paraId="56239B98" w14:textId="336393EB" w:rsidR="00084FB5" w:rsidRPr="00803079" w:rsidRDefault="00084FB5" w:rsidP="006955C8">
      <w:pPr>
        <w:spacing w:after="120"/>
        <w:ind w:left="720" w:hanging="720"/>
        <w:rPr>
          <w:rFonts w:asciiTheme="minorHAnsi" w:hAnsiTheme="minorHAnsi" w:cstheme="minorHAnsi"/>
          <w:szCs w:val="22"/>
        </w:rPr>
      </w:pPr>
      <w:r w:rsidRPr="00803079">
        <w:rPr>
          <w:rFonts w:asciiTheme="minorHAnsi" w:hAnsiTheme="minorHAnsi" w:cstheme="minorHAnsi"/>
          <w:szCs w:val="22"/>
          <w:lang w:val="es-ES"/>
        </w:rPr>
        <w:t xml:space="preserve">Fuentes, </w:t>
      </w:r>
      <w:proofErr w:type="spellStart"/>
      <w:r w:rsidRPr="00803079">
        <w:rPr>
          <w:rFonts w:asciiTheme="minorHAnsi" w:hAnsiTheme="minorHAnsi" w:cstheme="minorHAnsi"/>
          <w:szCs w:val="22"/>
          <w:lang w:val="es-ES"/>
        </w:rPr>
        <w:t>Agustin</w:t>
      </w:r>
      <w:proofErr w:type="spellEnd"/>
      <w:r w:rsidRPr="00803079">
        <w:rPr>
          <w:rFonts w:asciiTheme="minorHAnsi" w:hAnsiTheme="minorHAnsi" w:cstheme="minorHAnsi"/>
          <w:szCs w:val="22"/>
          <w:lang w:val="es-ES"/>
        </w:rPr>
        <w:t xml:space="preserve">. </w:t>
      </w:r>
      <w:r w:rsidRPr="00803079">
        <w:rPr>
          <w:rFonts w:asciiTheme="minorHAnsi" w:hAnsiTheme="minorHAnsi" w:cstheme="minorHAnsi"/>
          <w:i/>
          <w:iCs/>
          <w:szCs w:val="22"/>
        </w:rPr>
        <w:t>The Creative Spark: How Imagination Made Humans Exceptional.</w:t>
      </w:r>
      <w:r w:rsidRPr="00803079">
        <w:rPr>
          <w:rFonts w:asciiTheme="minorHAnsi" w:hAnsiTheme="minorHAnsi" w:cstheme="minorHAnsi"/>
          <w:szCs w:val="22"/>
        </w:rPr>
        <w:t xml:space="preserve"> New York: </w:t>
      </w:r>
      <w:r w:rsidR="00803079" w:rsidRPr="00803079">
        <w:rPr>
          <w:rFonts w:asciiTheme="minorHAnsi" w:hAnsiTheme="minorHAnsi" w:cstheme="minorHAnsi"/>
          <w:szCs w:val="22"/>
        </w:rPr>
        <w:t>Dutton</w:t>
      </w:r>
      <w:r w:rsidRPr="00803079">
        <w:rPr>
          <w:rFonts w:asciiTheme="minorHAnsi" w:hAnsiTheme="minorHAnsi" w:cstheme="minorHAnsi"/>
          <w:szCs w:val="22"/>
        </w:rPr>
        <w:t>, 2017.</w:t>
      </w:r>
    </w:p>
    <w:p w14:paraId="765489B7" w14:textId="4F676117" w:rsidR="00360683" w:rsidRPr="00803079" w:rsidRDefault="002B0F0E" w:rsidP="006955C8">
      <w:pPr>
        <w:pStyle w:val="Bibliography"/>
        <w:spacing w:after="120"/>
        <w:ind w:left="720" w:hanging="720"/>
        <w:rPr>
          <w:rFonts w:asciiTheme="minorHAnsi" w:hAnsiTheme="minorHAnsi" w:cstheme="minorHAnsi"/>
          <w:szCs w:val="22"/>
        </w:rPr>
      </w:pPr>
      <w:r w:rsidRPr="00803079">
        <w:rPr>
          <w:rFonts w:asciiTheme="minorHAnsi" w:hAnsiTheme="minorHAnsi" w:cstheme="minorHAnsi"/>
          <w:szCs w:val="22"/>
        </w:rPr>
        <w:t xml:space="preserve">Goleman, Daniel. </w:t>
      </w:r>
      <w:r w:rsidRPr="00803079">
        <w:rPr>
          <w:rFonts w:asciiTheme="minorHAnsi" w:hAnsiTheme="minorHAnsi" w:cstheme="minorHAnsi"/>
          <w:i/>
          <w:iCs/>
          <w:szCs w:val="22"/>
        </w:rPr>
        <w:t xml:space="preserve">Emotional </w:t>
      </w:r>
      <w:r w:rsidR="004F0FDF" w:rsidRPr="00803079">
        <w:rPr>
          <w:rFonts w:asciiTheme="minorHAnsi" w:hAnsiTheme="minorHAnsi" w:cstheme="minorHAnsi"/>
          <w:i/>
          <w:iCs/>
          <w:szCs w:val="22"/>
        </w:rPr>
        <w:t>Intelligence:</w:t>
      </w:r>
      <w:r w:rsidRPr="00803079">
        <w:rPr>
          <w:rFonts w:asciiTheme="minorHAnsi" w:hAnsiTheme="minorHAnsi" w:cstheme="minorHAnsi"/>
          <w:i/>
          <w:iCs/>
          <w:szCs w:val="22"/>
        </w:rPr>
        <w:t xml:space="preserve"> Why It Can Matter More Than IQ</w:t>
      </w:r>
      <w:r w:rsidRPr="00803079">
        <w:rPr>
          <w:rFonts w:asciiTheme="minorHAnsi" w:hAnsiTheme="minorHAnsi" w:cstheme="minorHAnsi"/>
          <w:szCs w:val="22"/>
        </w:rPr>
        <w:t xml:space="preserve">. 10th Anniversary Edition. New York: Random House, 2006. Chapter 3 (When Smart is Dumb) and chapter 10 (Managing with Heart) </w:t>
      </w:r>
    </w:p>
    <w:p w14:paraId="795EFB60" w14:textId="53236FEB" w:rsidR="004547C4" w:rsidRPr="006F041A" w:rsidRDefault="00084FB5" w:rsidP="006F041A">
      <w:pPr>
        <w:spacing w:after="120"/>
        <w:ind w:left="720" w:hanging="720"/>
        <w:rPr>
          <w:rFonts w:asciiTheme="minorHAnsi" w:hAnsiTheme="minorHAnsi" w:cstheme="minorHAnsi"/>
          <w:szCs w:val="22"/>
        </w:rPr>
      </w:pPr>
      <w:r w:rsidRPr="00803079">
        <w:rPr>
          <w:rFonts w:asciiTheme="minorHAnsi" w:hAnsiTheme="minorHAnsi" w:cstheme="minorHAnsi"/>
          <w:szCs w:val="22"/>
        </w:rPr>
        <w:t xml:space="preserve">Root-Bernstein, Robert S, and </w:t>
      </w:r>
      <w:r w:rsidR="004F0FDF" w:rsidRPr="00803079">
        <w:rPr>
          <w:rFonts w:asciiTheme="minorHAnsi" w:hAnsiTheme="minorHAnsi" w:cstheme="minorHAnsi"/>
          <w:szCs w:val="22"/>
        </w:rPr>
        <w:t>Michèle</w:t>
      </w:r>
      <w:r w:rsidRPr="00803079">
        <w:rPr>
          <w:rFonts w:asciiTheme="minorHAnsi" w:hAnsiTheme="minorHAnsi" w:cstheme="minorHAnsi"/>
          <w:szCs w:val="22"/>
        </w:rPr>
        <w:t xml:space="preserve"> Root-Bernstein. </w:t>
      </w:r>
      <w:r w:rsidRPr="00803079">
        <w:rPr>
          <w:rFonts w:asciiTheme="minorHAnsi" w:hAnsiTheme="minorHAnsi" w:cstheme="minorHAnsi"/>
          <w:i/>
          <w:iCs/>
          <w:szCs w:val="22"/>
        </w:rPr>
        <w:t>Sparks of Genius: The Thirteen Thinking Tools of the World's Most Creative People</w:t>
      </w:r>
      <w:r w:rsidRPr="00803079">
        <w:rPr>
          <w:rFonts w:asciiTheme="minorHAnsi" w:hAnsiTheme="minorHAnsi" w:cstheme="minorHAnsi"/>
          <w:szCs w:val="22"/>
        </w:rPr>
        <w:t xml:space="preserve">. </w:t>
      </w:r>
      <w:r w:rsidR="00803079" w:rsidRPr="00803079">
        <w:rPr>
          <w:rFonts w:asciiTheme="minorHAnsi" w:hAnsiTheme="minorHAnsi" w:cstheme="minorHAnsi"/>
          <w:szCs w:val="22"/>
        </w:rPr>
        <w:t xml:space="preserve">Boston: Houghton Mifflin Company. </w:t>
      </w:r>
      <w:r w:rsidRPr="00803079">
        <w:rPr>
          <w:rFonts w:asciiTheme="minorHAnsi" w:hAnsiTheme="minorHAnsi" w:cstheme="minorHAnsi"/>
          <w:szCs w:val="22"/>
        </w:rPr>
        <w:t xml:space="preserve">2001. </w:t>
      </w:r>
    </w:p>
    <w:p w14:paraId="2A931684" w14:textId="77777777" w:rsidR="00C84F57" w:rsidRDefault="00C84F57" w:rsidP="00955689">
      <w:pPr>
        <w:rPr>
          <w:rFonts w:asciiTheme="minorHAnsi" w:hAnsiTheme="minorHAnsi" w:cstheme="minorHAnsi"/>
          <w:b/>
          <w:i/>
          <w:szCs w:val="22"/>
          <w:u w:val="single"/>
        </w:rPr>
      </w:pPr>
      <w:bookmarkStart w:id="1" w:name="_Hlk47185797"/>
    </w:p>
    <w:p w14:paraId="569D35BE" w14:textId="37469A1D" w:rsidR="00E21FDE" w:rsidRPr="007927EE" w:rsidRDefault="007927EE" w:rsidP="00955689">
      <w:pPr>
        <w:rPr>
          <w:rFonts w:asciiTheme="minorHAnsi" w:hAnsiTheme="minorHAnsi" w:cstheme="minorHAnsi"/>
          <w:b/>
          <w:i/>
          <w:szCs w:val="22"/>
          <w:u w:val="single"/>
        </w:rPr>
      </w:pPr>
      <w:r>
        <w:rPr>
          <w:rFonts w:asciiTheme="minorHAnsi" w:hAnsiTheme="minorHAnsi" w:cstheme="minorHAnsi"/>
          <w:b/>
          <w:i/>
          <w:szCs w:val="22"/>
          <w:u w:val="single"/>
        </w:rPr>
        <w:t>Methodology</w:t>
      </w:r>
    </w:p>
    <w:p w14:paraId="26A2EF1E" w14:textId="0F3DD5BE" w:rsidR="00073094" w:rsidRDefault="00073094" w:rsidP="00E21FDE">
      <w:pPr>
        <w:pStyle w:val="ListParagraph"/>
        <w:numPr>
          <w:ilvl w:val="0"/>
          <w:numId w:val="18"/>
        </w:numPr>
        <w:rPr>
          <w:rFonts w:asciiTheme="minorHAnsi" w:hAnsiTheme="minorHAnsi" w:cstheme="minorHAnsi"/>
          <w:bCs/>
          <w:iCs/>
          <w:szCs w:val="22"/>
        </w:rPr>
      </w:pPr>
      <w:r w:rsidRPr="00803079">
        <w:rPr>
          <w:rFonts w:asciiTheme="minorHAnsi" w:hAnsiTheme="minorHAnsi" w:cstheme="minorHAnsi"/>
          <w:b/>
          <w:iCs/>
          <w:szCs w:val="22"/>
        </w:rPr>
        <w:t>Reading Assignments</w:t>
      </w:r>
      <w:r w:rsidRPr="00803079">
        <w:rPr>
          <w:rFonts w:asciiTheme="minorHAnsi" w:hAnsiTheme="minorHAnsi" w:cstheme="minorHAnsi"/>
          <w:bCs/>
          <w:iCs/>
          <w:szCs w:val="22"/>
        </w:rPr>
        <w:t xml:space="preserve">: </w:t>
      </w:r>
      <w:r w:rsidR="00E21FDE" w:rsidRPr="00803079">
        <w:rPr>
          <w:rFonts w:asciiTheme="minorHAnsi" w:hAnsiTheme="minorHAnsi" w:cstheme="minorHAnsi"/>
          <w:bCs/>
          <w:iCs/>
          <w:szCs w:val="22"/>
        </w:rPr>
        <w:t xml:space="preserve">Each class </w:t>
      </w:r>
      <w:r w:rsidR="005516FE" w:rsidRPr="00803079">
        <w:rPr>
          <w:rFonts w:asciiTheme="minorHAnsi" w:hAnsiTheme="minorHAnsi" w:cstheme="minorHAnsi"/>
          <w:bCs/>
          <w:iCs/>
          <w:szCs w:val="22"/>
        </w:rPr>
        <w:t xml:space="preserve">period </w:t>
      </w:r>
      <w:r w:rsidR="00E21FDE" w:rsidRPr="00803079">
        <w:rPr>
          <w:rFonts w:asciiTheme="minorHAnsi" w:hAnsiTheme="minorHAnsi" w:cstheme="minorHAnsi"/>
          <w:bCs/>
          <w:iCs/>
          <w:szCs w:val="22"/>
        </w:rPr>
        <w:t xml:space="preserve">will have an assigned reading. </w:t>
      </w:r>
      <w:r w:rsidRPr="00803079">
        <w:rPr>
          <w:rFonts w:asciiTheme="minorHAnsi" w:hAnsiTheme="minorHAnsi" w:cstheme="minorHAnsi"/>
          <w:bCs/>
          <w:iCs/>
          <w:szCs w:val="22"/>
        </w:rPr>
        <w:t xml:space="preserve">The assigned texts explore the history of collaboration, thinking tools, design tools, and how to build a creative collaborative culture. </w:t>
      </w:r>
    </w:p>
    <w:p w14:paraId="76E76F5A" w14:textId="6952E58F" w:rsidR="00D34E25" w:rsidRDefault="00D34E25" w:rsidP="00D34E25">
      <w:pPr>
        <w:pStyle w:val="ListParagraph"/>
        <w:numPr>
          <w:ilvl w:val="0"/>
          <w:numId w:val="18"/>
        </w:numPr>
        <w:rPr>
          <w:rFonts w:asciiTheme="minorHAnsi" w:hAnsiTheme="minorHAnsi" w:cstheme="minorHAnsi"/>
          <w:bCs/>
          <w:iCs/>
          <w:szCs w:val="22"/>
        </w:rPr>
      </w:pPr>
      <w:r w:rsidRPr="00D34E25">
        <w:rPr>
          <w:rFonts w:asciiTheme="minorHAnsi" w:hAnsiTheme="minorHAnsi" w:cstheme="minorHAnsi"/>
          <w:b/>
          <w:iCs/>
          <w:szCs w:val="22"/>
        </w:rPr>
        <w:lastRenderedPageBreak/>
        <w:t xml:space="preserve">Journal </w:t>
      </w:r>
      <w:r>
        <w:rPr>
          <w:rFonts w:asciiTheme="minorHAnsi" w:hAnsiTheme="minorHAnsi" w:cstheme="minorHAnsi"/>
          <w:b/>
          <w:iCs/>
          <w:szCs w:val="22"/>
        </w:rPr>
        <w:t>papers</w:t>
      </w:r>
      <w:r>
        <w:rPr>
          <w:rFonts w:asciiTheme="minorHAnsi" w:hAnsiTheme="minorHAnsi" w:cstheme="minorHAnsi"/>
          <w:bCs/>
          <w:iCs/>
          <w:szCs w:val="22"/>
        </w:rPr>
        <w:t xml:space="preserve">: </w:t>
      </w:r>
      <w:proofErr w:type="gramStart"/>
      <w:r w:rsidRPr="00D34E25">
        <w:rPr>
          <w:rFonts w:asciiTheme="minorHAnsi" w:hAnsiTheme="minorHAnsi" w:cstheme="minorHAnsi"/>
          <w:bCs/>
          <w:iCs/>
          <w:szCs w:val="22"/>
        </w:rPr>
        <w:t>Journals</w:t>
      </w:r>
      <w:proofErr w:type="gramEnd"/>
      <w:r w:rsidRPr="00D34E25">
        <w:rPr>
          <w:rFonts w:asciiTheme="minorHAnsi" w:hAnsiTheme="minorHAnsi" w:cstheme="minorHAnsi"/>
          <w:bCs/>
          <w:iCs/>
          <w:szCs w:val="22"/>
        </w:rPr>
        <w:t xml:space="preserve"> assignments </w:t>
      </w:r>
      <w:r>
        <w:rPr>
          <w:rFonts w:asciiTheme="minorHAnsi" w:hAnsiTheme="minorHAnsi" w:cstheme="minorHAnsi"/>
          <w:bCs/>
          <w:iCs/>
          <w:szCs w:val="22"/>
        </w:rPr>
        <w:t xml:space="preserve">are </w:t>
      </w:r>
      <w:r w:rsidRPr="00D34E25">
        <w:rPr>
          <w:rFonts w:asciiTheme="minorHAnsi" w:hAnsiTheme="minorHAnsi" w:cstheme="minorHAnsi"/>
          <w:bCs/>
          <w:iCs/>
          <w:szCs w:val="22"/>
        </w:rPr>
        <w:t xml:space="preserve">based on readings assigned for a class. Journal entries should do two things: provide a response to the </w:t>
      </w:r>
      <w:r w:rsidR="00C84F57" w:rsidRPr="00D34E25">
        <w:rPr>
          <w:rFonts w:asciiTheme="minorHAnsi" w:hAnsiTheme="minorHAnsi" w:cstheme="minorHAnsi"/>
          <w:bCs/>
          <w:iCs/>
          <w:szCs w:val="22"/>
        </w:rPr>
        <w:t>assignment</w:t>
      </w:r>
      <w:r w:rsidR="00C84F57">
        <w:rPr>
          <w:rFonts w:asciiTheme="minorHAnsi" w:hAnsiTheme="minorHAnsi" w:cstheme="minorHAnsi"/>
          <w:bCs/>
          <w:iCs/>
          <w:szCs w:val="22"/>
        </w:rPr>
        <w:t xml:space="preserve"> and</w:t>
      </w:r>
      <w:r w:rsidRPr="00D34E25">
        <w:rPr>
          <w:rFonts w:asciiTheme="minorHAnsi" w:hAnsiTheme="minorHAnsi" w:cstheme="minorHAnsi"/>
          <w:bCs/>
          <w:iCs/>
          <w:szCs w:val="22"/>
        </w:rPr>
        <w:t xml:space="preserve"> include an element of self-reflection. Your journal entry will be shared and aggregated within a small group during class and presented back to the class.</w:t>
      </w:r>
      <w:r>
        <w:rPr>
          <w:rFonts w:asciiTheme="minorHAnsi" w:hAnsiTheme="minorHAnsi" w:cstheme="minorHAnsi"/>
          <w:bCs/>
          <w:iCs/>
          <w:szCs w:val="22"/>
        </w:rPr>
        <w:t xml:space="preserve"> </w:t>
      </w:r>
      <w:r w:rsidRPr="00D34E25">
        <w:rPr>
          <w:rFonts w:asciiTheme="minorHAnsi" w:hAnsiTheme="minorHAnsi" w:cstheme="minorHAnsi"/>
          <w:bCs/>
          <w:iCs/>
          <w:szCs w:val="22"/>
        </w:rPr>
        <w:t xml:space="preserve">Journal Entries will be graded as completed or not complete. </w:t>
      </w:r>
    </w:p>
    <w:p w14:paraId="1CBDC94D" w14:textId="1DA4C831" w:rsidR="00D34E25" w:rsidRPr="00D34E25" w:rsidRDefault="00D34E25" w:rsidP="00D34E25">
      <w:pPr>
        <w:pStyle w:val="ListParagraph"/>
        <w:numPr>
          <w:ilvl w:val="0"/>
          <w:numId w:val="18"/>
        </w:numPr>
        <w:rPr>
          <w:rFonts w:asciiTheme="minorHAnsi" w:hAnsiTheme="minorHAnsi" w:cstheme="minorHAnsi"/>
          <w:bCs/>
          <w:iCs/>
          <w:szCs w:val="22"/>
        </w:rPr>
      </w:pPr>
      <w:r w:rsidRPr="00D34E25">
        <w:rPr>
          <w:rFonts w:asciiTheme="minorHAnsi" w:hAnsiTheme="minorHAnsi" w:cstheme="minorHAnsi"/>
          <w:b/>
          <w:iCs/>
          <w:szCs w:val="22"/>
        </w:rPr>
        <w:t>Focus Papers:</w:t>
      </w:r>
      <w:r>
        <w:rPr>
          <w:rFonts w:asciiTheme="minorHAnsi" w:hAnsiTheme="minorHAnsi" w:cstheme="minorHAnsi"/>
          <w:bCs/>
          <w:iCs/>
          <w:szCs w:val="22"/>
        </w:rPr>
        <w:t xml:space="preserve"> </w:t>
      </w:r>
      <w:r w:rsidRPr="00D34E25">
        <w:rPr>
          <w:rFonts w:asciiTheme="minorHAnsi" w:hAnsiTheme="minorHAnsi" w:cstheme="minorHAnsi"/>
          <w:bCs/>
          <w:iCs/>
          <w:szCs w:val="22"/>
        </w:rPr>
        <w:t xml:space="preserve">This program includes many writing assignments. Writing is a very important part of your </w:t>
      </w:r>
      <w:r>
        <w:rPr>
          <w:rFonts w:asciiTheme="minorHAnsi" w:hAnsiTheme="minorHAnsi" w:cstheme="minorHAnsi"/>
          <w:bCs/>
          <w:iCs/>
          <w:szCs w:val="22"/>
        </w:rPr>
        <w:t xml:space="preserve">learning process and your </w:t>
      </w:r>
      <w:r w:rsidRPr="00D34E25">
        <w:rPr>
          <w:rFonts w:asciiTheme="minorHAnsi" w:hAnsiTheme="minorHAnsi" w:cstheme="minorHAnsi"/>
          <w:bCs/>
          <w:iCs/>
          <w:szCs w:val="22"/>
        </w:rPr>
        <w:t>professional career.</w:t>
      </w:r>
      <w:r>
        <w:rPr>
          <w:rFonts w:asciiTheme="minorHAnsi" w:hAnsiTheme="minorHAnsi" w:cstheme="minorHAnsi"/>
          <w:bCs/>
          <w:iCs/>
          <w:szCs w:val="22"/>
        </w:rPr>
        <w:t xml:space="preserve"> Focus papers will be reviewed and graded</w:t>
      </w:r>
      <w:r w:rsidRPr="00D34E25">
        <w:rPr>
          <w:rFonts w:asciiTheme="minorHAnsi" w:hAnsiTheme="minorHAnsi" w:cstheme="minorHAnsi"/>
          <w:bCs/>
          <w:iCs/>
          <w:szCs w:val="22"/>
        </w:rPr>
        <w:t xml:space="preserve"> on the quality and content of your writing.</w:t>
      </w:r>
      <w:r>
        <w:rPr>
          <w:rFonts w:asciiTheme="minorHAnsi" w:hAnsiTheme="minorHAnsi" w:cstheme="minorHAnsi"/>
          <w:bCs/>
          <w:iCs/>
          <w:szCs w:val="22"/>
        </w:rPr>
        <w:t xml:space="preserve"> </w:t>
      </w:r>
    </w:p>
    <w:p w14:paraId="2457FA50" w14:textId="55A0B90C" w:rsidR="005516FE" w:rsidRPr="00803079" w:rsidRDefault="00132DED" w:rsidP="004C56F7">
      <w:pPr>
        <w:pStyle w:val="ListParagraph"/>
        <w:numPr>
          <w:ilvl w:val="0"/>
          <w:numId w:val="18"/>
        </w:numPr>
        <w:rPr>
          <w:rFonts w:asciiTheme="minorHAnsi" w:hAnsiTheme="minorHAnsi" w:cstheme="minorHAnsi"/>
          <w:bCs/>
          <w:iCs/>
          <w:szCs w:val="22"/>
        </w:rPr>
      </w:pPr>
      <w:r>
        <w:rPr>
          <w:rFonts w:asciiTheme="minorHAnsi" w:hAnsiTheme="minorHAnsi" w:cstheme="minorHAnsi"/>
          <w:b/>
          <w:iCs/>
          <w:szCs w:val="22"/>
        </w:rPr>
        <w:t>Design/Collaborative</w:t>
      </w:r>
      <w:r w:rsidR="00073094" w:rsidRPr="00803079">
        <w:rPr>
          <w:rFonts w:asciiTheme="minorHAnsi" w:hAnsiTheme="minorHAnsi" w:cstheme="minorHAnsi"/>
          <w:b/>
          <w:iCs/>
          <w:szCs w:val="22"/>
        </w:rPr>
        <w:t xml:space="preserve"> Project:</w:t>
      </w:r>
      <w:r w:rsidR="00073094" w:rsidRPr="00803079">
        <w:rPr>
          <w:rFonts w:asciiTheme="minorHAnsi" w:hAnsiTheme="minorHAnsi" w:cstheme="minorHAnsi"/>
          <w:bCs/>
          <w:iCs/>
          <w:szCs w:val="22"/>
        </w:rPr>
        <w:t xml:space="preserve"> </w:t>
      </w:r>
      <w:r w:rsidR="005516FE" w:rsidRPr="00803079">
        <w:rPr>
          <w:rFonts w:asciiTheme="minorHAnsi" w:hAnsiTheme="minorHAnsi" w:cstheme="minorHAnsi"/>
          <w:bCs/>
          <w:iCs/>
          <w:szCs w:val="22"/>
        </w:rPr>
        <w:t xml:space="preserve">One </w:t>
      </w:r>
      <w:r w:rsidR="009E028A">
        <w:rPr>
          <w:rFonts w:asciiTheme="minorHAnsi" w:hAnsiTheme="minorHAnsi" w:cstheme="minorHAnsi"/>
          <w:bCs/>
          <w:iCs/>
          <w:szCs w:val="22"/>
        </w:rPr>
        <w:t xml:space="preserve">multi-week </w:t>
      </w:r>
      <w:r w:rsidR="005516FE" w:rsidRPr="00803079">
        <w:rPr>
          <w:rFonts w:asciiTheme="minorHAnsi" w:hAnsiTheme="minorHAnsi" w:cstheme="minorHAnsi"/>
          <w:bCs/>
          <w:iCs/>
          <w:szCs w:val="22"/>
        </w:rPr>
        <w:t xml:space="preserve">collaborative project will be assigned. </w:t>
      </w:r>
    </w:p>
    <w:bookmarkEnd w:id="1"/>
    <w:p w14:paraId="55823525" w14:textId="77777777" w:rsidR="00E21FDE" w:rsidRPr="00803079" w:rsidRDefault="00E21FDE" w:rsidP="00955689">
      <w:pPr>
        <w:rPr>
          <w:rFonts w:asciiTheme="minorHAnsi" w:hAnsiTheme="minorHAnsi" w:cstheme="minorHAnsi"/>
          <w:b/>
          <w:i/>
          <w:szCs w:val="22"/>
        </w:rPr>
      </w:pPr>
    </w:p>
    <w:p w14:paraId="4BDE912E" w14:textId="37871D77" w:rsidR="001C18FE" w:rsidRPr="007927EE" w:rsidRDefault="001C18FE" w:rsidP="00955689">
      <w:pPr>
        <w:rPr>
          <w:rFonts w:asciiTheme="minorHAnsi" w:hAnsiTheme="minorHAnsi" w:cstheme="minorHAnsi"/>
          <w:b/>
          <w:i/>
          <w:szCs w:val="22"/>
          <w:u w:val="single"/>
        </w:rPr>
      </w:pPr>
      <w:r w:rsidRPr="007927EE">
        <w:rPr>
          <w:rFonts w:asciiTheme="minorHAnsi" w:hAnsiTheme="minorHAnsi" w:cstheme="minorHAnsi"/>
          <w:b/>
          <w:i/>
          <w:szCs w:val="22"/>
          <w:u w:val="single"/>
        </w:rPr>
        <w:t>Course Schedule</w:t>
      </w:r>
    </w:p>
    <w:p w14:paraId="5EA9108B" w14:textId="6257AF2A" w:rsidR="000A639C" w:rsidRPr="004C257A" w:rsidRDefault="00084FB5" w:rsidP="00F93C60">
      <w:pPr>
        <w:rPr>
          <w:rFonts w:asciiTheme="minorHAnsi" w:hAnsiTheme="minorHAnsi" w:cstheme="minorHAnsi"/>
          <w:szCs w:val="22"/>
        </w:rPr>
      </w:pPr>
      <w:r w:rsidRPr="00803079">
        <w:rPr>
          <w:rFonts w:asciiTheme="minorHAnsi" w:hAnsiTheme="minorHAnsi" w:cstheme="minorHAnsi"/>
          <w:b/>
          <w:bCs/>
          <w:szCs w:val="22"/>
        </w:rPr>
        <w:t>Week 1:</w:t>
      </w:r>
      <w:r w:rsidRPr="00803079">
        <w:rPr>
          <w:rFonts w:asciiTheme="minorHAnsi" w:hAnsiTheme="minorHAnsi" w:cstheme="minorHAnsi"/>
          <w:szCs w:val="22"/>
        </w:rPr>
        <w:t xml:space="preserve"> </w:t>
      </w:r>
      <w:r w:rsidR="007927EE" w:rsidRPr="004C257A">
        <w:rPr>
          <w:rFonts w:asciiTheme="minorHAnsi" w:hAnsiTheme="minorHAnsi" w:cstheme="minorHAnsi"/>
          <w:szCs w:val="22"/>
        </w:rPr>
        <w:t>Introductory Class-Team Building</w:t>
      </w:r>
    </w:p>
    <w:p w14:paraId="7B76063B" w14:textId="58E7BC24"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2:</w:t>
      </w:r>
      <w:r w:rsidRPr="00803079">
        <w:rPr>
          <w:rFonts w:asciiTheme="minorHAnsi" w:hAnsiTheme="minorHAnsi" w:cstheme="minorHAnsi"/>
          <w:szCs w:val="22"/>
        </w:rPr>
        <w:t xml:space="preserve"> </w:t>
      </w:r>
      <w:bookmarkStart w:id="2" w:name="_Hlk17705674"/>
      <w:r w:rsidR="007927EE" w:rsidRPr="007927EE">
        <w:rPr>
          <w:rFonts w:asciiTheme="minorHAnsi" w:hAnsiTheme="minorHAnsi" w:cstheme="minorHAnsi"/>
          <w:szCs w:val="22"/>
        </w:rPr>
        <w:t>History of Collaboration-Lets Make a Knife</w:t>
      </w:r>
    </w:p>
    <w:bookmarkEnd w:id="2"/>
    <w:p w14:paraId="62B6DA2F" w14:textId="16A3DD1A"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3:</w:t>
      </w:r>
      <w:r w:rsidRPr="00803079">
        <w:rPr>
          <w:rFonts w:asciiTheme="minorHAnsi" w:hAnsiTheme="minorHAnsi" w:cstheme="minorHAnsi"/>
          <w:szCs w:val="22"/>
        </w:rPr>
        <w:t xml:space="preserve"> </w:t>
      </w:r>
      <w:r w:rsidR="007927EE" w:rsidRPr="007927EE">
        <w:rPr>
          <w:rFonts w:asciiTheme="minorHAnsi" w:hAnsiTheme="minorHAnsi" w:cstheme="minorHAnsi"/>
          <w:szCs w:val="22"/>
        </w:rPr>
        <w:t>History of Collaboration; lines, community, food security, and war.</w:t>
      </w:r>
    </w:p>
    <w:p w14:paraId="25719414" w14:textId="2765DB08" w:rsidR="007927EE"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4:</w:t>
      </w:r>
      <w:r w:rsidRPr="00803079">
        <w:rPr>
          <w:rFonts w:asciiTheme="minorHAnsi" w:hAnsiTheme="minorHAnsi" w:cstheme="minorHAnsi"/>
          <w:szCs w:val="22"/>
        </w:rPr>
        <w:t xml:space="preserve"> </w:t>
      </w:r>
      <w:r w:rsidR="007927EE" w:rsidRPr="007927EE">
        <w:rPr>
          <w:rFonts w:asciiTheme="minorHAnsi" w:hAnsiTheme="minorHAnsi" w:cstheme="minorHAnsi"/>
          <w:szCs w:val="22"/>
        </w:rPr>
        <w:t>History of Collaboration; creative sex, religious foundations</w:t>
      </w:r>
    </w:p>
    <w:p w14:paraId="4A459233" w14:textId="0990784F"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5:</w:t>
      </w:r>
      <w:r w:rsidRPr="00803079">
        <w:rPr>
          <w:rFonts w:asciiTheme="minorHAnsi" w:hAnsiTheme="minorHAnsi" w:cstheme="minorHAnsi"/>
          <w:szCs w:val="22"/>
        </w:rPr>
        <w:t xml:space="preserve"> </w:t>
      </w:r>
      <w:r w:rsidR="00CF7EEA" w:rsidRPr="00803079">
        <w:rPr>
          <w:rFonts w:asciiTheme="minorHAnsi" w:hAnsiTheme="minorHAnsi" w:cstheme="minorHAnsi"/>
          <w:szCs w:val="22"/>
        </w:rPr>
        <w:t xml:space="preserve">History of Collaboration; </w:t>
      </w:r>
      <w:r w:rsidR="00846FAB" w:rsidRPr="00803079">
        <w:rPr>
          <w:rFonts w:asciiTheme="minorHAnsi" w:hAnsiTheme="minorHAnsi" w:cstheme="minorHAnsi"/>
          <w:szCs w:val="22"/>
        </w:rPr>
        <w:t xml:space="preserve">storytelling, </w:t>
      </w:r>
      <w:r w:rsidR="00CF7EEA" w:rsidRPr="00803079">
        <w:rPr>
          <w:rFonts w:asciiTheme="minorHAnsi" w:hAnsiTheme="minorHAnsi" w:cstheme="minorHAnsi"/>
          <w:szCs w:val="22"/>
        </w:rPr>
        <w:t>artistic flights, scientific architecture, your creative lif</w:t>
      </w:r>
      <w:r w:rsidR="00E75301" w:rsidRPr="00803079">
        <w:rPr>
          <w:rFonts w:asciiTheme="minorHAnsi" w:hAnsiTheme="minorHAnsi" w:cstheme="minorHAnsi"/>
          <w:szCs w:val="22"/>
        </w:rPr>
        <w:t>e</w:t>
      </w:r>
    </w:p>
    <w:p w14:paraId="3AF0AFC1" w14:textId="06641D3C"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6</w:t>
      </w:r>
      <w:r w:rsidRPr="00803079">
        <w:rPr>
          <w:rFonts w:asciiTheme="minorHAnsi" w:hAnsiTheme="minorHAnsi" w:cstheme="minorHAnsi"/>
          <w:szCs w:val="22"/>
        </w:rPr>
        <w:t xml:space="preserve">: </w:t>
      </w:r>
      <w:r w:rsidR="00E75301" w:rsidRPr="00803079">
        <w:rPr>
          <w:rFonts w:asciiTheme="minorHAnsi" w:hAnsiTheme="minorHAnsi" w:cstheme="minorHAnsi"/>
          <w:szCs w:val="22"/>
        </w:rPr>
        <w:t>Thinking Tools</w:t>
      </w:r>
      <w:r w:rsidR="00754FDD" w:rsidRPr="00803079">
        <w:rPr>
          <w:rFonts w:asciiTheme="minorHAnsi" w:hAnsiTheme="minorHAnsi" w:cstheme="minorHAnsi"/>
          <w:szCs w:val="22"/>
        </w:rPr>
        <w:t>; rethinking thinking, schooling the imagination</w:t>
      </w:r>
      <w:r w:rsidR="00AB2C9E" w:rsidRPr="00803079">
        <w:rPr>
          <w:rFonts w:asciiTheme="minorHAnsi" w:hAnsiTheme="minorHAnsi" w:cstheme="minorHAnsi"/>
          <w:szCs w:val="22"/>
        </w:rPr>
        <w:t>,</w:t>
      </w:r>
      <w:r w:rsidR="00754FDD" w:rsidRPr="00803079">
        <w:rPr>
          <w:rFonts w:asciiTheme="minorHAnsi" w:hAnsiTheme="minorHAnsi" w:cstheme="minorHAnsi"/>
          <w:szCs w:val="22"/>
        </w:rPr>
        <w:t xml:space="preserve"> observing</w:t>
      </w:r>
      <w:r w:rsidR="00AB2C9E" w:rsidRPr="00803079">
        <w:rPr>
          <w:rFonts w:asciiTheme="minorHAnsi" w:hAnsiTheme="minorHAnsi" w:cstheme="minorHAnsi"/>
          <w:szCs w:val="22"/>
        </w:rPr>
        <w:t>, imaging</w:t>
      </w:r>
    </w:p>
    <w:p w14:paraId="66498ACB" w14:textId="49C2328E"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7:</w:t>
      </w:r>
      <w:r w:rsidRPr="00803079">
        <w:rPr>
          <w:rFonts w:asciiTheme="minorHAnsi" w:hAnsiTheme="minorHAnsi" w:cstheme="minorHAnsi"/>
          <w:szCs w:val="22"/>
        </w:rPr>
        <w:t xml:space="preserve"> </w:t>
      </w:r>
      <w:r w:rsidR="00E75301" w:rsidRPr="00803079">
        <w:rPr>
          <w:rFonts w:asciiTheme="minorHAnsi" w:hAnsiTheme="minorHAnsi" w:cstheme="minorHAnsi"/>
          <w:szCs w:val="22"/>
        </w:rPr>
        <w:t>Thinking Tools</w:t>
      </w:r>
      <w:r w:rsidR="00754FDD" w:rsidRPr="00803079">
        <w:rPr>
          <w:rFonts w:asciiTheme="minorHAnsi" w:hAnsiTheme="minorHAnsi" w:cstheme="minorHAnsi"/>
          <w:szCs w:val="22"/>
        </w:rPr>
        <w:t>; abstracting, recognizing patterns, forming patterns, analogizing</w:t>
      </w:r>
    </w:p>
    <w:p w14:paraId="03C55653" w14:textId="3A1A4E6C"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8:</w:t>
      </w:r>
      <w:r w:rsidRPr="00803079">
        <w:rPr>
          <w:rFonts w:asciiTheme="minorHAnsi" w:hAnsiTheme="minorHAnsi" w:cstheme="minorHAnsi"/>
          <w:szCs w:val="22"/>
        </w:rPr>
        <w:t xml:space="preserve"> </w:t>
      </w:r>
      <w:r w:rsidR="00E75301" w:rsidRPr="00803079">
        <w:rPr>
          <w:rFonts w:asciiTheme="minorHAnsi" w:hAnsiTheme="minorHAnsi" w:cstheme="minorHAnsi"/>
          <w:szCs w:val="22"/>
        </w:rPr>
        <w:t xml:space="preserve">Thinking Tools; </w:t>
      </w:r>
      <w:r w:rsidR="00754FDD" w:rsidRPr="00803079">
        <w:rPr>
          <w:rFonts w:asciiTheme="minorHAnsi" w:hAnsiTheme="minorHAnsi" w:cstheme="minorHAnsi"/>
          <w:szCs w:val="22"/>
        </w:rPr>
        <w:t>body thinking, empathizing, dimensional thinking.</w:t>
      </w:r>
    </w:p>
    <w:p w14:paraId="0F8B859B" w14:textId="1E3F6119"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9:</w:t>
      </w:r>
      <w:r w:rsidRPr="00803079">
        <w:rPr>
          <w:rFonts w:asciiTheme="minorHAnsi" w:hAnsiTheme="minorHAnsi" w:cstheme="minorHAnsi"/>
          <w:szCs w:val="22"/>
        </w:rPr>
        <w:t xml:space="preserve"> </w:t>
      </w:r>
      <w:r w:rsidR="00754FDD" w:rsidRPr="00803079">
        <w:rPr>
          <w:rFonts w:asciiTheme="minorHAnsi" w:hAnsiTheme="minorHAnsi" w:cstheme="minorHAnsi"/>
          <w:szCs w:val="22"/>
        </w:rPr>
        <w:t>Thinking Tools; modeling, playing</w:t>
      </w:r>
      <w:r w:rsidR="007D2277" w:rsidRPr="00803079">
        <w:rPr>
          <w:rFonts w:asciiTheme="minorHAnsi" w:hAnsiTheme="minorHAnsi" w:cstheme="minorHAnsi"/>
          <w:szCs w:val="22"/>
        </w:rPr>
        <w:t>, t</w:t>
      </w:r>
      <w:r w:rsidR="00754FDD" w:rsidRPr="00803079">
        <w:rPr>
          <w:rFonts w:asciiTheme="minorHAnsi" w:hAnsiTheme="minorHAnsi" w:cstheme="minorHAnsi"/>
          <w:szCs w:val="22"/>
        </w:rPr>
        <w:t>ransforming, synthesizing.</w:t>
      </w:r>
    </w:p>
    <w:p w14:paraId="7F5D056A" w14:textId="007CCA16" w:rsidR="004C257A"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10</w:t>
      </w:r>
      <w:r w:rsidRPr="00803079">
        <w:rPr>
          <w:rFonts w:asciiTheme="minorHAnsi" w:hAnsiTheme="minorHAnsi" w:cstheme="minorHAnsi"/>
          <w:szCs w:val="22"/>
        </w:rPr>
        <w:t xml:space="preserve">: </w:t>
      </w:r>
      <w:r w:rsidR="007927EE" w:rsidRPr="007927EE">
        <w:rPr>
          <w:rFonts w:asciiTheme="minorHAnsi" w:hAnsiTheme="minorHAnsi" w:cstheme="minorHAnsi"/>
          <w:szCs w:val="22"/>
        </w:rPr>
        <w:t>“The Challenge” Synthesis Activity</w:t>
      </w:r>
    </w:p>
    <w:p w14:paraId="74CFC3EF" w14:textId="4E6164D7"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11</w:t>
      </w:r>
      <w:r w:rsidRPr="00803079">
        <w:rPr>
          <w:rFonts w:asciiTheme="minorHAnsi" w:hAnsiTheme="minorHAnsi" w:cstheme="minorHAnsi"/>
          <w:szCs w:val="22"/>
        </w:rPr>
        <w:t xml:space="preserve">: </w:t>
      </w:r>
      <w:r w:rsidR="00AB2C9E" w:rsidRPr="00803079">
        <w:rPr>
          <w:rFonts w:asciiTheme="minorHAnsi" w:hAnsiTheme="minorHAnsi" w:cstheme="minorHAnsi"/>
          <w:szCs w:val="22"/>
        </w:rPr>
        <w:t>Design Thinking</w:t>
      </w:r>
    </w:p>
    <w:p w14:paraId="2E254F08" w14:textId="09666473"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12</w:t>
      </w:r>
      <w:r w:rsidR="007927EE">
        <w:t xml:space="preserve">; </w:t>
      </w:r>
      <w:r w:rsidR="007927EE" w:rsidRPr="007927EE">
        <w:rPr>
          <w:rFonts w:asciiTheme="minorHAnsi" w:hAnsiTheme="minorHAnsi" w:cstheme="minorHAnsi"/>
          <w:szCs w:val="22"/>
        </w:rPr>
        <w:t>Design-Lets Build a Game</w:t>
      </w:r>
    </w:p>
    <w:p w14:paraId="7C41D96B" w14:textId="382854A3"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13</w:t>
      </w:r>
      <w:r w:rsidRPr="00803079">
        <w:rPr>
          <w:rFonts w:asciiTheme="minorHAnsi" w:hAnsiTheme="minorHAnsi" w:cstheme="minorHAnsi"/>
          <w:szCs w:val="22"/>
        </w:rPr>
        <w:t xml:space="preserve">: </w:t>
      </w:r>
      <w:r w:rsidR="007927EE" w:rsidRPr="007927EE">
        <w:rPr>
          <w:rFonts w:asciiTheme="minorHAnsi" w:hAnsiTheme="minorHAnsi" w:cstheme="minorHAnsi"/>
          <w:szCs w:val="22"/>
        </w:rPr>
        <w:t>A Culture of Creativity</w:t>
      </w:r>
    </w:p>
    <w:p w14:paraId="71C10B2B" w14:textId="6C06589F" w:rsidR="002B0F0E" w:rsidRPr="007927EE" w:rsidRDefault="00084FB5" w:rsidP="00820834">
      <w:pPr>
        <w:rPr>
          <w:rFonts w:asciiTheme="minorHAnsi" w:hAnsiTheme="minorHAnsi" w:cstheme="minorHAnsi"/>
          <w:szCs w:val="22"/>
        </w:rPr>
      </w:pPr>
      <w:r w:rsidRPr="00803079">
        <w:rPr>
          <w:rFonts w:asciiTheme="minorHAnsi" w:hAnsiTheme="minorHAnsi" w:cstheme="minorHAnsi"/>
          <w:b/>
          <w:bCs/>
          <w:szCs w:val="22"/>
        </w:rPr>
        <w:t>Week 14</w:t>
      </w:r>
      <w:r w:rsidRPr="00803079">
        <w:rPr>
          <w:rFonts w:asciiTheme="minorHAnsi" w:hAnsiTheme="minorHAnsi" w:cstheme="minorHAnsi"/>
          <w:szCs w:val="22"/>
        </w:rPr>
        <w:t xml:space="preserve">: </w:t>
      </w:r>
      <w:r w:rsidR="007927EE" w:rsidRPr="007927EE">
        <w:rPr>
          <w:rFonts w:asciiTheme="minorHAnsi" w:hAnsiTheme="minorHAnsi" w:cstheme="minorHAnsi"/>
          <w:szCs w:val="22"/>
        </w:rPr>
        <w:t>Let</w:t>
      </w:r>
      <w:r w:rsidR="007927EE">
        <w:rPr>
          <w:rFonts w:asciiTheme="minorHAnsi" w:hAnsiTheme="minorHAnsi" w:cstheme="minorHAnsi"/>
          <w:szCs w:val="22"/>
        </w:rPr>
        <w:t xml:space="preserve"> u</w:t>
      </w:r>
      <w:r w:rsidR="007927EE" w:rsidRPr="007927EE">
        <w:rPr>
          <w:rFonts w:asciiTheme="minorHAnsi" w:hAnsiTheme="minorHAnsi" w:cstheme="minorHAnsi"/>
          <w:szCs w:val="22"/>
        </w:rPr>
        <w:t xml:space="preserve">s Play Games </w:t>
      </w:r>
    </w:p>
    <w:p w14:paraId="7C27D8EB"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Attendance Policy, Class Expectations, and Make-Up Policy</w:t>
      </w:r>
    </w:p>
    <w:p w14:paraId="1FB9AED4" w14:textId="77777777" w:rsidR="00132DED" w:rsidRPr="00132DED" w:rsidRDefault="00132DED" w:rsidP="00132DED">
      <w:pPr>
        <w:rPr>
          <w:rFonts w:asciiTheme="minorHAnsi" w:hAnsiTheme="minorHAnsi" w:cstheme="minorHAnsi"/>
          <w:szCs w:val="22"/>
        </w:rPr>
      </w:pPr>
      <w:r w:rsidRPr="00132DED">
        <w:rPr>
          <w:rFonts w:asciiTheme="minorHAnsi" w:hAnsiTheme="minorHAnsi" w:cstheme="minorHAnsi"/>
          <w:szCs w:val="22"/>
        </w:rPr>
        <w:t xml:space="preserve">State whether attendance is required and if so, how will it be monitored?   What are the penalties for absence, tardiness, cell phone policy, laptop policy, </w:t>
      </w:r>
      <w:r w:rsidRPr="00132DED">
        <w:rPr>
          <w:rFonts w:asciiTheme="minorHAnsi" w:hAnsiTheme="minorHAnsi" w:cstheme="minorHAnsi"/>
          <w:noProof/>
          <w:szCs w:val="22"/>
        </w:rPr>
        <w:t>etc.</w:t>
      </w:r>
      <w:r w:rsidRPr="00132DED">
        <w:rPr>
          <w:rFonts w:asciiTheme="minorHAnsi" w:hAnsiTheme="minorHAnsi" w:cstheme="minorHAnsi"/>
          <w:szCs w:val="22"/>
        </w:rPr>
        <w:t xml:space="preserve">   What are the arrangements for missed homework, missed quizzes, and missed exams?  This statement is required: Excused absences must be consistent with university policies in the </w:t>
      </w:r>
      <w:hyperlink r:id="rId9" w:anchor="attendance" w:history="1">
        <w:r w:rsidRPr="00132DED">
          <w:rPr>
            <w:rStyle w:val="Hyperlink"/>
            <w:rFonts w:asciiTheme="minorHAnsi" w:hAnsiTheme="minorHAnsi" w:cstheme="minorHAnsi"/>
            <w:color w:val="auto"/>
            <w:szCs w:val="22"/>
          </w:rPr>
          <w:t>Graduate Catalog</w:t>
        </w:r>
      </w:hyperlink>
      <w:r w:rsidRPr="00132DED">
        <w:rPr>
          <w:rFonts w:asciiTheme="minorHAnsi" w:hAnsiTheme="minorHAnsi" w:cstheme="minorHAnsi"/>
          <w:szCs w:val="22"/>
        </w:rPr>
        <w:t xml:space="preserve"> and require appropriate documentation.  Additional information can be found in </w:t>
      </w:r>
      <w:hyperlink r:id="rId10" w:history="1">
        <w:r w:rsidRPr="00132DED">
          <w:rPr>
            <w:rStyle w:val="Hyperlink"/>
            <w:rFonts w:asciiTheme="minorHAnsi" w:hAnsiTheme="minorHAnsi" w:cstheme="minorHAnsi"/>
            <w:color w:val="auto"/>
            <w:szCs w:val="22"/>
          </w:rPr>
          <w:t>Attendance Policies</w:t>
        </w:r>
      </w:hyperlink>
      <w:r w:rsidRPr="00132DED">
        <w:rPr>
          <w:rFonts w:asciiTheme="minorHAnsi" w:hAnsiTheme="minorHAnsi" w:cstheme="minorHAnsi"/>
          <w:szCs w:val="22"/>
        </w:rPr>
        <w:t xml:space="preserve">. </w:t>
      </w:r>
    </w:p>
    <w:p w14:paraId="5FBE2F0C" w14:textId="77777777" w:rsidR="00640278" w:rsidRPr="00803079" w:rsidRDefault="00640278" w:rsidP="00AB269E">
      <w:pPr>
        <w:rPr>
          <w:rFonts w:asciiTheme="minorHAnsi" w:hAnsiTheme="minorHAnsi" w:cstheme="minorHAnsi"/>
          <w:szCs w:val="22"/>
        </w:rPr>
      </w:pPr>
    </w:p>
    <w:p w14:paraId="10017178" w14:textId="77777777" w:rsidR="006E7FC7" w:rsidRPr="00803079" w:rsidRDefault="006E7FC7" w:rsidP="00820834">
      <w:pPr>
        <w:rPr>
          <w:rFonts w:asciiTheme="minorHAnsi" w:hAnsiTheme="minorHAnsi" w:cstheme="minorHAnsi"/>
          <w:b/>
          <w:i/>
          <w:szCs w:val="22"/>
        </w:rPr>
      </w:pPr>
      <w:r w:rsidRPr="00803079">
        <w:rPr>
          <w:rFonts w:asciiTheme="minorHAnsi" w:hAnsiTheme="minorHAnsi" w:cstheme="minorHAnsi"/>
          <w:b/>
          <w:i/>
          <w:szCs w:val="22"/>
        </w:rPr>
        <w:t>Evaluation of Grades</w:t>
      </w:r>
    </w:p>
    <w:tbl>
      <w:tblPr>
        <w:tblStyle w:val="TableGrid"/>
        <w:tblW w:w="5000" w:type="pct"/>
        <w:tblLook w:val="04A0" w:firstRow="1" w:lastRow="0" w:firstColumn="1" w:lastColumn="0" w:noHBand="0" w:noVBand="1"/>
      </w:tblPr>
      <w:tblGrid>
        <w:gridCol w:w="7285"/>
        <w:gridCol w:w="1710"/>
        <w:gridCol w:w="1795"/>
      </w:tblGrid>
      <w:tr w:rsidR="007D2277" w:rsidRPr="00803079" w14:paraId="086AA3D4" w14:textId="77777777" w:rsidTr="001D30F9">
        <w:tc>
          <w:tcPr>
            <w:tcW w:w="7285" w:type="dxa"/>
          </w:tcPr>
          <w:p w14:paraId="226ACC42" w14:textId="77777777" w:rsidR="006E7FC7" w:rsidRPr="00803079" w:rsidRDefault="006E7FC7" w:rsidP="00820834">
            <w:pPr>
              <w:rPr>
                <w:rFonts w:asciiTheme="minorHAnsi" w:hAnsiTheme="minorHAnsi" w:cstheme="minorHAnsi"/>
                <w:b/>
                <w:szCs w:val="22"/>
              </w:rPr>
            </w:pPr>
            <w:r w:rsidRPr="00803079">
              <w:rPr>
                <w:rFonts w:asciiTheme="minorHAnsi" w:hAnsiTheme="minorHAnsi" w:cstheme="minorHAnsi"/>
                <w:b/>
                <w:szCs w:val="22"/>
              </w:rPr>
              <w:t>Assignment</w:t>
            </w:r>
          </w:p>
        </w:tc>
        <w:tc>
          <w:tcPr>
            <w:tcW w:w="1710" w:type="dxa"/>
          </w:tcPr>
          <w:p w14:paraId="762AB446" w14:textId="77777777" w:rsidR="006E7FC7" w:rsidRPr="00803079" w:rsidRDefault="006E7FC7" w:rsidP="006E7FC7">
            <w:pPr>
              <w:jc w:val="center"/>
              <w:rPr>
                <w:rFonts w:asciiTheme="minorHAnsi" w:hAnsiTheme="minorHAnsi" w:cstheme="minorHAnsi"/>
                <w:b/>
                <w:szCs w:val="22"/>
              </w:rPr>
            </w:pPr>
            <w:r w:rsidRPr="00803079">
              <w:rPr>
                <w:rFonts w:asciiTheme="minorHAnsi" w:hAnsiTheme="minorHAnsi" w:cstheme="minorHAnsi"/>
                <w:b/>
                <w:szCs w:val="22"/>
              </w:rPr>
              <w:t>Total Points</w:t>
            </w:r>
          </w:p>
        </w:tc>
        <w:tc>
          <w:tcPr>
            <w:tcW w:w="1795" w:type="dxa"/>
          </w:tcPr>
          <w:p w14:paraId="5F52D963" w14:textId="0C52BB03" w:rsidR="006E7FC7" w:rsidRPr="00803079" w:rsidRDefault="001D30F9" w:rsidP="006E7FC7">
            <w:pPr>
              <w:jc w:val="center"/>
              <w:rPr>
                <w:rFonts w:asciiTheme="minorHAnsi" w:hAnsiTheme="minorHAnsi" w:cstheme="minorHAnsi"/>
                <w:b/>
                <w:szCs w:val="22"/>
              </w:rPr>
            </w:pPr>
            <w:r>
              <w:rPr>
                <w:rFonts w:asciiTheme="minorHAnsi" w:hAnsiTheme="minorHAnsi" w:cstheme="minorHAnsi"/>
                <w:b/>
                <w:szCs w:val="22"/>
              </w:rPr>
              <w:t xml:space="preserve">% </w:t>
            </w:r>
            <w:r w:rsidR="006E7FC7" w:rsidRPr="00803079">
              <w:rPr>
                <w:rFonts w:asciiTheme="minorHAnsi" w:hAnsiTheme="minorHAnsi" w:cstheme="minorHAnsi"/>
                <w:b/>
                <w:szCs w:val="22"/>
              </w:rPr>
              <w:t>of Final Grade</w:t>
            </w:r>
          </w:p>
        </w:tc>
      </w:tr>
      <w:tr w:rsidR="008C7789" w:rsidRPr="00803079" w14:paraId="5E88A641" w14:textId="77777777" w:rsidTr="001D30F9">
        <w:tc>
          <w:tcPr>
            <w:tcW w:w="7285" w:type="dxa"/>
          </w:tcPr>
          <w:p w14:paraId="75B392E1" w14:textId="56F05060" w:rsidR="008C7789" w:rsidRPr="00A25988" w:rsidRDefault="008C7789" w:rsidP="008C7789">
            <w:pPr>
              <w:rPr>
                <w:rFonts w:asciiTheme="minorHAnsi" w:hAnsiTheme="minorHAnsi" w:cstheme="minorHAnsi"/>
                <w:szCs w:val="22"/>
              </w:rPr>
            </w:pPr>
            <w:r w:rsidRPr="00A25988">
              <w:rPr>
                <w:rFonts w:asciiTheme="minorHAnsi" w:hAnsiTheme="minorHAnsi" w:cstheme="minorHAnsi"/>
                <w:szCs w:val="22"/>
              </w:rPr>
              <w:t>Journal Assignment 1</w:t>
            </w:r>
          </w:p>
        </w:tc>
        <w:tc>
          <w:tcPr>
            <w:tcW w:w="1710" w:type="dxa"/>
          </w:tcPr>
          <w:p w14:paraId="0516BC2D" w14:textId="57C42B48"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543DB654" w14:textId="44F81A98"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5</w:t>
            </w:r>
          </w:p>
        </w:tc>
      </w:tr>
      <w:tr w:rsidR="008C7789" w:rsidRPr="00803079" w14:paraId="026382B4" w14:textId="77777777" w:rsidTr="001D30F9">
        <w:tc>
          <w:tcPr>
            <w:tcW w:w="7285" w:type="dxa"/>
          </w:tcPr>
          <w:p w14:paraId="3B5F017A" w14:textId="519CEDF0" w:rsidR="008C7789" w:rsidRPr="00A25988" w:rsidRDefault="008C7789" w:rsidP="008C7789">
            <w:pPr>
              <w:rPr>
                <w:rFonts w:asciiTheme="minorHAnsi" w:hAnsiTheme="minorHAnsi" w:cstheme="minorHAnsi"/>
                <w:szCs w:val="22"/>
              </w:rPr>
            </w:pPr>
            <w:r w:rsidRPr="00A25988">
              <w:rPr>
                <w:rFonts w:asciiTheme="minorHAnsi" w:hAnsiTheme="minorHAnsi" w:cstheme="minorHAnsi"/>
                <w:szCs w:val="22"/>
              </w:rPr>
              <w:t>Journal Assignment 2</w:t>
            </w:r>
          </w:p>
        </w:tc>
        <w:tc>
          <w:tcPr>
            <w:tcW w:w="1710" w:type="dxa"/>
          </w:tcPr>
          <w:p w14:paraId="46C87472" w14:textId="49BC9FE8"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13280C10" w14:textId="7D21165A"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5</w:t>
            </w:r>
          </w:p>
        </w:tc>
      </w:tr>
      <w:tr w:rsidR="008C7789" w:rsidRPr="00803079" w14:paraId="7BE0E575" w14:textId="77777777" w:rsidTr="001D30F9">
        <w:tc>
          <w:tcPr>
            <w:tcW w:w="7285" w:type="dxa"/>
          </w:tcPr>
          <w:p w14:paraId="3E99F268" w14:textId="7D523C76" w:rsidR="008C7789" w:rsidRPr="00A25988" w:rsidRDefault="008C7789" w:rsidP="008C7789">
            <w:pPr>
              <w:rPr>
                <w:rFonts w:asciiTheme="minorHAnsi" w:hAnsiTheme="minorHAnsi" w:cstheme="minorHAnsi"/>
                <w:szCs w:val="22"/>
              </w:rPr>
            </w:pPr>
            <w:r w:rsidRPr="00A25988">
              <w:rPr>
                <w:rFonts w:asciiTheme="minorHAnsi" w:hAnsiTheme="minorHAnsi" w:cstheme="minorHAnsi"/>
                <w:szCs w:val="22"/>
              </w:rPr>
              <w:t>Journal Assignment 3</w:t>
            </w:r>
          </w:p>
        </w:tc>
        <w:tc>
          <w:tcPr>
            <w:tcW w:w="1710" w:type="dxa"/>
          </w:tcPr>
          <w:p w14:paraId="32F55068" w14:textId="56AF1884"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081A8159" w14:textId="7963726D"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5</w:t>
            </w:r>
          </w:p>
        </w:tc>
      </w:tr>
      <w:tr w:rsidR="008C7789" w:rsidRPr="00803079" w14:paraId="71E1C1EC" w14:textId="77777777" w:rsidTr="001D30F9">
        <w:tc>
          <w:tcPr>
            <w:tcW w:w="7285" w:type="dxa"/>
          </w:tcPr>
          <w:p w14:paraId="7DCFA732" w14:textId="62515BC4" w:rsidR="008C7789" w:rsidRPr="00A25988" w:rsidRDefault="008C7789" w:rsidP="008C7789">
            <w:pPr>
              <w:rPr>
                <w:rFonts w:asciiTheme="minorHAnsi" w:hAnsiTheme="minorHAnsi" w:cstheme="minorHAnsi"/>
                <w:szCs w:val="22"/>
              </w:rPr>
            </w:pPr>
            <w:r w:rsidRPr="00A25988">
              <w:rPr>
                <w:rFonts w:asciiTheme="minorHAnsi" w:hAnsiTheme="minorHAnsi" w:cstheme="minorHAnsi"/>
                <w:szCs w:val="22"/>
              </w:rPr>
              <w:t>Journal Assignment 4</w:t>
            </w:r>
          </w:p>
        </w:tc>
        <w:tc>
          <w:tcPr>
            <w:tcW w:w="1710" w:type="dxa"/>
          </w:tcPr>
          <w:p w14:paraId="224E265F" w14:textId="0B59C432"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2B22D212" w14:textId="7729C9FD"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5</w:t>
            </w:r>
          </w:p>
        </w:tc>
      </w:tr>
      <w:tr w:rsidR="00A25988" w:rsidRPr="00803079" w14:paraId="6C2CEB15" w14:textId="77777777" w:rsidTr="001D30F9">
        <w:tc>
          <w:tcPr>
            <w:tcW w:w="7285" w:type="dxa"/>
          </w:tcPr>
          <w:p w14:paraId="70C74EDA" w14:textId="1C6C1796" w:rsidR="00A25988" w:rsidRPr="00A25988" w:rsidRDefault="00A25988" w:rsidP="00A25988">
            <w:pPr>
              <w:rPr>
                <w:rFonts w:asciiTheme="minorHAnsi" w:hAnsiTheme="minorHAnsi" w:cstheme="minorHAnsi"/>
                <w:szCs w:val="22"/>
              </w:rPr>
            </w:pPr>
            <w:r w:rsidRPr="00A25988">
              <w:rPr>
                <w:rFonts w:asciiTheme="minorHAnsi" w:hAnsiTheme="minorHAnsi" w:cstheme="minorHAnsi"/>
              </w:rPr>
              <w:t>Journal Assignment 5</w:t>
            </w:r>
          </w:p>
        </w:tc>
        <w:tc>
          <w:tcPr>
            <w:tcW w:w="1710" w:type="dxa"/>
          </w:tcPr>
          <w:p w14:paraId="29290765" w14:textId="2152E332" w:rsidR="00A25988" w:rsidRPr="00A25988" w:rsidRDefault="00A25988" w:rsidP="00A25988">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260D6D75" w14:textId="03E2B3F5" w:rsidR="00A25988" w:rsidRPr="00A25988" w:rsidRDefault="00A25988" w:rsidP="00A25988">
            <w:pPr>
              <w:jc w:val="center"/>
              <w:rPr>
                <w:rFonts w:asciiTheme="minorHAnsi" w:hAnsiTheme="minorHAnsi" w:cstheme="minorHAnsi"/>
              </w:rPr>
            </w:pPr>
            <w:r w:rsidRPr="00A25988">
              <w:rPr>
                <w:rFonts w:asciiTheme="minorHAnsi" w:hAnsiTheme="minorHAnsi" w:cstheme="minorHAnsi"/>
              </w:rPr>
              <w:t>5</w:t>
            </w:r>
          </w:p>
        </w:tc>
      </w:tr>
      <w:tr w:rsidR="00A25988" w:rsidRPr="00803079" w14:paraId="560D6585" w14:textId="77777777" w:rsidTr="001D30F9">
        <w:tc>
          <w:tcPr>
            <w:tcW w:w="7285" w:type="dxa"/>
          </w:tcPr>
          <w:p w14:paraId="62421B52" w14:textId="79B0BF09" w:rsidR="00A25988" w:rsidRPr="00A25988" w:rsidRDefault="00A25988" w:rsidP="00A25988">
            <w:pPr>
              <w:rPr>
                <w:rFonts w:asciiTheme="minorHAnsi" w:hAnsiTheme="minorHAnsi" w:cstheme="minorHAnsi"/>
                <w:szCs w:val="22"/>
              </w:rPr>
            </w:pPr>
            <w:r w:rsidRPr="00A25988">
              <w:rPr>
                <w:rFonts w:asciiTheme="minorHAnsi" w:hAnsiTheme="minorHAnsi" w:cstheme="minorHAnsi"/>
              </w:rPr>
              <w:t>Journal Assignment 6</w:t>
            </w:r>
          </w:p>
        </w:tc>
        <w:tc>
          <w:tcPr>
            <w:tcW w:w="1710" w:type="dxa"/>
          </w:tcPr>
          <w:p w14:paraId="1D1F140C" w14:textId="4B307F21" w:rsidR="00A25988" w:rsidRPr="00A25988" w:rsidRDefault="00A25988" w:rsidP="00A25988">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4C50E27B" w14:textId="1E89F56C" w:rsidR="00A25988" w:rsidRPr="00A25988" w:rsidRDefault="00A25988" w:rsidP="00A25988">
            <w:pPr>
              <w:jc w:val="center"/>
              <w:rPr>
                <w:rFonts w:asciiTheme="minorHAnsi" w:hAnsiTheme="minorHAnsi" w:cstheme="minorHAnsi"/>
              </w:rPr>
            </w:pPr>
            <w:r w:rsidRPr="00A25988">
              <w:rPr>
                <w:rFonts w:asciiTheme="minorHAnsi" w:hAnsiTheme="minorHAnsi" w:cstheme="minorHAnsi"/>
              </w:rPr>
              <w:t>5</w:t>
            </w:r>
          </w:p>
        </w:tc>
      </w:tr>
      <w:tr w:rsidR="00C941B5" w:rsidRPr="00803079" w14:paraId="6223F87C" w14:textId="77777777" w:rsidTr="001D30F9">
        <w:tc>
          <w:tcPr>
            <w:tcW w:w="7285" w:type="dxa"/>
          </w:tcPr>
          <w:p w14:paraId="06333219" w14:textId="7ADFDCA8" w:rsidR="00C941B5" w:rsidRPr="00A25988" w:rsidRDefault="00C941B5" w:rsidP="00C941B5">
            <w:pPr>
              <w:rPr>
                <w:rFonts w:asciiTheme="minorHAnsi" w:hAnsiTheme="minorHAnsi" w:cstheme="minorHAnsi"/>
                <w:szCs w:val="22"/>
              </w:rPr>
            </w:pPr>
            <w:r w:rsidRPr="00A25988">
              <w:rPr>
                <w:rFonts w:asciiTheme="minorHAnsi" w:hAnsiTheme="minorHAnsi" w:cstheme="minorHAnsi"/>
                <w:szCs w:val="22"/>
              </w:rPr>
              <w:t>Focus Paper 1</w:t>
            </w:r>
          </w:p>
        </w:tc>
        <w:tc>
          <w:tcPr>
            <w:tcW w:w="1710" w:type="dxa"/>
          </w:tcPr>
          <w:p w14:paraId="7515900B" w14:textId="0CC6D505" w:rsidR="00C941B5" w:rsidRPr="00A25988" w:rsidRDefault="008C7789" w:rsidP="00C941B5">
            <w:pPr>
              <w:jc w:val="center"/>
              <w:rPr>
                <w:rFonts w:asciiTheme="minorHAnsi" w:hAnsiTheme="minorHAnsi" w:cstheme="minorHAnsi"/>
                <w:szCs w:val="22"/>
              </w:rPr>
            </w:pPr>
            <w:r w:rsidRPr="00A25988">
              <w:rPr>
                <w:rFonts w:asciiTheme="minorHAnsi" w:hAnsiTheme="minorHAnsi" w:cstheme="minorHAnsi"/>
                <w:szCs w:val="22"/>
              </w:rPr>
              <w:t>20</w:t>
            </w:r>
          </w:p>
        </w:tc>
        <w:tc>
          <w:tcPr>
            <w:tcW w:w="1795" w:type="dxa"/>
          </w:tcPr>
          <w:p w14:paraId="5743E138" w14:textId="1936DBA2" w:rsidR="00C941B5" w:rsidRPr="00A25988" w:rsidRDefault="00C941B5" w:rsidP="00C941B5">
            <w:pPr>
              <w:jc w:val="center"/>
              <w:rPr>
                <w:rFonts w:asciiTheme="minorHAnsi" w:hAnsiTheme="minorHAnsi" w:cstheme="minorHAnsi"/>
                <w:szCs w:val="22"/>
              </w:rPr>
            </w:pPr>
            <w:r w:rsidRPr="00A25988">
              <w:rPr>
                <w:rFonts w:asciiTheme="minorHAnsi" w:hAnsiTheme="minorHAnsi" w:cstheme="minorHAnsi"/>
              </w:rPr>
              <w:t>10</w:t>
            </w:r>
          </w:p>
        </w:tc>
      </w:tr>
      <w:tr w:rsidR="00C941B5" w:rsidRPr="00803079" w14:paraId="3085FFC9" w14:textId="77777777" w:rsidTr="001D30F9">
        <w:tc>
          <w:tcPr>
            <w:tcW w:w="7285" w:type="dxa"/>
          </w:tcPr>
          <w:p w14:paraId="19009068" w14:textId="4E929D50" w:rsidR="00C941B5" w:rsidRPr="00A25988" w:rsidRDefault="00C941B5" w:rsidP="00C941B5">
            <w:pPr>
              <w:rPr>
                <w:rFonts w:asciiTheme="minorHAnsi" w:hAnsiTheme="minorHAnsi" w:cstheme="minorHAnsi"/>
                <w:szCs w:val="22"/>
              </w:rPr>
            </w:pPr>
            <w:r w:rsidRPr="00A25988">
              <w:rPr>
                <w:rFonts w:asciiTheme="minorHAnsi" w:hAnsiTheme="minorHAnsi" w:cstheme="minorHAnsi"/>
                <w:szCs w:val="22"/>
              </w:rPr>
              <w:t>Focus Paper 2</w:t>
            </w:r>
          </w:p>
        </w:tc>
        <w:tc>
          <w:tcPr>
            <w:tcW w:w="1710" w:type="dxa"/>
          </w:tcPr>
          <w:p w14:paraId="45B093B6" w14:textId="67257D99" w:rsidR="00C941B5" w:rsidRPr="00A25988" w:rsidRDefault="008C7789" w:rsidP="00C941B5">
            <w:pPr>
              <w:jc w:val="center"/>
              <w:rPr>
                <w:rFonts w:asciiTheme="minorHAnsi" w:hAnsiTheme="minorHAnsi" w:cstheme="minorHAnsi"/>
                <w:szCs w:val="22"/>
              </w:rPr>
            </w:pPr>
            <w:r w:rsidRPr="00A25988">
              <w:rPr>
                <w:rFonts w:asciiTheme="minorHAnsi" w:hAnsiTheme="minorHAnsi" w:cstheme="minorHAnsi"/>
                <w:szCs w:val="22"/>
              </w:rPr>
              <w:t>20</w:t>
            </w:r>
          </w:p>
        </w:tc>
        <w:tc>
          <w:tcPr>
            <w:tcW w:w="1795" w:type="dxa"/>
          </w:tcPr>
          <w:p w14:paraId="221F9438" w14:textId="68949EE8" w:rsidR="00C941B5" w:rsidRPr="00A25988" w:rsidRDefault="00C941B5" w:rsidP="00C941B5">
            <w:pPr>
              <w:jc w:val="center"/>
              <w:rPr>
                <w:rFonts w:asciiTheme="minorHAnsi" w:hAnsiTheme="minorHAnsi" w:cstheme="minorHAnsi"/>
                <w:szCs w:val="22"/>
              </w:rPr>
            </w:pPr>
            <w:r w:rsidRPr="00A25988">
              <w:rPr>
                <w:rFonts w:asciiTheme="minorHAnsi" w:hAnsiTheme="minorHAnsi" w:cstheme="minorHAnsi"/>
              </w:rPr>
              <w:t>10</w:t>
            </w:r>
          </w:p>
        </w:tc>
      </w:tr>
      <w:tr w:rsidR="00C941B5" w:rsidRPr="00803079" w14:paraId="35D49930" w14:textId="77777777" w:rsidTr="001D30F9">
        <w:tc>
          <w:tcPr>
            <w:tcW w:w="7285" w:type="dxa"/>
          </w:tcPr>
          <w:p w14:paraId="6A28B166" w14:textId="73C53EBD" w:rsidR="00C941B5" w:rsidRPr="00A25988" w:rsidRDefault="00C941B5" w:rsidP="00C941B5">
            <w:pPr>
              <w:rPr>
                <w:rFonts w:asciiTheme="minorHAnsi" w:hAnsiTheme="minorHAnsi" w:cstheme="minorHAnsi"/>
                <w:szCs w:val="22"/>
              </w:rPr>
            </w:pPr>
            <w:r w:rsidRPr="00A25988">
              <w:rPr>
                <w:rFonts w:asciiTheme="minorHAnsi" w:hAnsiTheme="minorHAnsi" w:cstheme="minorHAnsi"/>
                <w:szCs w:val="22"/>
              </w:rPr>
              <w:t>Focus Paper 3</w:t>
            </w:r>
          </w:p>
        </w:tc>
        <w:tc>
          <w:tcPr>
            <w:tcW w:w="1710" w:type="dxa"/>
          </w:tcPr>
          <w:p w14:paraId="362A8579" w14:textId="40C80EC6" w:rsidR="00C941B5" w:rsidRPr="00A25988" w:rsidRDefault="008C7789" w:rsidP="00C941B5">
            <w:pPr>
              <w:jc w:val="center"/>
              <w:rPr>
                <w:rFonts w:asciiTheme="minorHAnsi" w:hAnsiTheme="minorHAnsi" w:cstheme="minorHAnsi"/>
                <w:szCs w:val="22"/>
              </w:rPr>
            </w:pPr>
            <w:r w:rsidRPr="00A25988">
              <w:rPr>
                <w:rFonts w:asciiTheme="minorHAnsi" w:hAnsiTheme="minorHAnsi" w:cstheme="minorHAnsi"/>
                <w:szCs w:val="22"/>
              </w:rPr>
              <w:t>20</w:t>
            </w:r>
          </w:p>
        </w:tc>
        <w:tc>
          <w:tcPr>
            <w:tcW w:w="1795" w:type="dxa"/>
          </w:tcPr>
          <w:p w14:paraId="184F509F" w14:textId="28A107F2" w:rsidR="00C941B5" w:rsidRPr="00A25988" w:rsidRDefault="00C941B5" w:rsidP="00C941B5">
            <w:pPr>
              <w:jc w:val="center"/>
              <w:rPr>
                <w:rFonts w:asciiTheme="minorHAnsi" w:hAnsiTheme="minorHAnsi" w:cstheme="minorHAnsi"/>
                <w:szCs w:val="22"/>
              </w:rPr>
            </w:pPr>
            <w:r w:rsidRPr="00A25988">
              <w:rPr>
                <w:rFonts w:asciiTheme="minorHAnsi" w:hAnsiTheme="minorHAnsi" w:cstheme="minorHAnsi"/>
              </w:rPr>
              <w:t>10</w:t>
            </w:r>
          </w:p>
        </w:tc>
      </w:tr>
      <w:tr w:rsidR="00C941B5" w:rsidRPr="00803079" w14:paraId="6398C783" w14:textId="77777777" w:rsidTr="001D30F9">
        <w:tc>
          <w:tcPr>
            <w:tcW w:w="7285" w:type="dxa"/>
          </w:tcPr>
          <w:p w14:paraId="7E1BAEF7" w14:textId="553442C2" w:rsidR="00C941B5" w:rsidRPr="00A25988" w:rsidRDefault="00132DED" w:rsidP="00C941B5">
            <w:pPr>
              <w:rPr>
                <w:rFonts w:asciiTheme="minorHAnsi" w:hAnsiTheme="minorHAnsi" w:cstheme="minorHAnsi"/>
                <w:szCs w:val="22"/>
              </w:rPr>
            </w:pPr>
            <w:r>
              <w:rPr>
                <w:rFonts w:asciiTheme="minorHAnsi" w:hAnsiTheme="minorHAnsi" w:cstheme="minorHAnsi"/>
                <w:szCs w:val="22"/>
              </w:rPr>
              <w:t>Design</w:t>
            </w:r>
            <w:r w:rsidR="00C941B5" w:rsidRPr="00A25988">
              <w:rPr>
                <w:rFonts w:asciiTheme="minorHAnsi" w:hAnsiTheme="minorHAnsi" w:cstheme="minorHAnsi"/>
                <w:szCs w:val="22"/>
              </w:rPr>
              <w:t xml:space="preserve"> </w:t>
            </w:r>
            <w:r>
              <w:rPr>
                <w:rFonts w:asciiTheme="minorHAnsi" w:hAnsiTheme="minorHAnsi" w:cstheme="minorHAnsi"/>
                <w:szCs w:val="22"/>
              </w:rPr>
              <w:t xml:space="preserve">Collaborative </w:t>
            </w:r>
            <w:r w:rsidR="00C941B5" w:rsidRPr="00A25988">
              <w:rPr>
                <w:rFonts w:asciiTheme="minorHAnsi" w:hAnsiTheme="minorHAnsi" w:cstheme="minorHAnsi"/>
                <w:szCs w:val="22"/>
              </w:rPr>
              <w:t>Project</w:t>
            </w:r>
          </w:p>
        </w:tc>
        <w:tc>
          <w:tcPr>
            <w:tcW w:w="1710" w:type="dxa"/>
          </w:tcPr>
          <w:p w14:paraId="0714275B" w14:textId="40252A9D" w:rsidR="00C941B5" w:rsidRPr="00A25988" w:rsidRDefault="008C7789" w:rsidP="00C941B5">
            <w:pPr>
              <w:jc w:val="center"/>
              <w:rPr>
                <w:rFonts w:asciiTheme="minorHAnsi" w:hAnsiTheme="minorHAnsi" w:cstheme="minorHAnsi"/>
                <w:szCs w:val="22"/>
              </w:rPr>
            </w:pPr>
            <w:r w:rsidRPr="00A25988">
              <w:rPr>
                <w:rFonts w:asciiTheme="minorHAnsi" w:hAnsiTheme="minorHAnsi" w:cstheme="minorHAnsi"/>
                <w:szCs w:val="22"/>
              </w:rPr>
              <w:t>40</w:t>
            </w:r>
          </w:p>
        </w:tc>
        <w:tc>
          <w:tcPr>
            <w:tcW w:w="1795" w:type="dxa"/>
          </w:tcPr>
          <w:p w14:paraId="2B3677A5" w14:textId="4273C4A3" w:rsidR="00C941B5" w:rsidRPr="00A25988" w:rsidRDefault="00C941B5" w:rsidP="00C941B5">
            <w:pPr>
              <w:jc w:val="center"/>
              <w:rPr>
                <w:rFonts w:asciiTheme="minorHAnsi" w:hAnsiTheme="minorHAnsi" w:cstheme="minorHAnsi"/>
                <w:szCs w:val="22"/>
              </w:rPr>
            </w:pPr>
            <w:r w:rsidRPr="00A25988">
              <w:rPr>
                <w:rFonts w:asciiTheme="minorHAnsi" w:hAnsiTheme="minorHAnsi" w:cstheme="minorHAnsi"/>
              </w:rPr>
              <w:t>20</w:t>
            </w:r>
          </w:p>
        </w:tc>
      </w:tr>
      <w:tr w:rsidR="00C941B5" w:rsidRPr="00803079" w14:paraId="37E79C89" w14:textId="77777777" w:rsidTr="001D30F9">
        <w:tc>
          <w:tcPr>
            <w:tcW w:w="7285" w:type="dxa"/>
          </w:tcPr>
          <w:p w14:paraId="74D19237" w14:textId="34B20C30" w:rsidR="00C941B5" w:rsidRPr="00A25988" w:rsidRDefault="00C941B5" w:rsidP="00C941B5">
            <w:pPr>
              <w:rPr>
                <w:rFonts w:asciiTheme="minorHAnsi" w:hAnsiTheme="minorHAnsi" w:cstheme="minorHAnsi"/>
                <w:szCs w:val="22"/>
              </w:rPr>
            </w:pPr>
            <w:r w:rsidRPr="00A25988">
              <w:rPr>
                <w:rFonts w:asciiTheme="minorHAnsi" w:hAnsiTheme="minorHAnsi" w:cstheme="minorHAnsi"/>
                <w:szCs w:val="22"/>
              </w:rPr>
              <w:t xml:space="preserve">Participation/ Attendance </w:t>
            </w:r>
          </w:p>
        </w:tc>
        <w:tc>
          <w:tcPr>
            <w:tcW w:w="1710" w:type="dxa"/>
          </w:tcPr>
          <w:p w14:paraId="26E33946" w14:textId="1FA4BB16" w:rsidR="00C941B5" w:rsidRPr="00A25988" w:rsidRDefault="008C7789" w:rsidP="00C941B5">
            <w:pPr>
              <w:jc w:val="center"/>
              <w:rPr>
                <w:rFonts w:asciiTheme="minorHAnsi" w:hAnsiTheme="minorHAnsi" w:cstheme="minorHAnsi"/>
                <w:szCs w:val="22"/>
              </w:rPr>
            </w:pPr>
            <w:r w:rsidRPr="00A25988">
              <w:rPr>
                <w:rFonts w:asciiTheme="minorHAnsi" w:hAnsiTheme="minorHAnsi" w:cstheme="minorHAnsi"/>
                <w:szCs w:val="22"/>
              </w:rPr>
              <w:t>40</w:t>
            </w:r>
          </w:p>
        </w:tc>
        <w:tc>
          <w:tcPr>
            <w:tcW w:w="1795" w:type="dxa"/>
          </w:tcPr>
          <w:p w14:paraId="7618FE7B" w14:textId="6E4B828B" w:rsidR="00C941B5" w:rsidRPr="00A25988" w:rsidRDefault="00C941B5" w:rsidP="00C941B5">
            <w:pPr>
              <w:jc w:val="center"/>
              <w:rPr>
                <w:rFonts w:asciiTheme="minorHAnsi" w:hAnsiTheme="minorHAnsi" w:cstheme="minorHAnsi"/>
                <w:szCs w:val="22"/>
              </w:rPr>
            </w:pPr>
            <w:r w:rsidRPr="00A25988">
              <w:rPr>
                <w:rFonts w:asciiTheme="minorHAnsi" w:hAnsiTheme="minorHAnsi" w:cstheme="minorHAnsi"/>
              </w:rPr>
              <w:t>20</w:t>
            </w:r>
          </w:p>
        </w:tc>
      </w:tr>
    </w:tbl>
    <w:p w14:paraId="108A546C" w14:textId="77777777" w:rsidR="006E7FC7" w:rsidRPr="00803079" w:rsidRDefault="006E7FC7" w:rsidP="00820834">
      <w:pPr>
        <w:rPr>
          <w:rFonts w:asciiTheme="minorHAnsi" w:hAnsiTheme="minorHAnsi" w:cstheme="minorHAnsi"/>
          <w:b/>
          <w:szCs w:val="22"/>
        </w:rPr>
      </w:pPr>
    </w:p>
    <w:p w14:paraId="25D5660A" w14:textId="77777777" w:rsidR="006E7FC7" w:rsidRPr="006F041A" w:rsidRDefault="006E7FC7" w:rsidP="00820834">
      <w:pPr>
        <w:rPr>
          <w:rFonts w:asciiTheme="minorHAnsi" w:hAnsiTheme="minorHAnsi" w:cstheme="minorHAnsi"/>
          <w:b/>
          <w:i/>
          <w:szCs w:val="22"/>
          <w:u w:val="single"/>
        </w:rPr>
      </w:pPr>
      <w:r w:rsidRPr="006F041A">
        <w:rPr>
          <w:rFonts w:asciiTheme="minorHAnsi" w:hAnsiTheme="minorHAnsi" w:cstheme="minorHAnsi"/>
          <w:b/>
          <w:i/>
          <w:szCs w:val="22"/>
          <w:u w:val="single"/>
        </w:rPr>
        <w:t>Grading Policy</w:t>
      </w:r>
    </w:p>
    <w:p w14:paraId="66882DE7" w14:textId="2E6A2F2D" w:rsidR="001A74C6" w:rsidRPr="00803079" w:rsidRDefault="001A74C6" w:rsidP="00820834">
      <w:pPr>
        <w:rPr>
          <w:rFonts w:asciiTheme="minorHAnsi" w:hAnsiTheme="minorHAnsi" w:cstheme="minorHAnsi"/>
          <w:szCs w:val="22"/>
        </w:rPr>
      </w:pPr>
      <w:r w:rsidRPr="00803079">
        <w:rPr>
          <w:rFonts w:asciiTheme="minorHAnsi" w:hAnsiTheme="minorHAnsi" w:cstheme="minorHAnsi"/>
          <w:szCs w:val="22"/>
        </w:rPr>
        <w:t>The following is given as an example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00"/>
        <w:gridCol w:w="1170"/>
      </w:tblGrid>
      <w:tr w:rsidR="007D2277" w:rsidRPr="00803079" w14:paraId="24F383AC" w14:textId="77777777" w:rsidTr="000663E8">
        <w:trPr>
          <w:trHeight w:val="98"/>
        </w:trPr>
        <w:tc>
          <w:tcPr>
            <w:tcW w:w="1440" w:type="dxa"/>
          </w:tcPr>
          <w:p w14:paraId="6A1B4FC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b/>
                <w:bCs/>
                <w:color w:val="auto"/>
                <w:sz w:val="22"/>
                <w:szCs w:val="22"/>
              </w:rPr>
              <w:t xml:space="preserve">Percent </w:t>
            </w:r>
          </w:p>
        </w:tc>
        <w:tc>
          <w:tcPr>
            <w:tcW w:w="900" w:type="dxa"/>
          </w:tcPr>
          <w:p w14:paraId="34D050AC"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b/>
                <w:bCs/>
                <w:color w:val="auto"/>
                <w:sz w:val="22"/>
                <w:szCs w:val="22"/>
              </w:rPr>
              <w:t xml:space="preserve">Grade </w:t>
            </w:r>
          </w:p>
        </w:tc>
        <w:tc>
          <w:tcPr>
            <w:tcW w:w="1170" w:type="dxa"/>
          </w:tcPr>
          <w:p w14:paraId="36B3A5FC"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b/>
                <w:bCs/>
                <w:color w:val="auto"/>
                <w:sz w:val="22"/>
                <w:szCs w:val="22"/>
              </w:rPr>
              <w:t xml:space="preserve">Grade Points </w:t>
            </w:r>
          </w:p>
        </w:tc>
      </w:tr>
      <w:tr w:rsidR="007D2277" w:rsidRPr="00803079" w14:paraId="5B7D14C1" w14:textId="77777777" w:rsidTr="000663E8">
        <w:trPr>
          <w:trHeight w:val="100"/>
        </w:trPr>
        <w:tc>
          <w:tcPr>
            <w:tcW w:w="1440" w:type="dxa"/>
          </w:tcPr>
          <w:p w14:paraId="2D0F3022"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90.0 - 100.0 </w:t>
            </w:r>
          </w:p>
        </w:tc>
        <w:tc>
          <w:tcPr>
            <w:tcW w:w="900" w:type="dxa"/>
          </w:tcPr>
          <w:p w14:paraId="3AB6493D"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A </w:t>
            </w:r>
          </w:p>
        </w:tc>
        <w:tc>
          <w:tcPr>
            <w:tcW w:w="1170" w:type="dxa"/>
          </w:tcPr>
          <w:p w14:paraId="7E248E89"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4.00 </w:t>
            </w:r>
          </w:p>
        </w:tc>
      </w:tr>
      <w:tr w:rsidR="007D2277" w:rsidRPr="00803079" w14:paraId="0CE17B9A" w14:textId="77777777" w:rsidTr="000663E8">
        <w:trPr>
          <w:trHeight w:val="100"/>
        </w:trPr>
        <w:tc>
          <w:tcPr>
            <w:tcW w:w="1440" w:type="dxa"/>
          </w:tcPr>
          <w:p w14:paraId="68921B09"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87.0 - 89.9 </w:t>
            </w:r>
          </w:p>
        </w:tc>
        <w:tc>
          <w:tcPr>
            <w:tcW w:w="900" w:type="dxa"/>
          </w:tcPr>
          <w:p w14:paraId="482409D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A- </w:t>
            </w:r>
          </w:p>
        </w:tc>
        <w:tc>
          <w:tcPr>
            <w:tcW w:w="1170" w:type="dxa"/>
          </w:tcPr>
          <w:p w14:paraId="2999D08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3.67 </w:t>
            </w:r>
          </w:p>
        </w:tc>
      </w:tr>
      <w:tr w:rsidR="007D2277" w:rsidRPr="00803079" w14:paraId="66F34CE3" w14:textId="77777777" w:rsidTr="000663E8">
        <w:trPr>
          <w:trHeight w:val="100"/>
        </w:trPr>
        <w:tc>
          <w:tcPr>
            <w:tcW w:w="1440" w:type="dxa"/>
          </w:tcPr>
          <w:p w14:paraId="414F6B08"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lastRenderedPageBreak/>
              <w:t xml:space="preserve">84.0 - 86.9 </w:t>
            </w:r>
          </w:p>
        </w:tc>
        <w:tc>
          <w:tcPr>
            <w:tcW w:w="900" w:type="dxa"/>
          </w:tcPr>
          <w:p w14:paraId="1EC9F291"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B+ </w:t>
            </w:r>
          </w:p>
        </w:tc>
        <w:tc>
          <w:tcPr>
            <w:tcW w:w="1170" w:type="dxa"/>
          </w:tcPr>
          <w:p w14:paraId="446B644A"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3.33 </w:t>
            </w:r>
          </w:p>
        </w:tc>
      </w:tr>
      <w:tr w:rsidR="007D2277" w:rsidRPr="00803079" w14:paraId="2BB18BF4" w14:textId="77777777" w:rsidTr="000663E8">
        <w:trPr>
          <w:trHeight w:val="100"/>
        </w:trPr>
        <w:tc>
          <w:tcPr>
            <w:tcW w:w="1440" w:type="dxa"/>
          </w:tcPr>
          <w:p w14:paraId="1ED990C9"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81.0 – 83.9 </w:t>
            </w:r>
          </w:p>
        </w:tc>
        <w:tc>
          <w:tcPr>
            <w:tcW w:w="900" w:type="dxa"/>
          </w:tcPr>
          <w:p w14:paraId="1B942D3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B </w:t>
            </w:r>
          </w:p>
        </w:tc>
        <w:tc>
          <w:tcPr>
            <w:tcW w:w="1170" w:type="dxa"/>
          </w:tcPr>
          <w:p w14:paraId="1E974151"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3.00 </w:t>
            </w:r>
          </w:p>
        </w:tc>
      </w:tr>
      <w:tr w:rsidR="007D2277" w:rsidRPr="00803079" w14:paraId="19E3ECBD" w14:textId="77777777" w:rsidTr="000663E8">
        <w:trPr>
          <w:trHeight w:val="100"/>
        </w:trPr>
        <w:tc>
          <w:tcPr>
            <w:tcW w:w="1440" w:type="dxa"/>
          </w:tcPr>
          <w:p w14:paraId="5552ED1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78.0 - 80.9 </w:t>
            </w:r>
          </w:p>
        </w:tc>
        <w:tc>
          <w:tcPr>
            <w:tcW w:w="900" w:type="dxa"/>
          </w:tcPr>
          <w:p w14:paraId="695DDF25"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B- </w:t>
            </w:r>
          </w:p>
        </w:tc>
        <w:tc>
          <w:tcPr>
            <w:tcW w:w="1170" w:type="dxa"/>
          </w:tcPr>
          <w:p w14:paraId="5146883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2.67 </w:t>
            </w:r>
          </w:p>
        </w:tc>
      </w:tr>
      <w:tr w:rsidR="007D2277" w:rsidRPr="00803079" w14:paraId="733AB5CD" w14:textId="77777777" w:rsidTr="000663E8">
        <w:trPr>
          <w:trHeight w:val="100"/>
        </w:trPr>
        <w:tc>
          <w:tcPr>
            <w:tcW w:w="1440" w:type="dxa"/>
          </w:tcPr>
          <w:p w14:paraId="57FDCAD4" w14:textId="44C199B9"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75.0 - 7</w:t>
            </w:r>
            <w:r w:rsidR="00FD6DA1" w:rsidRPr="00803079">
              <w:rPr>
                <w:rFonts w:asciiTheme="minorHAnsi" w:hAnsiTheme="minorHAnsi" w:cstheme="minorHAnsi"/>
                <w:color w:val="auto"/>
                <w:sz w:val="22"/>
                <w:szCs w:val="22"/>
              </w:rPr>
              <w:t>7</w:t>
            </w:r>
            <w:r w:rsidRPr="00803079">
              <w:rPr>
                <w:rFonts w:asciiTheme="minorHAnsi" w:hAnsiTheme="minorHAnsi" w:cstheme="minorHAnsi"/>
                <w:color w:val="auto"/>
                <w:sz w:val="22"/>
                <w:szCs w:val="22"/>
              </w:rPr>
              <w:t xml:space="preserve">.9 </w:t>
            </w:r>
          </w:p>
        </w:tc>
        <w:tc>
          <w:tcPr>
            <w:tcW w:w="900" w:type="dxa"/>
          </w:tcPr>
          <w:p w14:paraId="3E5AFB6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C+ </w:t>
            </w:r>
          </w:p>
        </w:tc>
        <w:tc>
          <w:tcPr>
            <w:tcW w:w="1170" w:type="dxa"/>
          </w:tcPr>
          <w:p w14:paraId="436ACCAC"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2.33 </w:t>
            </w:r>
          </w:p>
        </w:tc>
      </w:tr>
      <w:tr w:rsidR="007D2277" w:rsidRPr="00803079" w14:paraId="7E8AAC3E" w14:textId="77777777" w:rsidTr="000663E8">
        <w:trPr>
          <w:trHeight w:val="100"/>
        </w:trPr>
        <w:tc>
          <w:tcPr>
            <w:tcW w:w="1440" w:type="dxa"/>
          </w:tcPr>
          <w:p w14:paraId="2E5D7914"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72.0 – 74.9 </w:t>
            </w:r>
          </w:p>
        </w:tc>
        <w:tc>
          <w:tcPr>
            <w:tcW w:w="900" w:type="dxa"/>
          </w:tcPr>
          <w:p w14:paraId="52FAB4A1"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C </w:t>
            </w:r>
          </w:p>
        </w:tc>
        <w:tc>
          <w:tcPr>
            <w:tcW w:w="1170" w:type="dxa"/>
          </w:tcPr>
          <w:p w14:paraId="76F05F7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2.00 </w:t>
            </w:r>
          </w:p>
        </w:tc>
      </w:tr>
      <w:tr w:rsidR="007D2277" w:rsidRPr="00803079" w14:paraId="1FD19E76" w14:textId="77777777" w:rsidTr="000663E8">
        <w:trPr>
          <w:trHeight w:val="100"/>
        </w:trPr>
        <w:tc>
          <w:tcPr>
            <w:tcW w:w="1440" w:type="dxa"/>
          </w:tcPr>
          <w:p w14:paraId="28FED54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69.0 - 71.9 </w:t>
            </w:r>
          </w:p>
        </w:tc>
        <w:tc>
          <w:tcPr>
            <w:tcW w:w="900" w:type="dxa"/>
          </w:tcPr>
          <w:p w14:paraId="5348463A"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C- </w:t>
            </w:r>
          </w:p>
        </w:tc>
        <w:tc>
          <w:tcPr>
            <w:tcW w:w="1170" w:type="dxa"/>
          </w:tcPr>
          <w:p w14:paraId="16BB059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1.67 </w:t>
            </w:r>
          </w:p>
        </w:tc>
      </w:tr>
      <w:tr w:rsidR="007D2277" w:rsidRPr="00803079" w14:paraId="5A1FABE6" w14:textId="77777777" w:rsidTr="000663E8">
        <w:trPr>
          <w:trHeight w:val="100"/>
        </w:trPr>
        <w:tc>
          <w:tcPr>
            <w:tcW w:w="1440" w:type="dxa"/>
          </w:tcPr>
          <w:p w14:paraId="47B8E85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66.0 - 68.9 </w:t>
            </w:r>
          </w:p>
        </w:tc>
        <w:tc>
          <w:tcPr>
            <w:tcW w:w="900" w:type="dxa"/>
          </w:tcPr>
          <w:p w14:paraId="1BB6126C"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D+ </w:t>
            </w:r>
          </w:p>
        </w:tc>
        <w:tc>
          <w:tcPr>
            <w:tcW w:w="1170" w:type="dxa"/>
          </w:tcPr>
          <w:p w14:paraId="32ED7148"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1.33 </w:t>
            </w:r>
          </w:p>
        </w:tc>
      </w:tr>
      <w:tr w:rsidR="007D2277" w:rsidRPr="00803079" w14:paraId="391132CA" w14:textId="77777777" w:rsidTr="000663E8">
        <w:trPr>
          <w:trHeight w:val="100"/>
        </w:trPr>
        <w:tc>
          <w:tcPr>
            <w:tcW w:w="1440" w:type="dxa"/>
          </w:tcPr>
          <w:p w14:paraId="0C12811B"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63.0 - 65.9 </w:t>
            </w:r>
          </w:p>
        </w:tc>
        <w:tc>
          <w:tcPr>
            <w:tcW w:w="900" w:type="dxa"/>
          </w:tcPr>
          <w:p w14:paraId="3CEFA78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D </w:t>
            </w:r>
          </w:p>
        </w:tc>
        <w:tc>
          <w:tcPr>
            <w:tcW w:w="1170" w:type="dxa"/>
          </w:tcPr>
          <w:p w14:paraId="50FA9ACB"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1.00 </w:t>
            </w:r>
          </w:p>
        </w:tc>
      </w:tr>
      <w:tr w:rsidR="007D2277" w:rsidRPr="00803079" w14:paraId="4A4A328B" w14:textId="77777777" w:rsidTr="000663E8">
        <w:trPr>
          <w:trHeight w:val="100"/>
        </w:trPr>
        <w:tc>
          <w:tcPr>
            <w:tcW w:w="1440" w:type="dxa"/>
          </w:tcPr>
          <w:p w14:paraId="63D64F70"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60.0 - 62.9 </w:t>
            </w:r>
          </w:p>
        </w:tc>
        <w:tc>
          <w:tcPr>
            <w:tcW w:w="900" w:type="dxa"/>
          </w:tcPr>
          <w:p w14:paraId="2FB276A5"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D- </w:t>
            </w:r>
          </w:p>
        </w:tc>
        <w:tc>
          <w:tcPr>
            <w:tcW w:w="1170" w:type="dxa"/>
          </w:tcPr>
          <w:p w14:paraId="6C7E748D"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0.67 </w:t>
            </w:r>
          </w:p>
        </w:tc>
      </w:tr>
      <w:tr w:rsidR="007D2277" w:rsidRPr="00803079" w14:paraId="41FE26E7" w14:textId="77777777" w:rsidTr="000663E8">
        <w:trPr>
          <w:trHeight w:val="100"/>
        </w:trPr>
        <w:tc>
          <w:tcPr>
            <w:tcW w:w="1440" w:type="dxa"/>
          </w:tcPr>
          <w:p w14:paraId="1B81D8F0"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0 - 59.9 </w:t>
            </w:r>
          </w:p>
        </w:tc>
        <w:tc>
          <w:tcPr>
            <w:tcW w:w="900" w:type="dxa"/>
          </w:tcPr>
          <w:p w14:paraId="5F6C2BE1"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E </w:t>
            </w:r>
          </w:p>
        </w:tc>
        <w:tc>
          <w:tcPr>
            <w:tcW w:w="1170" w:type="dxa"/>
          </w:tcPr>
          <w:p w14:paraId="53DC358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0.00 </w:t>
            </w:r>
          </w:p>
        </w:tc>
      </w:tr>
    </w:tbl>
    <w:p w14:paraId="6BA422B2" w14:textId="77777777" w:rsidR="00682666" w:rsidRPr="00803079" w:rsidRDefault="00682666" w:rsidP="00820834">
      <w:pPr>
        <w:rPr>
          <w:rFonts w:asciiTheme="minorHAnsi" w:hAnsiTheme="minorHAnsi" w:cstheme="minorHAnsi"/>
          <w:szCs w:val="22"/>
        </w:rPr>
      </w:pPr>
    </w:p>
    <w:p w14:paraId="01EFF433" w14:textId="77777777" w:rsidR="00132DED" w:rsidRPr="00132DED" w:rsidRDefault="00132DED" w:rsidP="00132DED">
      <w:pPr>
        <w:rPr>
          <w:rFonts w:asciiTheme="minorHAnsi" w:hAnsiTheme="minorHAnsi" w:cstheme="minorHAnsi"/>
          <w:szCs w:val="22"/>
        </w:rPr>
      </w:pPr>
      <w:r w:rsidRPr="00132DED">
        <w:rPr>
          <w:rFonts w:asciiTheme="minorHAnsi" w:hAnsiTheme="minorHAnsi" w:cstheme="minorHAnsi"/>
          <w:szCs w:val="22"/>
        </w:rPr>
        <w:t xml:space="preserve">More information on UF grading policy may be found </w:t>
      </w:r>
      <w:r w:rsidRPr="00132DED">
        <w:rPr>
          <w:rFonts w:asciiTheme="minorHAnsi" w:hAnsiTheme="minorHAnsi" w:cstheme="minorHAnsi"/>
          <w:noProof/>
          <w:szCs w:val="22"/>
        </w:rPr>
        <w:t>at:</w:t>
      </w:r>
      <w:r w:rsidRPr="00132DED">
        <w:rPr>
          <w:rFonts w:asciiTheme="minorHAnsi" w:hAnsiTheme="minorHAnsi" w:cstheme="minorHAnsi"/>
          <w:szCs w:val="22"/>
        </w:rPr>
        <w:t xml:space="preserve"> </w:t>
      </w:r>
    </w:p>
    <w:p w14:paraId="6D77E8D2" w14:textId="77777777" w:rsidR="00132DED" w:rsidRPr="00132DED" w:rsidRDefault="007853B2" w:rsidP="00132DED">
      <w:pPr>
        <w:rPr>
          <w:rStyle w:val="Hyperlink"/>
          <w:rFonts w:asciiTheme="minorHAnsi" w:eastAsiaTheme="majorEastAsia" w:hAnsiTheme="minorHAnsi" w:cstheme="minorHAnsi"/>
          <w:szCs w:val="22"/>
        </w:rPr>
      </w:pPr>
      <w:hyperlink r:id="rId11" w:anchor="grades" w:history="1">
        <w:r w:rsidR="00132DED" w:rsidRPr="00132DED">
          <w:rPr>
            <w:rStyle w:val="Hyperlink"/>
            <w:rFonts w:asciiTheme="minorHAnsi" w:eastAsiaTheme="majorEastAsia" w:hAnsiTheme="minorHAnsi" w:cstheme="minorHAnsi"/>
            <w:szCs w:val="22"/>
          </w:rPr>
          <w:t>UF Graduate Catalog</w:t>
        </w:r>
      </w:hyperlink>
      <w:r w:rsidR="00132DED" w:rsidRPr="00132DED">
        <w:rPr>
          <w:rFonts w:asciiTheme="minorHAnsi" w:hAnsiTheme="minorHAnsi" w:cstheme="minorHAnsi"/>
          <w:szCs w:val="22"/>
        </w:rPr>
        <w:t xml:space="preserve"> </w:t>
      </w:r>
      <w:r w:rsidR="00132DED" w:rsidRPr="00132DED">
        <w:rPr>
          <w:rFonts w:asciiTheme="minorHAnsi" w:eastAsiaTheme="majorEastAsia" w:hAnsiTheme="minorHAnsi" w:cstheme="minorHAnsi"/>
          <w:color w:val="2E74B5" w:themeColor="accent1" w:themeShade="BF"/>
          <w:szCs w:val="22"/>
          <w:u w:val="single"/>
        </w:rPr>
        <w:br/>
      </w:r>
      <w:hyperlink r:id="rId12" w:history="1">
        <w:r w:rsidR="00132DED" w:rsidRPr="00132DED">
          <w:rPr>
            <w:rStyle w:val="Hyperlink"/>
            <w:rFonts w:asciiTheme="minorHAnsi" w:eastAsiaTheme="majorEastAsia" w:hAnsiTheme="minorHAnsi" w:cstheme="minorHAnsi"/>
            <w:szCs w:val="22"/>
          </w:rPr>
          <w:t>Grades and Grading Policies</w:t>
        </w:r>
      </w:hyperlink>
    </w:p>
    <w:p w14:paraId="2C2BA525"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 xml:space="preserve">Students Requiring Accommodations </w:t>
      </w:r>
    </w:p>
    <w:p w14:paraId="216B59BB" w14:textId="77777777" w:rsidR="00132DED" w:rsidRPr="00132DED" w:rsidRDefault="00132DED" w:rsidP="00132DED">
      <w:pPr>
        <w:rPr>
          <w:rFonts w:asciiTheme="minorHAnsi" w:hAnsiTheme="minorHAnsi" w:cstheme="minorHAnsi"/>
          <w:szCs w:val="22"/>
        </w:rPr>
      </w:pPr>
      <w:r w:rsidRPr="00132DED">
        <w:rPr>
          <w:rFonts w:asciiTheme="minorHAnsi" w:hAnsiTheme="minorHAnsi" w:cstheme="minorHAnsi"/>
          <w:szCs w:val="22"/>
        </w:rPr>
        <w:t xml:space="preserve">Students with disabilities who experience learning barriers and would like to request academic accommodations should connect with the </w:t>
      </w:r>
      <w:hyperlink r:id="rId13" w:history="1">
        <w:r w:rsidRPr="00132DED">
          <w:rPr>
            <w:rStyle w:val="Hyperlink"/>
            <w:rFonts w:asciiTheme="minorHAnsi" w:eastAsiaTheme="majorEastAsia" w:hAnsiTheme="minorHAnsi" w:cstheme="minorHAnsi"/>
            <w:szCs w:val="22"/>
          </w:rPr>
          <w:t>Disability Resource Center</w:t>
        </w:r>
      </w:hyperlink>
      <w:r w:rsidRPr="00132DED">
        <w:rPr>
          <w:rFonts w:asciiTheme="minorHAnsi" w:hAnsiTheme="minorHAnsi" w:cstheme="minorHAnsi"/>
          <w:szCs w:val="22"/>
        </w:rPr>
        <w:t>. It is important for students to share their accommodation letter with their instructor and discuss their access needs, as early as possible in the semester.</w:t>
      </w:r>
    </w:p>
    <w:p w14:paraId="2E5E13E1"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 xml:space="preserve">Course Evaluation </w:t>
      </w:r>
    </w:p>
    <w:p w14:paraId="6A2D7A60" w14:textId="77777777" w:rsidR="00132DED" w:rsidRPr="00132DED" w:rsidRDefault="00132DED" w:rsidP="00132DED">
      <w:pPr>
        <w:jc w:val="both"/>
        <w:rPr>
          <w:rFonts w:asciiTheme="minorHAnsi" w:hAnsiTheme="minorHAnsi" w:cstheme="minorHAnsi"/>
          <w:color w:val="000000"/>
          <w:szCs w:val="22"/>
        </w:rPr>
      </w:pPr>
      <w:r w:rsidRPr="00132DED">
        <w:rPr>
          <w:rFonts w:asciiTheme="minorHAnsi" w:hAnsiTheme="minorHAnsi" w:cstheme="minorHAnsi"/>
          <w:color w:val="000000"/>
          <w:szCs w:val="22"/>
        </w:rPr>
        <w:t xml:space="preserve">Students are expected to provide feedback on the quality of instruction in this course by completing </w:t>
      </w:r>
      <w:hyperlink r:id="rId14" w:history="1">
        <w:r w:rsidRPr="00132DED">
          <w:rPr>
            <w:rStyle w:val="Hyperlink"/>
            <w:rFonts w:asciiTheme="minorHAnsi" w:eastAsiaTheme="majorEastAsia" w:hAnsiTheme="minorHAnsi" w:cstheme="minorHAnsi"/>
            <w:szCs w:val="22"/>
          </w:rPr>
          <w:t>online evaluations</w:t>
        </w:r>
      </w:hyperlink>
      <w:r w:rsidRPr="00132DED">
        <w:rPr>
          <w:rFonts w:asciiTheme="minorHAnsi" w:hAnsiTheme="minorHAnsi" w:cstheme="minorHAnsi"/>
          <w:color w:val="000000"/>
          <w:szCs w:val="22"/>
        </w:rPr>
        <w:t xml:space="preserve">. Evaluations are typically open during the last two or three weeks of the semester, but students will be given specific times when they are open. Summary results of these assessments are available to students on the </w:t>
      </w:r>
      <w:hyperlink r:id="rId15" w:history="1">
        <w:r w:rsidRPr="00132DED">
          <w:rPr>
            <w:rStyle w:val="Hyperlink"/>
            <w:rFonts w:asciiTheme="minorHAnsi" w:eastAsiaTheme="majorEastAsia" w:hAnsiTheme="minorHAnsi" w:cstheme="minorHAnsi"/>
            <w:szCs w:val="22"/>
          </w:rPr>
          <w:t>Gator Evals page</w:t>
        </w:r>
      </w:hyperlink>
      <w:r w:rsidRPr="00132DED">
        <w:rPr>
          <w:rFonts w:asciiTheme="minorHAnsi" w:hAnsiTheme="minorHAnsi" w:cstheme="minorHAnsi"/>
          <w:color w:val="000000"/>
          <w:szCs w:val="22"/>
        </w:rPr>
        <w:t xml:space="preserve">. </w:t>
      </w:r>
    </w:p>
    <w:p w14:paraId="6DBC9455"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 xml:space="preserve">University Honesty Policy </w:t>
      </w:r>
    </w:p>
    <w:p w14:paraId="76936A73" w14:textId="77777777" w:rsidR="00132DED" w:rsidRPr="00132DED" w:rsidRDefault="00132DED" w:rsidP="00132DED">
      <w:pPr>
        <w:jc w:val="both"/>
        <w:rPr>
          <w:rFonts w:asciiTheme="minorHAnsi" w:hAnsiTheme="minorHAnsi" w:cstheme="minorHAnsi"/>
          <w:color w:val="000000"/>
          <w:szCs w:val="22"/>
        </w:rPr>
      </w:pPr>
      <w:r w:rsidRPr="00132DED">
        <w:rPr>
          <w:rFonts w:asciiTheme="minorHAnsi" w:hAnsiTheme="minorHAnsi" w:cstheme="minorHAnsi"/>
          <w:color w:val="000000"/>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w:t>
      </w:r>
      <w:hyperlink r:id="rId16" w:history="1">
        <w:r w:rsidRPr="00132DED">
          <w:rPr>
            <w:rStyle w:val="Hyperlink"/>
            <w:rFonts w:asciiTheme="minorHAnsi" w:eastAsiaTheme="majorEastAsia" w:hAnsiTheme="minorHAnsi" w:cstheme="minorHAnsi"/>
            <w:szCs w:val="22"/>
          </w:rPr>
          <w:t>The Honor Code</w:t>
        </w:r>
      </w:hyperlink>
      <w:r w:rsidRPr="00132DED">
        <w:rPr>
          <w:rFonts w:asciiTheme="minorHAnsi" w:hAnsiTheme="minorHAnsi" w:cstheme="minorHAnsi"/>
          <w:color w:val="000000"/>
          <w:szCs w:val="22"/>
        </w:rPr>
        <w:t xml:space="preserve"> specifies </w:t>
      </w:r>
      <w:r w:rsidRPr="00132DED">
        <w:rPr>
          <w:rFonts w:asciiTheme="minorHAnsi" w:hAnsiTheme="minorHAnsi" w:cstheme="minorHAnsi"/>
          <w:noProof/>
          <w:color w:val="000000"/>
          <w:szCs w:val="22"/>
        </w:rPr>
        <w:t>a number</w:t>
      </w:r>
      <w:r w:rsidRPr="00132DED">
        <w:rPr>
          <w:rFonts w:asciiTheme="minorHAnsi" w:hAnsiTheme="minorHAnsi" w:cstheme="minorHAnsi"/>
          <w:color w:val="000000"/>
          <w:szCs w:val="22"/>
        </w:rPr>
        <w:t xml:space="preserve">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1067BB6F"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Software Use</w:t>
      </w:r>
    </w:p>
    <w:p w14:paraId="768E5C53" w14:textId="50C50739" w:rsidR="00132DED" w:rsidRPr="00132DED" w:rsidRDefault="00132DED" w:rsidP="00132DED">
      <w:pPr>
        <w:pStyle w:val="PlainText"/>
        <w:jc w:val="both"/>
        <w:rPr>
          <w:rFonts w:asciiTheme="minorHAnsi" w:hAnsiTheme="minorHAnsi" w:cstheme="minorHAnsi"/>
          <w:szCs w:val="22"/>
        </w:rPr>
      </w:pPr>
      <w:r w:rsidRPr="00132DED">
        <w:rPr>
          <w:rFonts w:asciiTheme="minorHAnsi" w:hAnsiTheme="minorHAnsi" w:cstheme="minorHAnsi"/>
          <w:szCs w:val="22"/>
        </w:rPr>
        <w:t xml:space="preserve">All faculty, </w:t>
      </w:r>
      <w:r w:rsidRPr="00132DED">
        <w:rPr>
          <w:rFonts w:asciiTheme="minorHAnsi" w:hAnsiTheme="minorHAnsi" w:cstheme="minorHAnsi"/>
          <w:noProof/>
          <w:szCs w:val="22"/>
        </w:rPr>
        <w:t>staff,</w:t>
      </w:r>
      <w:r w:rsidRPr="00132DED">
        <w:rPr>
          <w:rFonts w:asciiTheme="minorHAnsi" w:hAnsiTheme="minorHAnsi" w:cstheme="minorHAnsi"/>
          <w:szCs w:val="22"/>
        </w:rPr>
        <w:t xml:space="preserve"> and students </w:t>
      </w:r>
      <w:r w:rsidR="00C84F57" w:rsidRPr="00132DED">
        <w:rPr>
          <w:rFonts w:asciiTheme="minorHAnsi" w:hAnsiTheme="minorHAnsi" w:cstheme="minorHAnsi"/>
          <w:szCs w:val="22"/>
        </w:rPr>
        <w:t>at</w:t>
      </w:r>
      <w:r w:rsidRPr="00132DED">
        <w:rPr>
          <w:rFonts w:asciiTheme="minorHAnsi" w:hAnsiTheme="minorHAnsi" w:cstheme="minorHAnsi"/>
          <w:szCs w:val="22"/>
        </w:rPr>
        <w:t xml:space="preserve">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4E78D589"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Student Privacy</w:t>
      </w:r>
    </w:p>
    <w:p w14:paraId="0CA4CC81" w14:textId="77777777" w:rsidR="00132DED" w:rsidRPr="00132DED" w:rsidRDefault="00132DED" w:rsidP="00132DED">
      <w:pPr>
        <w:pStyle w:val="PlainText"/>
        <w:jc w:val="both"/>
        <w:rPr>
          <w:rFonts w:asciiTheme="minorHAnsi" w:hAnsiTheme="minorHAnsi" w:cstheme="minorHAnsi"/>
          <w:szCs w:val="22"/>
        </w:rPr>
      </w:pPr>
      <w:r w:rsidRPr="00132DED">
        <w:rPr>
          <w:rFonts w:asciiTheme="minorHAnsi" w:hAnsiTheme="minorHAnsi" w:cstheme="minorHAnsi"/>
          <w:szCs w:val="22"/>
        </w:rPr>
        <w:t xml:space="preserve">There are federal laws protecting your privacy with regards to grades earned in courses and on individual assignments.  For more information, please see the </w:t>
      </w:r>
      <w:hyperlink r:id="rId17" w:history="1">
        <w:r w:rsidRPr="00132DED">
          <w:rPr>
            <w:rStyle w:val="Hyperlink"/>
            <w:rFonts w:asciiTheme="minorHAnsi" w:eastAsiaTheme="majorEastAsia" w:hAnsiTheme="minorHAnsi" w:cstheme="minorHAnsi"/>
            <w:szCs w:val="22"/>
          </w:rPr>
          <w:t>Notification to Students of FERPA Rights</w:t>
        </w:r>
      </w:hyperlink>
      <w:r w:rsidRPr="00132DED">
        <w:rPr>
          <w:rFonts w:asciiTheme="minorHAnsi" w:hAnsiTheme="minorHAnsi" w:cstheme="minorHAnsi"/>
          <w:szCs w:val="22"/>
        </w:rPr>
        <w:t>.</w:t>
      </w:r>
    </w:p>
    <w:p w14:paraId="29461B46" w14:textId="77777777" w:rsidR="00132DED" w:rsidRPr="00132DED" w:rsidRDefault="00132DED" w:rsidP="00132DED">
      <w:pPr>
        <w:pStyle w:val="Heading1"/>
        <w:rPr>
          <w:rFonts w:asciiTheme="minorHAnsi" w:hAnsiTheme="minorHAnsi" w:cstheme="minorHAnsi"/>
          <w:b/>
          <w:bCs/>
          <w:i/>
          <w:iCs/>
          <w:color w:val="auto"/>
          <w:sz w:val="22"/>
          <w:szCs w:val="22"/>
          <w:u w:val="single"/>
        </w:rPr>
      </w:pPr>
      <w:r w:rsidRPr="00132DED">
        <w:rPr>
          <w:rFonts w:asciiTheme="minorHAnsi" w:hAnsiTheme="minorHAnsi" w:cstheme="minorHAnsi"/>
          <w:b/>
          <w:bCs/>
          <w:i/>
          <w:iCs/>
          <w:color w:val="auto"/>
          <w:sz w:val="22"/>
          <w:szCs w:val="22"/>
        </w:rPr>
        <w:t xml:space="preserve">Campus Resources: </w:t>
      </w:r>
    </w:p>
    <w:p w14:paraId="01911EEE" w14:textId="77777777" w:rsidR="00132DED" w:rsidRPr="00132DED" w:rsidRDefault="00132DED" w:rsidP="00132DED">
      <w:pPr>
        <w:pStyle w:val="Heading2"/>
        <w:rPr>
          <w:rFonts w:asciiTheme="minorHAnsi" w:hAnsiTheme="minorHAnsi" w:cstheme="minorHAnsi"/>
          <w:color w:val="auto"/>
          <w:sz w:val="22"/>
          <w:szCs w:val="22"/>
        </w:rPr>
      </w:pPr>
      <w:r w:rsidRPr="00132DED">
        <w:rPr>
          <w:rFonts w:asciiTheme="minorHAnsi" w:hAnsiTheme="minorHAnsi" w:cstheme="minorHAnsi"/>
          <w:color w:val="auto"/>
          <w:sz w:val="22"/>
          <w:szCs w:val="22"/>
        </w:rPr>
        <w:t xml:space="preserve">Health and Wellness </w:t>
      </w:r>
    </w:p>
    <w:p w14:paraId="375C436A"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b/>
          <w:sz w:val="22"/>
          <w:szCs w:val="22"/>
        </w:rPr>
      </w:pPr>
      <w:r w:rsidRPr="00132DED">
        <w:rPr>
          <w:rFonts w:asciiTheme="minorHAnsi" w:hAnsiTheme="minorHAnsi" w:cstheme="minorHAnsi"/>
          <w:b/>
          <w:sz w:val="22"/>
          <w:szCs w:val="22"/>
        </w:rPr>
        <w:t xml:space="preserve">U Matter, We Care: </w:t>
      </w:r>
    </w:p>
    <w:p w14:paraId="699300C3"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132DED">
        <w:rPr>
          <w:rFonts w:asciiTheme="minorHAnsi" w:hAnsiTheme="minorHAnsi" w:cstheme="minorHAnsi"/>
          <w:sz w:val="22"/>
          <w:szCs w:val="22"/>
        </w:rPr>
        <w:t xml:space="preserve">If you or a friend is in distress, please contact </w:t>
      </w:r>
      <w:r w:rsidRPr="00132DED">
        <w:rPr>
          <w:rStyle w:val="Hyperlink"/>
          <w:rFonts w:asciiTheme="minorHAnsi" w:eastAsiaTheme="majorEastAsia" w:hAnsiTheme="minorHAnsi" w:cstheme="minorHAnsi"/>
          <w:sz w:val="22"/>
          <w:szCs w:val="22"/>
        </w:rPr>
        <w:t>umatter@ufl.edu</w:t>
      </w:r>
      <w:r w:rsidRPr="00132DED">
        <w:rPr>
          <w:rFonts w:asciiTheme="minorHAnsi" w:hAnsiTheme="minorHAnsi" w:cstheme="minorHAnsi"/>
          <w:color w:val="B80000"/>
          <w:sz w:val="22"/>
          <w:szCs w:val="22"/>
        </w:rPr>
        <w:t xml:space="preserve"> </w:t>
      </w:r>
      <w:r w:rsidRPr="00132DED">
        <w:rPr>
          <w:rFonts w:asciiTheme="minorHAnsi" w:hAnsiTheme="minorHAnsi" w:cstheme="minorHAnsi"/>
          <w:sz w:val="22"/>
          <w:szCs w:val="22"/>
        </w:rPr>
        <w:t xml:space="preserve">or 352 392-1575 so that a team member can reach out to the student. </w:t>
      </w:r>
    </w:p>
    <w:p w14:paraId="47913A8A"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p>
    <w:p w14:paraId="297FAA15"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132DED">
        <w:rPr>
          <w:rFonts w:asciiTheme="minorHAnsi" w:hAnsiTheme="minorHAnsi" w:cstheme="minorHAnsi"/>
          <w:b/>
          <w:sz w:val="22"/>
          <w:szCs w:val="22"/>
        </w:rPr>
        <w:lastRenderedPageBreak/>
        <w:t>Counseling and Wellness Center:</w:t>
      </w:r>
      <w:r w:rsidRPr="00132DED">
        <w:rPr>
          <w:rFonts w:asciiTheme="minorHAnsi" w:hAnsiTheme="minorHAnsi" w:cstheme="minorHAnsi"/>
          <w:sz w:val="22"/>
          <w:szCs w:val="22"/>
        </w:rPr>
        <w:t xml:space="preserve"> </w:t>
      </w:r>
      <w:hyperlink r:id="rId18" w:history="1">
        <w:r w:rsidRPr="00132DED">
          <w:rPr>
            <w:rStyle w:val="Hyperlink"/>
            <w:rFonts w:asciiTheme="minorHAnsi" w:eastAsiaTheme="majorEastAsia" w:hAnsiTheme="minorHAnsi" w:cstheme="minorHAnsi"/>
            <w:sz w:val="22"/>
            <w:szCs w:val="22"/>
          </w:rPr>
          <w:t>counseling.ufl.edu/cwc</w:t>
        </w:r>
      </w:hyperlink>
      <w:r w:rsidRPr="00132DED">
        <w:rPr>
          <w:rFonts w:asciiTheme="minorHAnsi" w:hAnsiTheme="minorHAnsi" w:cstheme="minorHAnsi"/>
          <w:color w:val="0000FF"/>
          <w:sz w:val="22"/>
          <w:szCs w:val="22"/>
        </w:rPr>
        <w:t xml:space="preserve">, </w:t>
      </w:r>
      <w:r w:rsidRPr="00132DED">
        <w:rPr>
          <w:rFonts w:asciiTheme="minorHAnsi" w:hAnsiTheme="minorHAnsi" w:cstheme="minorHAnsi"/>
          <w:color w:val="auto"/>
          <w:sz w:val="22"/>
          <w:szCs w:val="22"/>
        </w:rPr>
        <w:t xml:space="preserve">and </w:t>
      </w:r>
      <w:r w:rsidRPr="00132DED">
        <w:rPr>
          <w:rFonts w:asciiTheme="minorHAnsi" w:hAnsiTheme="minorHAnsi" w:cstheme="minorHAnsi"/>
          <w:sz w:val="22"/>
          <w:szCs w:val="22"/>
        </w:rPr>
        <w:t xml:space="preserve"> 392-1575; and the University Police Department: 392-1111 or 9-1-1 for emergencies. </w:t>
      </w:r>
    </w:p>
    <w:p w14:paraId="21ACBB53"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p>
    <w:p w14:paraId="7A9B34DE"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b/>
          <w:sz w:val="22"/>
          <w:szCs w:val="22"/>
        </w:rPr>
      </w:pPr>
      <w:r w:rsidRPr="00132DED">
        <w:rPr>
          <w:rFonts w:asciiTheme="minorHAnsi" w:hAnsiTheme="minorHAnsi" w:cstheme="minorHAnsi"/>
          <w:b/>
          <w:iCs/>
          <w:sz w:val="22"/>
          <w:szCs w:val="22"/>
        </w:rPr>
        <w:t xml:space="preserve">Sexual Assault Recovery Services (SARS) </w:t>
      </w:r>
    </w:p>
    <w:p w14:paraId="2F48210F"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132DED">
        <w:rPr>
          <w:rFonts w:asciiTheme="minorHAnsi" w:hAnsiTheme="minorHAnsi" w:cstheme="minorHAnsi"/>
          <w:sz w:val="22"/>
          <w:szCs w:val="22"/>
        </w:rPr>
        <w:t xml:space="preserve">Student Health Care Center, 392-1161. </w:t>
      </w:r>
    </w:p>
    <w:p w14:paraId="7D291263"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p>
    <w:p w14:paraId="2BB36D48" w14:textId="77777777" w:rsidR="00132DED" w:rsidRPr="00132DED" w:rsidRDefault="00132DED" w:rsidP="00132DED">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132DED">
        <w:rPr>
          <w:rFonts w:asciiTheme="minorHAnsi" w:hAnsiTheme="minorHAnsi" w:cstheme="minorHAnsi"/>
          <w:b/>
          <w:iCs/>
          <w:szCs w:val="22"/>
        </w:rPr>
        <w:t>University Police Department</w:t>
      </w:r>
      <w:r w:rsidRPr="00132DED">
        <w:rPr>
          <w:rFonts w:asciiTheme="minorHAnsi" w:hAnsiTheme="minorHAnsi" w:cstheme="minorHAnsi"/>
          <w:i/>
          <w:iCs/>
          <w:szCs w:val="22"/>
        </w:rPr>
        <w:t xml:space="preserve"> </w:t>
      </w:r>
      <w:r w:rsidRPr="00132DED">
        <w:rPr>
          <w:rFonts w:asciiTheme="minorHAnsi" w:hAnsiTheme="minorHAnsi" w:cstheme="minorHAnsi"/>
          <w:iCs/>
          <w:szCs w:val="22"/>
        </w:rPr>
        <w:t>at</w:t>
      </w:r>
      <w:r w:rsidRPr="00132DED">
        <w:rPr>
          <w:rFonts w:asciiTheme="minorHAnsi" w:hAnsiTheme="minorHAnsi" w:cstheme="minorHAnsi"/>
          <w:i/>
          <w:iCs/>
          <w:szCs w:val="22"/>
        </w:rPr>
        <w:t xml:space="preserve"> </w:t>
      </w:r>
      <w:r w:rsidRPr="00132DED">
        <w:rPr>
          <w:rFonts w:asciiTheme="minorHAnsi" w:hAnsiTheme="minorHAnsi" w:cstheme="minorHAnsi"/>
          <w:szCs w:val="22"/>
        </w:rPr>
        <w:t xml:space="preserve">392-1111 (or 9-1-1 for emergencies), or </w:t>
      </w:r>
      <w:hyperlink r:id="rId19" w:history="1">
        <w:r w:rsidRPr="00132DED">
          <w:rPr>
            <w:rStyle w:val="Hyperlink"/>
            <w:rFonts w:asciiTheme="minorHAnsi" w:eastAsiaTheme="majorEastAsia" w:hAnsiTheme="minorHAnsi" w:cstheme="minorHAnsi"/>
            <w:szCs w:val="22"/>
          </w:rPr>
          <w:t>police.ufl.edu</w:t>
        </w:r>
      </w:hyperlink>
      <w:r w:rsidRPr="00132DED">
        <w:rPr>
          <w:rFonts w:asciiTheme="minorHAnsi" w:hAnsiTheme="minorHAnsi" w:cstheme="minorHAnsi"/>
          <w:szCs w:val="22"/>
        </w:rPr>
        <w:t>.</w:t>
      </w:r>
      <w:r w:rsidRPr="00132DED">
        <w:rPr>
          <w:rFonts w:asciiTheme="minorHAnsi" w:hAnsiTheme="minorHAnsi" w:cstheme="minorHAnsi"/>
          <w:color w:val="B80000"/>
          <w:szCs w:val="22"/>
        </w:rPr>
        <w:t xml:space="preserve"> </w:t>
      </w:r>
    </w:p>
    <w:p w14:paraId="1D742CD0" w14:textId="77777777" w:rsidR="00132DED" w:rsidRPr="00132DED" w:rsidRDefault="00132DED" w:rsidP="00132DED">
      <w:pPr>
        <w:ind w:left="360"/>
        <w:rPr>
          <w:rFonts w:asciiTheme="minorHAnsi" w:hAnsiTheme="minorHAnsi" w:cstheme="minorHAnsi"/>
          <w:color w:val="000000"/>
          <w:szCs w:val="22"/>
        </w:rPr>
      </w:pPr>
    </w:p>
    <w:p w14:paraId="0CE7F03F" w14:textId="77777777" w:rsidR="00132DED" w:rsidRPr="00132DED" w:rsidRDefault="00132DED" w:rsidP="00132DED">
      <w:pPr>
        <w:pStyle w:val="Heading2"/>
        <w:rPr>
          <w:rFonts w:asciiTheme="minorHAnsi" w:hAnsiTheme="minorHAnsi" w:cstheme="minorHAnsi"/>
          <w:color w:val="auto"/>
          <w:sz w:val="22"/>
          <w:szCs w:val="22"/>
        </w:rPr>
      </w:pPr>
      <w:r w:rsidRPr="00132DED">
        <w:rPr>
          <w:rFonts w:asciiTheme="minorHAnsi" w:hAnsiTheme="minorHAnsi" w:cstheme="minorHAnsi"/>
          <w:color w:val="auto"/>
          <w:sz w:val="22"/>
          <w:szCs w:val="22"/>
        </w:rPr>
        <w:t>Academic Resources</w:t>
      </w:r>
    </w:p>
    <w:p w14:paraId="38F85BB5" w14:textId="77777777" w:rsidR="00132DED" w:rsidRPr="00132DED" w:rsidRDefault="007853B2"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hyperlink r:id="rId20" w:history="1">
        <w:r w:rsidR="00132DED" w:rsidRPr="00132DED">
          <w:rPr>
            <w:rStyle w:val="Hyperlink"/>
            <w:rFonts w:asciiTheme="minorHAnsi" w:eastAsiaTheme="majorEastAsia" w:hAnsiTheme="minorHAnsi" w:cstheme="minorHAnsi"/>
            <w:b/>
            <w:iCs/>
            <w:sz w:val="22"/>
            <w:szCs w:val="22"/>
          </w:rPr>
          <w:t>E-learning technical suppor</w:t>
        </w:r>
        <w:r w:rsidR="00132DED" w:rsidRPr="00132DED">
          <w:rPr>
            <w:rStyle w:val="Hyperlink"/>
            <w:rFonts w:asciiTheme="minorHAnsi" w:eastAsiaTheme="majorEastAsia" w:hAnsiTheme="minorHAnsi" w:cstheme="minorHAnsi"/>
            <w:b/>
            <w:bCs/>
            <w:sz w:val="22"/>
            <w:szCs w:val="22"/>
          </w:rPr>
          <w:t>t</w:t>
        </w:r>
      </w:hyperlink>
      <w:r w:rsidR="00132DED" w:rsidRPr="00132DED">
        <w:rPr>
          <w:rFonts w:asciiTheme="minorHAnsi" w:hAnsiTheme="minorHAnsi" w:cstheme="minorHAnsi"/>
          <w:sz w:val="22"/>
          <w:szCs w:val="22"/>
        </w:rPr>
        <w:t xml:space="preserve">, 352-392-4357 (select option 2) or e-mail to Learning-support@ufl.edu. </w:t>
      </w:r>
    </w:p>
    <w:p w14:paraId="2AE2F8C9"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p>
    <w:p w14:paraId="606EFC2D" w14:textId="77777777" w:rsidR="00132DED" w:rsidRPr="00132DED" w:rsidRDefault="007853B2"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hyperlink r:id="rId21" w:history="1">
        <w:r w:rsidR="00132DED" w:rsidRPr="00132DED">
          <w:rPr>
            <w:rStyle w:val="Hyperlink"/>
            <w:rFonts w:asciiTheme="minorHAnsi" w:eastAsiaTheme="majorEastAsia" w:hAnsiTheme="minorHAnsi" w:cstheme="minorHAnsi"/>
            <w:b/>
            <w:iCs/>
            <w:sz w:val="22"/>
            <w:szCs w:val="22"/>
          </w:rPr>
          <w:t>Career Resource Center</w:t>
        </w:r>
      </w:hyperlink>
      <w:r w:rsidR="00132DED" w:rsidRPr="00132DED">
        <w:rPr>
          <w:rFonts w:asciiTheme="minorHAnsi" w:hAnsiTheme="minorHAnsi" w:cstheme="minorHAnsi"/>
          <w:sz w:val="22"/>
          <w:szCs w:val="22"/>
        </w:rPr>
        <w:t>, Reitz Union, 392-1601.  Career assistance and counseling.</w:t>
      </w:r>
    </w:p>
    <w:p w14:paraId="1CCD3D4A" w14:textId="77777777" w:rsidR="00132DED" w:rsidRPr="00132DED" w:rsidRDefault="00132DED" w:rsidP="00132DED">
      <w:pPr>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Cs w:val="22"/>
        </w:rPr>
      </w:pPr>
    </w:p>
    <w:p w14:paraId="08B50BCA" w14:textId="77777777" w:rsidR="00132DED" w:rsidRPr="00132DED" w:rsidRDefault="007853B2" w:rsidP="00132DED">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22" w:history="1">
        <w:r w:rsidR="00132DED" w:rsidRPr="00132DED">
          <w:rPr>
            <w:rStyle w:val="Hyperlink"/>
            <w:rFonts w:asciiTheme="minorHAnsi" w:eastAsiaTheme="majorEastAsia" w:hAnsiTheme="minorHAnsi" w:cstheme="minorHAnsi"/>
            <w:b/>
            <w:iCs/>
            <w:szCs w:val="22"/>
          </w:rPr>
          <w:t>Library Support</w:t>
        </w:r>
      </w:hyperlink>
      <w:r w:rsidR="00132DED" w:rsidRPr="00132DED">
        <w:rPr>
          <w:rFonts w:asciiTheme="minorHAnsi" w:hAnsiTheme="minorHAnsi" w:cstheme="minorHAnsi"/>
          <w:szCs w:val="22"/>
        </w:rPr>
        <w:t>, Various ways to receive assistance with respect to using the libraries or finding resources.</w:t>
      </w:r>
    </w:p>
    <w:p w14:paraId="2491F7EF"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 w:val="22"/>
          <w:szCs w:val="22"/>
        </w:rPr>
      </w:pPr>
    </w:p>
    <w:p w14:paraId="0EE16478" w14:textId="77777777" w:rsidR="00132DED" w:rsidRPr="00132DED" w:rsidRDefault="007853B2"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hyperlink r:id="rId23" w:history="1">
        <w:r w:rsidR="00132DED" w:rsidRPr="00132DED">
          <w:rPr>
            <w:rStyle w:val="Hyperlink"/>
            <w:rFonts w:asciiTheme="minorHAnsi" w:eastAsiaTheme="majorEastAsia" w:hAnsiTheme="minorHAnsi" w:cstheme="minorHAnsi"/>
            <w:b/>
            <w:iCs/>
            <w:sz w:val="22"/>
            <w:szCs w:val="22"/>
          </w:rPr>
          <w:t>Teaching Center</w:t>
        </w:r>
      </w:hyperlink>
      <w:r w:rsidR="00132DED" w:rsidRPr="00132DED">
        <w:rPr>
          <w:rFonts w:asciiTheme="minorHAnsi" w:hAnsiTheme="minorHAnsi" w:cstheme="minorHAnsi"/>
          <w:sz w:val="22"/>
          <w:szCs w:val="22"/>
        </w:rPr>
        <w:t>, Broward Hall, 392-2010 or 392-6420. General study skills and tutoring.</w:t>
      </w:r>
    </w:p>
    <w:p w14:paraId="77D7FE7F"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 w:val="22"/>
          <w:szCs w:val="22"/>
        </w:rPr>
      </w:pPr>
    </w:p>
    <w:p w14:paraId="344B431A" w14:textId="77777777" w:rsidR="00132DED" w:rsidRPr="00132DED" w:rsidRDefault="007853B2"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B80000"/>
          <w:sz w:val="22"/>
          <w:szCs w:val="22"/>
        </w:rPr>
      </w:pPr>
      <w:hyperlink r:id="rId24" w:history="1">
        <w:r w:rsidR="00132DED" w:rsidRPr="00132DED">
          <w:rPr>
            <w:rStyle w:val="Hyperlink"/>
            <w:rFonts w:asciiTheme="minorHAnsi" w:eastAsiaTheme="majorEastAsia" w:hAnsiTheme="minorHAnsi" w:cstheme="minorHAnsi"/>
            <w:b/>
            <w:iCs/>
            <w:sz w:val="22"/>
            <w:szCs w:val="22"/>
          </w:rPr>
          <w:t>Writing Studio</w:t>
        </w:r>
      </w:hyperlink>
      <w:r w:rsidR="00132DED" w:rsidRPr="00132DED">
        <w:rPr>
          <w:rFonts w:asciiTheme="minorHAnsi" w:hAnsiTheme="minorHAnsi" w:cstheme="minorHAnsi"/>
          <w:b/>
          <w:iCs/>
          <w:sz w:val="22"/>
          <w:szCs w:val="22"/>
        </w:rPr>
        <w:t xml:space="preserve">, </w:t>
      </w:r>
      <w:r w:rsidR="00132DED" w:rsidRPr="00132DED">
        <w:rPr>
          <w:rFonts w:asciiTheme="minorHAnsi" w:hAnsiTheme="minorHAnsi" w:cstheme="minorHAnsi"/>
          <w:bCs/>
          <w:iCs/>
          <w:sz w:val="22"/>
          <w:szCs w:val="22"/>
        </w:rPr>
        <w:t>302 Tigert Hall</w:t>
      </w:r>
      <w:r w:rsidR="00132DED" w:rsidRPr="00132DED">
        <w:rPr>
          <w:rFonts w:asciiTheme="minorHAnsi" w:hAnsiTheme="minorHAnsi" w:cstheme="minorHAnsi"/>
          <w:i/>
          <w:iCs/>
          <w:sz w:val="22"/>
          <w:szCs w:val="22"/>
        </w:rPr>
        <w:t xml:space="preserve">, </w:t>
      </w:r>
      <w:r w:rsidR="00132DED" w:rsidRPr="00132DED">
        <w:rPr>
          <w:rFonts w:asciiTheme="minorHAnsi" w:hAnsiTheme="minorHAnsi" w:cstheme="minorHAnsi"/>
          <w:sz w:val="22"/>
          <w:szCs w:val="22"/>
        </w:rPr>
        <w:t>846-1138. Help brainstorming, formatting, and writing papers.</w:t>
      </w:r>
    </w:p>
    <w:p w14:paraId="465A04C0"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 w:val="22"/>
          <w:szCs w:val="22"/>
        </w:rPr>
      </w:pPr>
    </w:p>
    <w:p w14:paraId="06751E75" w14:textId="77777777" w:rsidR="00132DED" w:rsidRPr="00132DED" w:rsidRDefault="007853B2"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0000FF"/>
          <w:sz w:val="22"/>
          <w:szCs w:val="22"/>
        </w:rPr>
      </w:pPr>
      <w:hyperlink r:id="rId25" w:history="1">
        <w:r w:rsidR="00132DED" w:rsidRPr="00132DED">
          <w:rPr>
            <w:rStyle w:val="Hyperlink"/>
            <w:rFonts w:asciiTheme="minorHAnsi" w:eastAsiaTheme="majorEastAsia" w:hAnsiTheme="minorHAnsi" w:cstheme="minorHAnsi"/>
            <w:b/>
            <w:iCs/>
            <w:sz w:val="22"/>
            <w:szCs w:val="22"/>
          </w:rPr>
          <w:t>Student Complaints Campus</w:t>
        </w:r>
      </w:hyperlink>
    </w:p>
    <w:p w14:paraId="561E26C6" w14:textId="77777777" w:rsidR="00132DED" w:rsidRPr="00132DED" w:rsidRDefault="00132DED" w:rsidP="00132DED">
      <w:pPr>
        <w:pBdr>
          <w:top w:val="single" w:sz="4" w:space="1" w:color="auto"/>
          <w:left w:val="single" w:sz="4" w:space="4" w:color="auto"/>
          <w:bottom w:val="single" w:sz="4" w:space="1" w:color="auto"/>
          <w:right w:val="single" w:sz="4" w:space="4" w:color="auto"/>
        </w:pBdr>
        <w:ind w:left="360"/>
        <w:rPr>
          <w:rFonts w:asciiTheme="minorHAnsi" w:hAnsiTheme="minorHAnsi" w:cstheme="minorHAnsi"/>
          <w:b/>
          <w:iCs/>
          <w:szCs w:val="22"/>
        </w:rPr>
      </w:pPr>
    </w:p>
    <w:p w14:paraId="5DC26394" w14:textId="77777777" w:rsidR="00132DED" w:rsidRPr="00132DED" w:rsidRDefault="007853B2" w:rsidP="00132DED">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26" w:history="1">
        <w:r w:rsidR="00132DED" w:rsidRPr="00132DED">
          <w:rPr>
            <w:rStyle w:val="Hyperlink"/>
            <w:rFonts w:asciiTheme="minorHAnsi" w:eastAsiaTheme="majorEastAsia" w:hAnsiTheme="minorHAnsi" w:cstheme="minorHAnsi"/>
            <w:b/>
            <w:iCs/>
            <w:szCs w:val="22"/>
          </w:rPr>
          <w:t>On-Line Students Complaints</w:t>
        </w:r>
      </w:hyperlink>
    </w:p>
    <w:p w14:paraId="3F1741F4" w14:textId="77777777" w:rsidR="00955689" w:rsidRPr="00132DED" w:rsidRDefault="00955689" w:rsidP="00132DED">
      <w:pPr>
        <w:rPr>
          <w:rFonts w:asciiTheme="minorHAnsi" w:hAnsiTheme="minorHAnsi" w:cstheme="minorHAnsi"/>
          <w:szCs w:val="22"/>
        </w:rPr>
      </w:pPr>
    </w:p>
    <w:sectPr w:rsidR="00955689" w:rsidRPr="00132DED" w:rsidSect="004547C4">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A54A" w14:textId="77777777" w:rsidR="007853B2" w:rsidRDefault="007853B2" w:rsidP="00BE1628">
      <w:r>
        <w:separator/>
      </w:r>
    </w:p>
  </w:endnote>
  <w:endnote w:type="continuationSeparator" w:id="0">
    <w:p w14:paraId="23973D7A" w14:textId="77777777" w:rsidR="007853B2" w:rsidRDefault="007853B2"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BC13" w14:textId="5D3A52E8" w:rsidR="00BE1628" w:rsidRPr="000663E8" w:rsidRDefault="00D05332" w:rsidP="007A51E1">
    <w:pPr>
      <w:pStyle w:val="Footer"/>
      <w:rPr>
        <w:b/>
        <w:i/>
        <w:noProof/>
        <w:sz w:val="20"/>
      </w:rPr>
    </w:pPr>
    <w:r w:rsidRPr="000663E8">
      <w:rPr>
        <w:b/>
        <w:i/>
        <w:sz w:val="20"/>
      </w:rPr>
      <w:t xml:space="preserve">Integration Practices for Built </w:t>
    </w:r>
    <w:r w:rsidR="00F95191" w:rsidRPr="00E45DBF">
      <w:rPr>
        <w:b/>
        <w:i/>
        <w:sz w:val="20"/>
        <w:szCs w:val="20"/>
      </w:rPr>
      <w:t>Environments ARC</w:t>
    </w:r>
    <w:r w:rsidR="00E45DBF" w:rsidRPr="00E45DBF">
      <w:rPr>
        <w:rFonts w:cstheme="minorHAnsi"/>
        <w:b/>
        <w:i/>
        <w:sz w:val="20"/>
        <w:szCs w:val="20"/>
      </w:rPr>
      <w:t>5043</w:t>
    </w:r>
    <w:r w:rsidR="007A51E1" w:rsidRPr="00E45DBF">
      <w:rPr>
        <w:b/>
        <w:i/>
        <w:szCs w:val="28"/>
      </w:rPr>
      <w:t xml:space="preserve"> </w:t>
    </w:r>
    <w:r w:rsidR="00BA6E7F" w:rsidRPr="000663E8">
      <w:rPr>
        <w:b/>
        <w:i/>
        <w:sz w:val="20"/>
      </w:rPr>
      <w:tab/>
    </w:r>
    <w:r w:rsidR="007A51E1" w:rsidRPr="000663E8">
      <w:rPr>
        <w:b/>
        <w:i/>
        <w:sz w:val="20"/>
      </w:rPr>
      <w:tab/>
    </w:r>
    <w:r w:rsidR="00BA6E7F" w:rsidRPr="000663E8">
      <w:rPr>
        <w:b/>
        <w:i/>
        <w:sz w:val="20"/>
      </w:rPr>
      <w:t xml:space="preserve">Page </w:t>
    </w:r>
    <w:r w:rsidR="00BA6E7F" w:rsidRPr="000663E8">
      <w:rPr>
        <w:b/>
        <w:i/>
        <w:sz w:val="20"/>
      </w:rPr>
      <w:fldChar w:fldCharType="begin"/>
    </w:r>
    <w:r w:rsidR="00BA6E7F" w:rsidRPr="000663E8">
      <w:rPr>
        <w:b/>
        <w:i/>
        <w:sz w:val="20"/>
      </w:rPr>
      <w:instrText xml:space="preserve"> PAGE   \* MERGEFORMAT </w:instrText>
    </w:r>
    <w:r w:rsidR="00BA6E7F" w:rsidRPr="000663E8">
      <w:rPr>
        <w:b/>
        <w:i/>
        <w:sz w:val="20"/>
      </w:rPr>
      <w:fldChar w:fldCharType="separate"/>
    </w:r>
    <w:r w:rsidR="00AB269E" w:rsidRPr="000663E8">
      <w:rPr>
        <w:b/>
        <w:i/>
        <w:noProof/>
        <w:sz w:val="20"/>
      </w:rPr>
      <w:t>1</w:t>
    </w:r>
    <w:r w:rsidR="00BA6E7F" w:rsidRPr="000663E8">
      <w:rPr>
        <w:b/>
        <w:i/>
        <w:noProof/>
        <w:sz w:val="20"/>
      </w:rPr>
      <w:fldChar w:fldCharType="end"/>
    </w:r>
  </w:p>
  <w:p w14:paraId="362A0C01" w14:textId="25DF5DBF" w:rsidR="00BA6E7F" w:rsidRPr="000663E8" w:rsidRDefault="00903B48">
    <w:pPr>
      <w:pStyle w:val="Footer"/>
      <w:rPr>
        <w:b/>
        <w:i/>
        <w:sz w:val="20"/>
      </w:rPr>
    </w:pPr>
    <w:r>
      <w:rPr>
        <w:b/>
        <w:i/>
        <w:noProof/>
        <w:sz w:val="20"/>
      </w:rPr>
      <w:t>Fall 202</w:t>
    </w:r>
    <w:r w:rsidR="00C84F57">
      <w:rPr>
        <w:b/>
        <w:i/>
        <w:noProof/>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56E0" w14:textId="77777777" w:rsidR="007853B2" w:rsidRDefault="007853B2" w:rsidP="00BE1628">
      <w:r>
        <w:separator/>
      </w:r>
    </w:p>
  </w:footnote>
  <w:footnote w:type="continuationSeparator" w:id="0">
    <w:p w14:paraId="77D2AF9F" w14:textId="77777777" w:rsidR="007853B2" w:rsidRDefault="007853B2"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8A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1557"/>
    <w:multiLevelType w:val="hybridMultilevel"/>
    <w:tmpl w:val="C758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D62"/>
    <w:multiLevelType w:val="hybridMultilevel"/>
    <w:tmpl w:val="BA7E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A26A3"/>
    <w:multiLevelType w:val="hybridMultilevel"/>
    <w:tmpl w:val="FA7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33F73"/>
    <w:multiLevelType w:val="hybridMultilevel"/>
    <w:tmpl w:val="BA8C4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D977C1"/>
    <w:multiLevelType w:val="hybridMultilevel"/>
    <w:tmpl w:val="DF5E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14832"/>
    <w:multiLevelType w:val="hybridMultilevel"/>
    <w:tmpl w:val="08144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63153"/>
    <w:multiLevelType w:val="hybridMultilevel"/>
    <w:tmpl w:val="B2D41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40BF4"/>
    <w:multiLevelType w:val="hybridMultilevel"/>
    <w:tmpl w:val="E75A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E0F55"/>
    <w:multiLevelType w:val="hybridMultilevel"/>
    <w:tmpl w:val="177A1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063E1"/>
    <w:multiLevelType w:val="hybridMultilevel"/>
    <w:tmpl w:val="FFBEC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D64825"/>
    <w:multiLevelType w:val="hybridMultilevel"/>
    <w:tmpl w:val="84D0B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A43E7"/>
    <w:multiLevelType w:val="multilevel"/>
    <w:tmpl w:val="508A0D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DC209C0"/>
    <w:multiLevelType w:val="hybridMultilevel"/>
    <w:tmpl w:val="79F41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20194"/>
    <w:multiLevelType w:val="hybridMultilevel"/>
    <w:tmpl w:val="DE224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B60F8"/>
    <w:multiLevelType w:val="hybridMultilevel"/>
    <w:tmpl w:val="DE224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515"/>
    <w:multiLevelType w:val="hybridMultilevel"/>
    <w:tmpl w:val="508A0D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55B7097"/>
    <w:multiLevelType w:val="hybridMultilevel"/>
    <w:tmpl w:val="40428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46FF6235"/>
    <w:multiLevelType w:val="hybridMultilevel"/>
    <w:tmpl w:val="E4F29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3337D"/>
    <w:multiLevelType w:val="hybridMultilevel"/>
    <w:tmpl w:val="BA7E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645B2"/>
    <w:multiLevelType w:val="hybridMultilevel"/>
    <w:tmpl w:val="B2D41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C474E"/>
    <w:multiLevelType w:val="hybridMultilevel"/>
    <w:tmpl w:val="84D0B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46F83"/>
    <w:multiLevelType w:val="hybridMultilevel"/>
    <w:tmpl w:val="9BAC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C351C"/>
    <w:multiLevelType w:val="hybridMultilevel"/>
    <w:tmpl w:val="7C26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CC6411"/>
    <w:multiLevelType w:val="multilevel"/>
    <w:tmpl w:val="DDDCF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647263"/>
    <w:multiLevelType w:val="hybridMultilevel"/>
    <w:tmpl w:val="0AEC4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5D341D"/>
    <w:multiLevelType w:val="multilevel"/>
    <w:tmpl w:val="DFA43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A743E5"/>
    <w:multiLevelType w:val="hybridMultilevel"/>
    <w:tmpl w:val="EAEA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F3CA3"/>
    <w:multiLevelType w:val="hybridMultilevel"/>
    <w:tmpl w:val="DFA43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5E31C4"/>
    <w:multiLevelType w:val="hybridMultilevel"/>
    <w:tmpl w:val="BF4A2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441C2"/>
    <w:multiLevelType w:val="hybridMultilevel"/>
    <w:tmpl w:val="DDDCF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1634FF"/>
    <w:multiLevelType w:val="hybridMultilevel"/>
    <w:tmpl w:val="177A1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33A5E"/>
    <w:multiLevelType w:val="hybridMultilevel"/>
    <w:tmpl w:val="3BFC93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C772E9"/>
    <w:multiLevelType w:val="hybridMultilevel"/>
    <w:tmpl w:val="000AF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41350"/>
    <w:multiLevelType w:val="hybridMultilevel"/>
    <w:tmpl w:val="4C12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352F9"/>
    <w:multiLevelType w:val="hybridMultilevel"/>
    <w:tmpl w:val="DF5E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FF37026"/>
    <w:multiLevelType w:val="hybridMultilevel"/>
    <w:tmpl w:val="BF4A2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6"/>
  </w:num>
  <w:num w:numId="3">
    <w:abstractNumId w:val="12"/>
  </w:num>
  <w:num w:numId="4">
    <w:abstractNumId w:val="30"/>
  </w:num>
  <w:num w:numId="5">
    <w:abstractNumId w:val="24"/>
  </w:num>
  <w:num w:numId="6">
    <w:abstractNumId w:val="28"/>
  </w:num>
  <w:num w:numId="7">
    <w:abstractNumId w:val="26"/>
  </w:num>
  <w:num w:numId="8">
    <w:abstractNumId w:val="32"/>
  </w:num>
  <w:num w:numId="9">
    <w:abstractNumId w:val="25"/>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17"/>
  </w:num>
  <w:num w:numId="14">
    <w:abstractNumId w:val="10"/>
  </w:num>
  <w:num w:numId="15">
    <w:abstractNumId w:val="34"/>
  </w:num>
  <w:num w:numId="16">
    <w:abstractNumId w:val="3"/>
  </w:num>
  <w:num w:numId="17">
    <w:abstractNumId w:val="23"/>
  </w:num>
  <w:num w:numId="18">
    <w:abstractNumId w:val="4"/>
  </w:num>
  <w:num w:numId="19">
    <w:abstractNumId w:val="13"/>
  </w:num>
  <w:num w:numId="20">
    <w:abstractNumId w:val="8"/>
  </w:num>
  <w:num w:numId="21">
    <w:abstractNumId w:val="6"/>
  </w:num>
  <w:num w:numId="22">
    <w:abstractNumId w:val="31"/>
  </w:num>
  <w:num w:numId="23">
    <w:abstractNumId w:val="20"/>
  </w:num>
  <w:num w:numId="24">
    <w:abstractNumId w:val="9"/>
  </w:num>
  <w:num w:numId="25">
    <w:abstractNumId w:val="7"/>
  </w:num>
  <w:num w:numId="26">
    <w:abstractNumId w:val="37"/>
  </w:num>
  <w:num w:numId="27">
    <w:abstractNumId w:val="27"/>
  </w:num>
  <w:num w:numId="28">
    <w:abstractNumId w:val="15"/>
  </w:num>
  <w:num w:numId="29">
    <w:abstractNumId w:val="29"/>
  </w:num>
  <w:num w:numId="30">
    <w:abstractNumId w:val="11"/>
  </w:num>
  <w:num w:numId="31">
    <w:abstractNumId w:val="14"/>
  </w:num>
  <w:num w:numId="32">
    <w:abstractNumId w:val="21"/>
  </w:num>
  <w:num w:numId="33">
    <w:abstractNumId w:val="2"/>
  </w:num>
  <w:num w:numId="34">
    <w:abstractNumId w:val="5"/>
  </w:num>
  <w:num w:numId="35">
    <w:abstractNumId w:val="19"/>
  </w:num>
  <w:num w:numId="36">
    <w:abstractNumId w:val="35"/>
  </w:num>
  <w:num w:numId="37">
    <w:abstractNumId w:val="22"/>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3NDQzMzc2Nze0NDNR0lEKTi0uzszPAykwqgUA1HgBSCwAAAA="/>
  </w:docVars>
  <w:rsids>
    <w:rsidRoot w:val="009A0F7D"/>
    <w:rsid w:val="000137F6"/>
    <w:rsid w:val="00015FB0"/>
    <w:rsid w:val="000663E8"/>
    <w:rsid w:val="00073094"/>
    <w:rsid w:val="00084FB5"/>
    <w:rsid w:val="0009478E"/>
    <w:rsid w:val="000A639C"/>
    <w:rsid w:val="000E47C0"/>
    <w:rsid w:val="000E7CB7"/>
    <w:rsid w:val="00103F43"/>
    <w:rsid w:val="00132DED"/>
    <w:rsid w:val="001421C9"/>
    <w:rsid w:val="001512E8"/>
    <w:rsid w:val="00154552"/>
    <w:rsid w:val="00180A7A"/>
    <w:rsid w:val="001A74C6"/>
    <w:rsid w:val="001B26B3"/>
    <w:rsid w:val="001C18FE"/>
    <w:rsid w:val="001D30F9"/>
    <w:rsid w:val="001E2313"/>
    <w:rsid w:val="001E4BD3"/>
    <w:rsid w:val="001F57B4"/>
    <w:rsid w:val="0023689E"/>
    <w:rsid w:val="00243C5C"/>
    <w:rsid w:val="002B0F0E"/>
    <w:rsid w:val="003539D4"/>
    <w:rsid w:val="00360683"/>
    <w:rsid w:val="0037323B"/>
    <w:rsid w:val="003C4F49"/>
    <w:rsid w:val="00414424"/>
    <w:rsid w:val="0042747A"/>
    <w:rsid w:val="0042761C"/>
    <w:rsid w:val="00447995"/>
    <w:rsid w:val="004547C4"/>
    <w:rsid w:val="00476985"/>
    <w:rsid w:val="00481B08"/>
    <w:rsid w:val="00486F4A"/>
    <w:rsid w:val="004C257A"/>
    <w:rsid w:val="004D0AEF"/>
    <w:rsid w:val="004D1EB8"/>
    <w:rsid w:val="004E6BCF"/>
    <w:rsid w:val="004F04F2"/>
    <w:rsid w:val="004F0FDF"/>
    <w:rsid w:val="00546315"/>
    <w:rsid w:val="005516FE"/>
    <w:rsid w:val="00564838"/>
    <w:rsid w:val="00574B10"/>
    <w:rsid w:val="005A27DC"/>
    <w:rsid w:val="005A7DA2"/>
    <w:rsid w:val="005D7F5F"/>
    <w:rsid w:val="005E5B6B"/>
    <w:rsid w:val="005E6E52"/>
    <w:rsid w:val="006121DE"/>
    <w:rsid w:val="00640278"/>
    <w:rsid w:val="00640AF7"/>
    <w:rsid w:val="0065446B"/>
    <w:rsid w:val="00661E7B"/>
    <w:rsid w:val="00682666"/>
    <w:rsid w:val="006955C8"/>
    <w:rsid w:val="006973D5"/>
    <w:rsid w:val="006B78E2"/>
    <w:rsid w:val="006C3DCC"/>
    <w:rsid w:val="006D0098"/>
    <w:rsid w:val="006D0F7F"/>
    <w:rsid w:val="006D3E0B"/>
    <w:rsid w:val="006E03F2"/>
    <w:rsid w:val="006E7FC7"/>
    <w:rsid w:val="006F041A"/>
    <w:rsid w:val="00700F97"/>
    <w:rsid w:val="00715ECC"/>
    <w:rsid w:val="00716A94"/>
    <w:rsid w:val="00724CAB"/>
    <w:rsid w:val="0072583A"/>
    <w:rsid w:val="0074573B"/>
    <w:rsid w:val="007539EC"/>
    <w:rsid w:val="007543D6"/>
    <w:rsid w:val="00754FDD"/>
    <w:rsid w:val="007636D8"/>
    <w:rsid w:val="007853B2"/>
    <w:rsid w:val="007927EE"/>
    <w:rsid w:val="00794B17"/>
    <w:rsid w:val="007A1E6C"/>
    <w:rsid w:val="007A3FA2"/>
    <w:rsid w:val="007A51E1"/>
    <w:rsid w:val="007D2277"/>
    <w:rsid w:val="008015F9"/>
    <w:rsid w:val="00803079"/>
    <w:rsid w:val="00820834"/>
    <w:rsid w:val="00846FAB"/>
    <w:rsid w:val="008575E9"/>
    <w:rsid w:val="008710EA"/>
    <w:rsid w:val="00875489"/>
    <w:rsid w:val="0089715B"/>
    <w:rsid w:val="008C7789"/>
    <w:rsid w:val="008C7A17"/>
    <w:rsid w:val="008D6B50"/>
    <w:rsid w:val="008E1E54"/>
    <w:rsid w:val="00900D83"/>
    <w:rsid w:val="00903B48"/>
    <w:rsid w:val="00936D51"/>
    <w:rsid w:val="00955689"/>
    <w:rsid w:val="00970FF2"/>
    <w:rsid w:val="0097114A"/>
    <w:rsid w:val="00982D89"/>
    <w:rsid w:val="009945F2"/>
    <w:rsid w:val="009A0F7D"/>
    <w:rsid w:val="009C7562"/>
    <w:rsid w:val="009E028A"/>
    <w:rsid w:val="00A17B74"/>
    <w:rsid w:val="00A21877"/>
    <w:rsid w:val="00A25988"/>
    <w:rsid w:val="00A34B9C"/>
    <w:rsid w:val="00A84F4E"/>
    <w:rsid w:val="00A87900"/>
    <w:rsid w:val="00AB1298"/>
    <w:rsid w:val="00AB269E"/>
    <w:rsid w:val="00AB2C9E"/>
    <w:rsid w:val="00AB4C8F"/>
    <w:rsid w:val="00AD5F8C"/>
    <w:rsid w:val="00AF6833"/>
    <w:rsid w:val="00B032C4"/>
    <w:rsid w:val="00B62D72"/>
    <w:rsid w:val="00B62E63"/>
    <w:rsid w:val="00B630FD"/>
    <w:rsid w:val="00B73A4E"/>
    <w:rsid w:val="00B840DA"/>
    <w:rsid w:val="00B94212"/>
    <w:rsid w:val="00B96B19"/>
    <w:rsid w:val="00BA6E7F"/>
    <w:rsid w:val="00BA7391"/>
    <w:rsid w:val="00BB100E"/>
    <w:rsid w:val="00BB122D"/>
    <w:rsid w:val="00BC3B05"/>
    <w:rsid w:val="00BC481A"/>
    <w:rsid w:val="00BD2088"/>
    <w:rsid w:val="00BE1628"/>
    <w:rsid w:val="00BE26DB"/>
    <w:rsid w:val="00BF077C"/>
    <w:rsid w:val="00BF5A20"/>
    <w:rsid w:val="00C13324"/>
    <w:rsid w:val="00C155FC"/>
    <w:rsid w:val="00C16439"/>
    <w:rsid w:val="00C32E6E"/>
    <w:rsid w:val="00C84F57"/>
    <w:rsid w:val="00C941B5"/>
    <w:rsid w:val="00C95EC1"/>
    <w:rsid w:val="00CD08F3"/>
    <w:rsid w:val="00CD5BC1"/>
    <w:rsid w:val="00CE0835"/>
    <w:rsid w:val="00CE3359"/>
    <w:rsid w:val="00CF7EEA"/>
    <w:rsid w:val="00D05332"/>
    <w:rsid w:val="00D213EF"/>
    <w:rsid w:val="00D2542F"/>
    <w:rsid w:val="00D34E25"/>
    <w:rsid w:val="00D548E2"/>
    <w:rsid w:val="00D938D3"/>
    <w:rsid w:val="00DA27E6"/>
    <w:rsid w:val="00DA77B8"/>
    <w:rsid w:val="00DC56AD"/>
    <w:rsid w:val="00DD0E35"/>
    <w:rsid w:val="00DD5BCC"/>
    <w:rsid w:val="00DF3AD0"/>
    <w:rsid w:val="00E0011D"/>
    <w:rsid w:val="00E04165"/>
    <w:rsid w:val="00E12742"/>
    <w:rsid w:val="00E21FDE"/>
    <w:rsid w:val="00E26DF0"/>
    <w:rsid w:val="00E26F5D"/>
    <w:rsid w:val="00E315ED"/>
    <w:rsid w:val="00E42E1E"/>
    <w:rsid w:val="00E45DBF"/>
    <w:rsid w:val="00E75301"/>
    <w:rsid w:val="00E857DD"/>
    <w:rsid w:val="00E9037B"/>
    <w:rsid w:val="00EB57F1"/>
    <w:rsid w:val="00ED2089"/>
    <w:rsid w:val="00ED27F4"/>
    <w:rsid w:val="00EF206B"/>
    <w:rsid w:val="00EF7197"/>
    <w:rsid w:val="00F06C75"/>
    <w:rsid w:val="00F206D0"/>
    <w:rsid w:val="00F433D1"/>
    <w:rsid w:val="00F908FD"/>
    <w:rsid w:val="00F92FEC"/>
    <w:rsid w:val="00F93C60"/>
    <w:rsid w:val="00F95191"/>
    <w:rsid w:val="00FC1957"/>
    <w:rsid w:val="00FD6DA1"/>
    <w:rsid w:val="00F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89"/>
    <w:rPr>
      <w:rFonts w:ascii="Cambria" w:hAnsi="Cambria"/>
      <w:sz w:val="22"/>
      <w:szCs w:val="24"/>
    </w:rPr>
  </w:style>
  <w:style w:type="paragraph" w:styleId="Heading1">
    <w:name w:val="heading 1"/>
    <w:basedOn w:val="Normal"/>
    <w:next w:val="Normal"/>
    <w:link w:val="Heading1Char"/>
    <w:qFormat/>
    <w:rsid w:val="00BB12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2DED"/>
    <w:pPr>
      <w:keepNext/>
      <w:keepLines/>
      <w:spacing w:before="4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rsid w:val="00BE1628"/>
    <w:pPr>
      <w:tabs>
        <w:tab w:val="center" w:pos="4680"/>
        <w:tab w:val="right" w:pos="9360"/>
      </w:tabs>
    </w:pPr>
  </w:style>
  <w:style w:type="character" w:customStyle="1" w:styleId="HeaderChar">
    <w:name w:val="Header Char"/>
    <w:link w:val="Header"/>
    <w:rsid w:val="00BE1628"/>
    <w:rPr>
      <w:sz w:val="24"/>
      <w:szCs w:val="24"/>
    </w:rPr>
  </w:style>
  <w:style w:type="paragraph" w:styleId="Footer">
    <w:name w:val="footer"/>
    <w:basedOn w:val="Normal"/>
    <w:link w:val="FooterChar"/>
    <w:uiPriority w:val="99"/>
    <w:rsid w:val="00BE1628"/>
    <w:pPr>
      <w:tabs>
        <w:tab w:val="center" w:pos="4680"/>
        <w:tab w:val="right" w:pos="9360"/>
      </w:tabs>
    </w:pPr>
  </w:style>
  <w:style w:type="character" w:customStyle="1" w:styleId="FooterChar">
    <w:name w:val="Footer Char"/>
    <w:link w:val="Footer"/>
    <w:uiPriority w:val="99"/>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rPr>
      <w:sz w:val="24"/>
    </w:rPr>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paragraph" w:styleId="Bibliography">
    <w:name w:val="Bibliography"/>
    <w:basedOn w:val="Normal"/>
    <w:next w:val="Normal"/>
    <w:uiPriority w:val="37"/>
    <w:unhideWhenUsed/>
    <w:rsid w:val="00BE26DB"/>
  </w:style>
  <w:style w:type="paragraph" w:styleId="Revision">
    <w:name w:val="Revision"/>
    <w:hidden/>
    <w:uiPriority w:val="99"/>
    <w:semiHidden/>
    <w:rsid w:val="00BF077C"/>
    <w:rPr>
      <w:rFonts w:ascii="Cambria" w:hAnsi="Cambria"/>
      <w:sz w:val="22"/>
      <w:szCs w:val="24"/>
    </w:rPr>
  </w:style>
  <w:style w:type="paragraph" w:styleId="NormalWeb">
    <w:name w:val="Normal (Web)"/>
    <w:basedOn w:val="Normal"/>
    <w:uiPriority w:val="99"/>
    <w:unhideWhenUsed/>
    <w:rsid w:val="00360683"/>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982D89"/>
    <w:rPr>
      <w:color w:val="605E5C"/>
      <w:shd w:val="clear" w:color="auto" w:fill="E1DFDD"/>
    </w:rPr>
  </w:style>
  <w:style w:type="character" w:customStyle="1" w:styleId="Heading1Char">
    <w:name w:val="Heading 1 Char"/>
    <w:basedOn w:val="DefaultParagraphFont"/>
    <w:link w:val="Heading1"/>
    <w:rsid w:val="00BB12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132DED"/>
    <w:rPr>
      <w:rFonts w:ascii="Cambria" w:eastAsiaTheme="majorEastAsia" w:hAnsi="Cambr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5366">
      <w:bodyDiv w:val="1"/>
      <w:marLeft w:val="0"/>
      <w:marRight w:val="0"/>
      <w:marTop w:val="0"/>
      <w:marBottom w:val="0"/>
      <w:divBdr>
        <w:top w:val="none" w:sz="0" w:space="0" w:color="auto"/>
        <w:left w:val="none" w:sz="0" w:space="0" w:color="auto"/>
        <w:bottom w:val="none" w:sz="0" w:space="0" w:color="auto"/>
        <w:right w:val="none" w:sz="0" w:space="0" w:color="auto"/>
      </w:divBdr>
    </w:div>
    <w:div w:id="503906354">
      <w:bodyDiv w:val="1"/>
      <w:marLeft w:val="0"/>
      <w:marRight w:val="0"/>
      <w:marTop w:val="0"/>
      <w:marBottom w:val="0"/>
      <w:divBdr>
        <w:top w:val="none" w:sz="0" w:space="0" w:color="auto"/>
        <w:left w:val="none" w:sz="0" w:space="0" w:color="auto"/>
        <w:bottom w:val="none" w:sz="0" w:space="0" w:color="auto"/>
        <w:right w:val="none" w:sz="0" w:space="0" w:color="auto"/>
      </w:divBdr>
    </w:div>
    <w:div w:id="503981595">
      <w:bodyDiv w:val="1"/>
      <w:marLeft w:val="0"/>
      <w:marRight w:val="0"/>
      <w:marTop w:val="0"/>
      <w:marBottom w:val="0"/>
      <w:divBdr>
        <w:top w:val="none" w:sz="0" w:space="0" w:color="auto"/>
        <w:left w:val="none" w:sz="0" w:space="0" w:color="auto"/>
        <w:bottom w:val="none" w:sz="0" w:space="0" w:color="auto"/>
        <w:right w:val="none" w:sz="0" w:space="0" w:color="auto"/>
      </w:divBdr>
    </w:div>
    <w:div w:id="562642601">
      <w:bodyDiv w:val="1"/>
      <w:marLeft w:val="0"/>
      <w:marRight w:val="0"/>
      <w:marTop w:val="0"/>
      <w:marBottom w:val="0"/>
      <w:divBdr>
        <w:top w:val="none" w:sz="0" w:space="0" w:color="auto"/>
        <w:left w:val="none" w:sz="0" w:space="0" w:color="auto"/>
        <w:bottom w:val="none" w:sz="0" w:space="0" w:color="auto"/>
        <w:right w:val="none" w:sz="0" w:space="0" w:color="auto"/>
      </w:divBdr>
    </w:div>
    <w:div w:id="783114213">
      <w:bodyDiv w:val="1"/>
      <w:marLeft w:val="0"/>
      <w:marRight w:val="0"/>
      <w:marTop w:val="0"/>
      <w:marBottom w:val="0"/>
      <w:divBdr>
        <w:top w:val="none" w:sz="0" w:space="0" w:color="auto"/>
        <w:left w:val="none" w:sz="0" w:space="0" w:color="auto"/>
        <w:bottom w:val="none" w:sz="0" w:space="0" w:color="auto"/>
        <w:right w:val="none" w:sz="0" w:space="0" w:color="auto"/>
      </w:divBdr>
    </w:div>
    <w:div w:id="854075668">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27153639">
      <w:bodyDiv w:val="1"/>
      <w:marLeft w:val="0"/>
      <w:marRight w:val="0"/>
      <w:marTop w:val="0"/>
      <w:marBottom w:val="0"/>
      <w:divBdr>
        <w:top w:val="none" w:sz="0" w:space="0" w:color="auto"/>
        <w:left w:val="none" w:sz="0" w:space="0" w:color="auto"/>
        <w:bottom w:val="none" w:sz="0" w:space="0" w:color="auto"/>
        <w:right w:val="none" w:sz="0" w:space="0" w:color="auto"/>
      </w:divBdr>
    </w:div>
    <w:div w:id="971135656">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425374515">
      <w:bodyDiv w:val="1"/>
      <w:marLeft w:val="0"/>
      <w:marRight w:val="0"/>
      <w:marTop w:val="0"/>
      <w:marBottom w:val="0"/>
      <w:divBdr>
        <w:top w:val="none" w:sz="0" w:space="0" w:color="auto"/>
        <w:left w:val="none" w:sz="0" w:space="0" w:color="auto"/>
        <w:bottom w:val="none" w:sz="0" w:space="0" w:color="auto"/>
        <w:right w:val="none" w:sz="0" w:space="0" w:color="auto"/>
      </w:divBdr>
    </w:div>
    <w:div w:id="1576359717">
      <w:bodyDiv w:val="1"/>
      <w:marLeft w:val="0"/>
      <w:marRight w:val="0"/>
      <w:marTop w:val="0"/>
      <w:marBottom w:val="0"/>
      <w:divBdr>
        <w:top w:val="none" w:sz="0" w:space="0" w:color="auto"/>
        <w:left w:val="none" w:sz="0" w:space="0" w:color="auto"/>
        <w:bottom w:val="none" w:sz="0" w:space="0" w:color="auto"/>
        <w:right w:val="none" w:sz="0" w:space="0" w:color="auto"/>
      </w:divBdr>
    </w:div>
    <w:div w:id="1730223738">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894123718">
      <w:bodyDiv w:val="1"/>
      <w:marLeft w:val="0"/>
      <w:marRight w:val="0"/>
      <w:marTop w:val="0"/>
      <w:marBottom w:val="0"/>
      <w:divBdr>
        <w:top w:val="none" w:sz="0" w:space="0" w:color="auto"/>
        <w:left w:val="none" w:sz="0" w:space="0" w:color="auto"/>
        <w:bottom w:val="none" w:sz="0" w:space="0" w:color="auto"/>
        <w:right w:val="none" w:sz="0" w:space="0" w:color="auto"/>
      </w:divBdr>
    </w:div>
    <w:div w:id="1899776339">
      <w:bodyDiv w:val="1"/>
      <w:marLeft w:val="0"/>
      <w:marRight w:val="0"/>
      <w:marTop w:val="0"/>
      <w:marBottom w:val="0"/>
      <w:divBdr>
        <w:top w:val="none" w:sz="0" w:space="0" w:color="auto"/>
        <w:left w:val="none" w:sz="0" w:space="0" w:color="auto"/>
        <w:bottom w:val="none" w:sz="0" w:space="0" w:color="auto"/>
        <w:right w:val="none" w:sz="0" w:space="0" w:color="auto"/>
      </w:divBdr>
    </w:div>
    <w:div w:id="1955867303">
      <w:bodyDiv w:val="1"/>
      <w:marLeft w:val="0"/>
      <w:marRight w:val="0"/>
      <w:marTop w:val="0"/>
      <w:marBottom w:val="0"/>
      <w:divBdr>
        <w:top w:val="none" w:sz="0" w:space="0" w:color="auto"/>
        <w:left w:val="none" w:sz="0" w:space="0" w:color="auto"/>
        <w:bottom w:val="none" w:sz="0" w:space="0" w:color="auto"/>
        <w:right w:val="none" w:sz="0" w:space="0" w:color="auto"/>
      </w:divBdr>
    </w:div>
    <w:div w:id="2037585207">
      <w:bodyDiv w:val="1"/>
      <w:marLeft w:val="0"/>
      <w:marRight w:val="0"/>
      <w:marTop w:val="0"/>
      <w:marBottom w:val="0"/>
      <w:divBdr>
        <w:top w:val="none" w:sz="0" w:space="0" w:color="auto"/>
        <w:left w:val="none" w:sz="0" w:space="0" w:color="auto"/>
        <w:bottom w:val="none" w:sz="0" w:space="0" w:color="auto"/>
        <w:right w:val="none" w:sz="0" w:space="0" w:color="auto"/>
      </w:divBdr>
    </w:div>
    <w:div w:id="20714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etc.cmu.edu/index.php/product/creative-chaos-learning-lessons-on-inclusion-innovation-making-the-magic/" TargetMode="External"/><Relationship Id="rId13" Type="http://schemas.openxmlformats.org/officeDocument/2006/relationships/hyperlink" Target="https://disability.ufl.edu/students/get-started/" TargetMode="External"/><Relationship Id="rId18" Type="http://schemas.openxmlformats.org/officeDocument/2006/relationships/hyperlink" Target="http://www.counseling.ufl.edu/cwc" TargetMode="External"/><Relationship Id="rId26" Type="http://schemas.openxmlformats.org/officeDocument/2006/relationships/hyperlink" Target="http://www.distance.ufl.edu/student-complaint-process" TargetMode="External"/><Relationship Id="rId3" Type="http://schemas.openxmlformats.org/officeDocument/2006/relationships/styles" Target="styles.xml"/><Relationship Id="rId21" Type="http://schemas.openxmlformats.org/officeDocument/2006/relationships/hyperlink" Target="https://www.crc.ufl.edu/" TargetMode="External"/><Relationship Id="rId7" Type="http://schemas.openxmlformats.org/officeDocument/2006/relationships/endnotes" Target="endnotes.xml"/><Relationship Id="rId12" Type="http://schemas.openxmlformats.org/officeDocument/2006/relationships/hyperlink" Target="https://catalog.ufl.edu/UGRD/academic-regulations/grades-grading-policies/" TargetMode="External"/><Relationship Id="rId17" Type="http://schemas.openxmlformats.org/officeDocument/2006/relationships/hyperlink" Target="https://registrar.ufl.edu/catalog0910/policies/regulationferpa.html" TargetMode="External"/><Relationship Id="rId25" Type="http://schemas.openxmlformats.org/officeDocument/2006/relationships/hyperlink" Target="https://www.dso.ufl.edu/documents/UF_Complaints_policy.pdf" TargetMode="External"/><Relationship Id="rId2" Type="http://schemas.openxmlformats.org/officeDocument/2006/relationships/numbering" Target="numbering.xml"/><Relationship Id="rId16" Type="http://schemas.openxmlformats.org/officeDocument/2006/relationships/hyperlink" Target="https://sccr.dso.ufl.edu/process/student-conduct-code/" TargetMode="External"/><Relationship Id="rId20" Type="http://schemas.openxmlformats.org/officeDocument/2006/relationships/hyperlink" Target="https://elearning.ufl.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graduate/?catoid=10&amp;navoid=2020" TargetMode="External"/><Relationship Id="rId24" Type="http://schemas.openxmlformats.org/officeDocument/2006/relationships/hyperlink" Target="https://writing.ufl.edu/writing-studio/" TargetMode="External"/><Relationship Id="rId5" Type="http://schemas.openxmlformats.org/officeDocument/2006/relationships/webSettings" Target="webSettings.xml"/><Relationship Id="rId15" Type="http://schemas.openxmlformats.org/officeDocument/2006/relationships/hyperlink" Target="https://gatorevals.aa.ufl.edu/" TargetMode="External"/><Relationship Id="rId23" Type="http://schemas.openxmlformats.org/officeDocument/2006/relationships/hyperlink" Target="https://teachingcenter.ufl.edu/" TargetMode="External"/><Relationship Id="rId28" Type="http://schemas.openxmlformats.org/officeDocument/2006/relationships/fontTable" Target="fontTable.xml"/><Relationship Id="rId10" Type="http://schemas.openxmlformats.org/officeDocument/2006/relationships/hyperlink" Target="https://catalog.ufl.edu/UGRD/academic-regulations/attendance-policies/" TargetMode="External"/><Relationship Id="rId19" Type="http://schemas.openxmlformats.org/officeDocument/2006/relationships/hyperlink" Target="http://www.police.ufl.edu/" TargetMode="External"/><Relationship Id="rId4" Type="http://schemas.openxmlformats.org/officeDocument/2006/relationships/settings" Target="settings.xml"/><Relationship Id="rId9" Type="http://schemas.openxmlformats.org/officeDocument/2006/relationships/hyperlink" Target="https://catalog.ufl.edu/graduate/?catoid=10&amp;navoid=2020" TargetMode="External"/><Relationship Id="rId14" Type="http://schemas.openxmlformats.org/officeDocument/2006/relationships/hyperlink" Target="https://gatorevals.aa.ufl.edu/" TargetMode="External"/><Relationship Id="rId22" Type="http://schemas.openxmlformats.org/officeDocument/2006/relationships/hyperlink" Target="http://cms.uflib.ufl.edu/as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1CE55-2C7C-4FC1-B8F8-3BFC8043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10095</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Steven Grant</cp:lastModifiedBy>
  <cp:revision>49</cp:revision>
  <cp:lastPrinted>2019-08-21T16:18:00Z</cp:lastPrinted>
  <dcterms:created xsi:type="dcterms:W3CDTF">2019-03-15T18:53:00Z</dcterms:created>
  <dcterms:modified xsi:type="dcterms:W3CDTF">2021-06-29T18:39:00Z</dcterms:modified>
</cp:coreProperties>
</file>