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912149" w14:textId="261E1CD3" w:rsidR="00543C45" w:rsidRDefault="4F9A2974">
      <w:pPr>
        <w:spacing w:after="0" w:line="259" w:lineRule="auto"/>
        <w:ind w:left="264" w:right="1"/>
        <w:jc w:val="center"/>
      </w:pPr>
      <w:r w:rsidRPr="4F9A2974">
        <w:rPr>
          <w:b/>
          <w:bCs/>
        </w:rPr>
        <w:t xml:space="preserve">M.E. Rinker, Sr. School of Construction Management </w:t>
      </w:r>
    </w:p>
    <w:p w14:paraId="6AB6DDD6" w14:textId="77777777" w:rsidR="00543C45" w:rsidRDefault="4F9A2974">
      <w:pPr>
        <w:spacing w:after="0" w:line="259" w:lineRule="auto"/>
        <w:ind w:left="264"/>
        <w:jc w:val="center"/>
      </w:pPr>
      <w:r w:rsidRPr="4F9A2974">
        <w:rPr>
          <w:b/>
          <w:bCs/>
        </w:rPr>
        <w:t xml:space="preserve">University of Florida </w:t>
      </w:r>
    </w:p>
    <w:p w14:paraId="2C4A47CE" w14:textId="33D55E52" w:rsidR="4F9A2974" w:rsidRDefault="4F9A2974" w:rsidP="4F9A2974">
      <w:pPr>
        <w:spacing w:after="0" w:line="259" w:lineRule="auto"/>
        <w:ind w:left="264"/>
        <w:jc w:val="center"/>
        <w:rPr>
          <w:b/>
          <w:bCs/>
          <w:color w:val="000000" w:themeColor="text1"/>
          <w:szCs w:val="24"/>
        </w:rPr>
      </w:pPr>
      <w:r w:rsidRPr="4F9A2974">
        <w:rPr>
          <w:b/>
          <w:bCs/>
          <w:color w:val="000000" w:themeColor="text1"/>
          <w:szCs w:val="24"/>
        </w:rPr>
        <w:t>Semester Course Outline</w:t>
      </w:r>
    </w:p>
    <w:p w14:paraId="04693F4D" w14:textId="77777777" w:rsidR="00543C45" w:rsidRDefault="000123F1">
      <w:pPr>
        <w:spacing w:after="0" w:line="259" w:lineRule="auto"/>
        <w:ind w:left="139" w:firstLine="0"/>
        <w:jc w:val="left"/>
      </w:pPr>
      <w:r>
        <w:rPr>
          <w:b/>
          <w:sz w:val="26"/>
        </w:rPr>
        <w:t xml:space="preserve"> </w:t>
      </w:r>
    </w:p>
    <w:p w14:paraId="54AE174E" w14:textId="77777777" w:rsidR="00543C45" w:rsidRDefault="000123F1">
      <w:pPr>
        <w:spacing w:after="32" w:line="259" w:lineRule="auto"/>
        <w:ind w:left="139" w:firstLine="0"/>
        <w:jc w:val="left"/>
      </w:pPr>
      <w:r>
        <w:rPr>
          <w:b/>
          <w:sz w:val="21"/>
        </w:rPr>
        <w:t xml:space="preserve"> </w:t>
      </w:r>
    </w:p>
    <w:p w14:paraId="35C0FD3A" w14:textId="40684467" w:rsidR="00543C45" w:rsidRPr="000D357B" w:rsidRDefault="000123F1" w:rsidP="4F9A2974">
      <w:pPr>
        <w:tabs>
          <w:tab w:val="center" w:pos="781"/>
          <w:tab w:val="center" w:pos="2733"/>
          <w:tab w:val="right" w:pos="9625"/>
        </w:tabs>
        <w:spacing w:after="4" w:line="259" w:lineRule="auto"/>
        <w:ind w:left="0" w:firstLine="0"/>
        <w:jc w:val="left"/>
        <w:rPr>
          <w:rFonts w:asciiTheme="minorHAnsi" w:hAnsiTheme="minorHAnsi" w:cstheme="minorBidi"/>
          <w:sz w:val="22"/>
        </w:rPr>
      </w:pPr>
      <w:r w:rsidRPr="4F9A2974">
        <w:rPr>
          <w:rFonts w:asciiTheme="minorHAnsi" w:hAnsiTheme="minorHAnsi" w:cstheme="minorBidi"/>
          <w:b/>
          <w:bCs/>
          <w:sz w:val="22"/>
        </w:rPr>
        <w:t xml:space="preserve">BCN 4510 - </w:t>
      </w:r>
      <w:r w:rsidRPr="000D357B">
        <w:rPr>
          <w:rFonts w:asciiTheme="minorHAnsi" w:hAnsiTheme="minorHAnsi" w:cstheme="minorHAnsi"/>
          <w:b/>
          <w:sz w:val="22"/>
        </w:rPr>
        <w:tab/>
      </w:r>
      <w:r w:rsidRPr="4F9A2974">
        <w:rPr>
          <w:rFonts w:asciiTheme="minorHAnsi" w:hAnsiTheme="minorHAnsi" w:cstheme="minorBidi"/>
          <w:b/>
          <w:bCs/>
          <w:sz w:val="22"/>
        </w:rPr>
        <w:t xml:space="preserve">Mechanical Systems        </w:t>
      </w:r>
      <w:r w:rsidRPr="4F9A2974">
        <w:rPr>
          <w:rFonts w:asciiTheme="minorHAnsi" w:hAnsiTheme="minorHAnsi" w:cstheme="minorBidi"/>
          <w:sz w:val="22"/>
        </w:rPr>
        <w:t xml:space="preserve">        </w:t>
      </w:r>
      <w:r w:rsidR="003C6BF3">
        <w:rPr>
          <w:rFonts w:asciiTheme="minorHAnsi" w:hAnsiTheme="minorHAnsi" w:cstheme="minorBidi"/>
          <w:sz w:val="22"/>
        </w:rPr>
        <w:t>Fall</w:t>
      </w:r>
      <w:r w:rsidRPr="4F9A2974">
        <w:rPr>
          <w:rFonts w:asciiTheme="minorHAnsi" w:hAnsiTheme="minorHAnsi" w:cstheme="minorBidi"/>
          <w:sz w:val="22"/>
        </w:rPr>
        <w:t xml:space="preserve"> 2021                                    4 Credits </w:t>
      </w:r>
    </w:p>
    <w:p w14:paraId="47BF7781" w14:textId="77777777" w:rsidR="00543C45" w:rsidRPr="000D357B" w:rsidRDefault="000123F1">
      <w:pPr>
        <w:spacing w:after="0" w:line="259" w:lineRule="auto"/>
        <w:ind w:left="139" w:firstLine="0"/>
        <w:jc w:val="left"/>
        <w:rPr>
          <w:rFonts w:asciiTheme="minorHAnsi" w:hAnsiTheme="minorHAnsi" w:cstheme="minorHAnsi"/>
          <w:sz w:val="22"/>
        </w:rPr>
      </w:pPr>
      <w:r w:rsidRPr="000D357B">
        <w:rPr>
          <w:rFonts w:asciiTheme="minorHAnsi" w:hAnsiTheme="minorHAnsi" w:cstheme="minorHAnsi"/>
          <w:sz w:val="22"/>
        </w:rPr>
        <w:t xml:space="preserve"> </w:t>
      </w:r>
    </w:p>
    <w:p w14:paraId="62D290E2" w14:textId="0FC2BBF3" w:rsidR="000123F1" w:rsidRPr="000D357B" w:rsidRDefault="4F9A2974" w:rsidP="4F9A2974">
      <w:pPr>
        <w:pStyle w:val="NoSpacing"/>
      </w:pPr>
      <w:r w:rsidRPr="4F9A2974">
        <w:rPr>
          <w:b/>
          <w:bCs/>
        </w:rPr>
        <w:t xml:space="preserve">     Professor:</w:t>
      </w:r>
      <w:r w:rsidRPr="4F9A2974">
        <w:t xml:space="preserve">  Mark Russell, PhD, PE, 125 Rinker Hall, russ1307@ufl.edu</w:t>
      </w:r>
      <w:r w:rsidR="000123F1">
        <w:tab/>
      </w:r>
      <w:r w:rsidRPr="4F9A2974">
        <w:rPr>
          <w:rStyle w:val="Hyperlink"/>
          <w:color w:val="auto"/>
          <w:u w:val="none"/>
        </w:rPr>
        <w:t xml:space="preserve">  </w:t>
      </w:r>
      <w:proofErr w:type="gramStart"/>
      <w:r w:rsidRPr="4F9A2974">
        <w:rPr>
          <w:rStyle w:val="Hyperlink"/>
          <w:color w:val="auto"/>
          <w:u w:val="none"/>
        </w:rPr>
        <w:t xml:space="preserve">   (</w:t>
      </w:r>
      <w:proofErr w:type="gramEnd"/>
      <w:r w:rsidRPr="4F9A2974">
        <w:rPr>
          <w:rStyle w:val="Hyperlink"/>
          <w:color w:val="auto"/>
          <w:u w:val="none"/>
        </w:rPr>
        <w:t>352)273-1151</w:t>
      </w:r>
    </w:p>
    <w:p w14:paraId="430D10A2" w14:textId="77777777" w:rsidR="00543C45" w:rsidRPr="000D357B" w:rsidRDefault="00543C45">
      <w:pPr>
        <w:spacing w:after="0" w:line="259" w:lineRule="auto"/>
        <w:ind w:left="139" w:firstLine="0"/>
        <w:jc w:val="left"/>
        <w:rPr>
          <w:rFonts w:asciiTheme="minorHAnsi" w:hAnsiTheme="minorHAnsi" w:cstheme="minorHAnsi"/>
          <w:sz w:val="22"/>
        </w:rPr>
      </w:pPr>
    </w:p>
    <w:p w14:paraId="6743EB38" w14:textId="7391773D" w:rsidR="00543C45" w:rsidRPr="000D357B" w:rsidRDefault="4F9A2974" w:rsidP="4F9A2974">
      <w:pPr>
        <w:ind w:left="254"/>
        <w:rPr>
          <w:rFonts w:asciiTheme="minorHAnsi" w:hAnsiTheme="minorHAnsi" w:cstheme="minorBidi"/>
          <w:sz w:val="22"/>
        </w:rPr>
      </w:pPr>
      <w:r w:rsidRPr="4F9A2974">
        <w:rPr>
          <w:rFonts w:asciiTheme="minorHAnsi" w:hAnsiTheme="minorHAnsi" w:cstheme="minorBidi"/>
          <w:b/>
          <w:bCs/>
          <w:sz w:val="22"/>
        </w:rPr>
        <w:t>Prerequisites:</w:t>
      </w:r>
      <w:r w:rsidRPr="4F9A2974">
        <w:rPr>
          <w:rFonts w:asciiTheme="minorHAnsi" w:hAnsiTheme="minorHAnsi" w:cstheme="minorBidi"/>
          <w:sz w:val="22"/>
        </w:rPr>
        <w:t xml:space="preserve">  PHY 2054, PHY 2054L, BCN 3521C </w:t>
      </w:r>
    </w:p>
    <w:p w14:paraId="33A3B16A" w14:textId="77777777" w:rsidR="00543C45" w:rsidRPr="000D357B" w:rsidRDefault="4F9A2974">
      <w:pPr>
        <w:spacing w:after="0" w:line="259" w:lineRule="auto"/>
        <w:ind w:left="139" w:firstLine="0"/>
        <w:jc w:val="left"/>
        <w:rPr>
          <w:rFonts w:asciiTheme="minorHAnsi" w:hAnsiTheme="minorHAnsi" w:cstheme="minorHAnsi"/>
          <w:sz w:val="22"/>
        </w:rPr>
      </w:pPr>
      <w:r w:rsidRPr="4F9A2974">
        <w:rPr>
          <w:rFonts w:asciiTheme="minorHAnsi" w:hAnsiTheme="minorHAnsi" w:cstheme="minorBidi"/>
          <w:sz w:val="22"/>
        </w:rPr>
        <w:t xml:space="preserve"> </w:t>
      </w:r>
    </w:p>
    <w:p w14:paraId="0275B1F5" w14:textId="48B4CDC1" w:rsidR="00543C45" w:rsidRPr="000D357B" w:rsidRDefault="4F9A2974" w:rsidP="4F9A2974">
      <w:pPr>
        <w:tabs>
          <w:tab w:val="center" w:pos="666"/>
          <w:tab w:val="center" w:pos="3940"/>
        </w:tabs>
        <w:spacing w:after="278"/>
        <w:ind w:left="0" w:firstLine="0"/>
        <w:jc w:val="left"/>
        <w:rPr>
          <w:rFonts w:asciiTheme="minorHAnsi" w:hAnsiTheme="minorHAnsi" w:cstheme="minorBidi"/>
          <w:sz w:val="22"/>
        </w:rPr>
      </w:pPr>
      <w:r w:rsidRPr="4F9A2974">
        <w:rPr>
          <w:rFonts w:asciiTheme="minorHAnsi" w:hAnsiTheme="minorHAnsi" w:cstheme="minorBidi"/>
          <w:b/>
          <w:bCs/>
          <w:sz w:val="22"/>
        </w:rPr>
        <w:t xml:space="preserve">     Method:</w:t>
      </w:r>
      <w:r w:rsidRPr="4F9A2974">
        <w:rPr>
          <w:rFonts w:asciiTheme="minorHAnsi" w:hAnsiTheme="minorHAnsi" w:cstheme="minorBidi"/>
          <w:sz w:val="22"/>
        </w:rPr>
        <w:t xml:space="preserve"> </w:t>
      </w:r>
      <w:r w:rsidR="000123F1">
        <w:tab/>
      </w:r>
      <w:r w:rsidRPr="4F9A2974">
        <w:rPr>
          <w:rFonts w:asciiTheme="minorHAnsi" w:hAnsiTheme="minorHAnsi" w:cstheme="minorBidi"/>
          <w:sz w:val="22"/>
        </w:rPr>
        <w:t xml:space="preserve">4 lecture hours and 1 laboratory hour per week </w:t>
      </w:r>
    </w:p>
    <w:p w14:paraId="3A3DE6A0" w14:textId="6575CEA0" w:rsidR="00543C45" w:rsidRPr="000D357B" w:rsidRDefault="4F9A2974" w:rsidP="4F9A2974">
      <w:pPr>
        <w:ind w:left="1684" w:hanging="1440"/>
        <w:rPr>
          <w:rFonts w:asciiTheme="minorHAnsi" w:hAnsiTheme="minorHAnsi" w:cstheme="minorBidi"/>
          <w:sz w:val="22"/>
        </w:rPr>
      </w:pPr>
      <w:r w:rsidRPr="4F9A2974">
        <w:rPr>
          <w:rFonts w:asciiTheme="minorHAnsi" w:hAnsiTheme="minorHAnsi" w:cstheme="minorBidi"/>
          <w:b/>
          <w:bCs/>
          <w:sz w:val="22"/>
        </w:rPr>
        <w:t>Description:</w:t>
      </w:r>
      <w:r w:rsidRPr="4F9A2974">
        <w:rPr>
          <w:rFonts w:asciiTheme="minorHAnsi" w:hAnsiTheme="minorHAnsi" w:cstheme="minorBidi"/>
          <w:sz w:val="22"/>
        </w:rPr>
        <w:t xml:space="preserve"> Principles and practices of year-round air conditioning for the building contractor will be </w:t>
      </w:r>
    </w:p>
    <w:p w14:paraId="3FE15125" w14:textId="109AD81D" w:rsidR="00543C45" w:rsidRPr="000D357B" w:rsidRDefault="4F9A2974" w:rsidP="4F9A2974">
      <w:pPr>
        <w:ind w:left="1684" w:hanging="1440"/>
        <w:rPr>
          <w:rFonts w:asciiTheme="minorHAnsi" w:hAnsiTheme="minorHAnsi" w:cstheme="minorBidi"/>
          <w:sz w:val="22"/>
        </w:rPr>
      </w:pPr>
      <w:r w:rsidRPr="4F9A2974">
        <w:rPr>
          <w:rFonts w:asciiTheme="minorHAnsi" w:hAnsiTheme="minorHAnsi" w:cstheme="minorBidi"/>
          <w:sz w:val="22"/>
        </w:rPr>
        <w:t xml:space="preserve">explored. Basic design principles and problems will be presented with emphasis on considerations of </w:t>
      </w:r>
    </w:p>
    <w:p w14:paraId="29DA02D4" w14:textId="211BA3BF" w:rsidR="00543C45" w:rsidRPr="000D357B" w:rsidRDefault="4F9A2974" w:rsidP="4F9A2974">
      <w:pPr>
        <w:ind w:left="1684" w:hanging="1440"/>
        <w:rPr>
          <w:rFonts w:asciiTheme="minorHAnsi" w:hAnsiTheme="minorHAnsi" w:cstheme="minorBidi"/>
          <w:sz w:val="22"/>
        </w:rPr>
      </w:pPr>
      <w:r w:rsidRPr="4F9A2974">
        <w:rPr>
          <w:rFonts w:asciiTheme="minorHAnsi" w:hAnsiTheme="minorHAnsi" w:cstheme="minorBidi"/>
          <w:sz w:val="22"/>
        </w:rPr>
        <w:t xml:space="preserve">concern to the general contractor. </w:t>
      </w:r>
    </w:p>
    <w:p w14:paraId="2BAB5842" w14:textId="77777777" w:rsidR="00543C45" w:rsidRPr="000D357B" w:rsidRDefault="000123F1">
      <w:pPr>
        <w:spacing w:after="5" w:line="259" w:lineRule="auto"/>
        <w:ind w:left="139" w:firstLine="0"/>
        <w:jc w:val="left"/>
        <w:rPr>
          <w:rFonts w:asciiTheme="minorHAnsi" w:hAnsiTheme="minorHAnsi" w:cstheme="minorHAnsi"/>
          <w:sz w:val="22"/>
        </w:rPr>
      </w:pPr>
      <w:r w:rsidRPr="000D357B">
        <w:rPr>
          <w:rFonts w:asciiTheme="minorHAnsi" w:hAnsiTheme="minorHAnsi" w:cstheme="minorHAnsi"/>
          <w:sz w:val="22"/>
        </w:rPr>
        <w:t xml:space="preserve"> </w:t>
      </w:r>
    </w:p>
    <w:p w14:paraId="1223B9DF" w14:textId="50F2B844" w:rsidR="00543C45" w:rsidRPr="000D357B" w:rsidRDefault="4F9A2974" w:rsidP="4F9A2974">
      <w:pPr>
        <w:spacing w:after="298"/>
        <w:ind w:left="1684" w:hanging="1440"/>
        <w:rPr>
          <w:rFonts w:asciiTheme="minorHAnsi" w:hAnsiTheme="minorHAnsi" w:cstheme="minorBidi"/>
          <w:sz w:val="22"/>
        </w:rPr>
      </w:pPr>
      <w:r w:rsidRPr="4F9A2974">
        <w:rPr>
          <w:rFonts w:asciiTheme="minorHAnsi" w:hAnsiTheme="minorHAnsi" w:cstheme="minorBidi"/>
          <w:b/>
          <w:bCs/>
          <w:sz w:val="22"/>
        </w:rPr>
        <w:t xml:space="preserve">Required Texts: </w:t>
      </w:r>
      <w:r w:rsidR="000123F1">
        <w:tab/>
      </w:r>
      <w:r w:rsidRPr="4F9A2974">
        <w:rPr>
          <w:rFonts w:asciiTheme="minorHAnsi" w:hAnsiTheme="minorHAnsi" w:cstheme="minorBidi"/>
          <w:sz w:val="22"/>
        </w:rPr>
        <w:t>Mechanical and Electrical Systems in Buildings, by Richard R. Janis and William K.Y.</w:t>
      </w:r>
    </w:p>
    <w:p w14:paraId="625AFD47" w14:textId="7C4940FB" w:rsidR="00543C45" w:rsidRPr="000D357B" w:rsidRDefault="4F9A2974" w:rsidP="4F9A2974">
      <w:pPr>
        <w:spacing w:after="298"/>
        <w:ind w:left="1684" w:hanging="1440"/>
        <w:rPr>
          <w:rFonts w:asciiTheme="minorHAnsi" w:hAnsiTheme="minorHAnsi" w:cstheme="minorBidi"/>
          <w:sz w:val="22"/>
        </w:rPr>
      </w:pPr>
      <w:r w:rsidRPr="4F9A2974">
        <w:rPr>
          <w:rFonts w:asciiTheme="minorHAnsi" w:hAnsiTheme="minorHAnsi" w:cstheme="minorBidi"/>
          <w:sz w:val="22"/>
        </w:rPr>
        <w:t xml:space="preserve">Tao, </w:t>
      </w:r>
      <w:proofErr w:type="spellStart"/>
      <w:r w:rsidRPr="4F9A2974">
        <w:rPr>
          <w:rFonts w:asciiTheme="minorHAnsi" w:hAnsiTheme="minorHAnsi" w:cstheme="minorBidi"/>
          <w:sz w:val="22"/>
        </w:rPr>
        <w:t>Perason</w:t>
      </w:r>
      <w:proofErr w:type="spellEnd"/>
      <w:r w:rsidRPr="4F9A2974">
        <w:rPr>
          <w:rFonts w:asciiTheme="minorHAnsi" w:hAnsiTheme="minorHAnsi" w:cstheme="minorBidi"/>
          <w:sz w:val="22"/>
        </w:rPr>
        <w:t xml:space="preserve"> Prentice Hall Publishers, latest edition</w:t>
      </w:r>
    </w:p>
    <w:p w14:paraId="3FD5EA98" w14:textId="70407EDE" w:rsidR="00543C45" w:rsidRPr="000D357B" w:rsidRDefault="4F9A2974" w:rsidP="4F9A2974">
      <w:pPr>
        <w:spacing w:after="298"/>
        <w:ind w:left="259" w:firstLine="0"/>
        <w:jc w:val="left"/>
        <w:rPr>
          <w:rFonts w:asciiTheme="minorHAnsi" w:hAnsiTheme="minorHAnsi" w:cstheme="minorBidi"/>
          <w:sz w:val="22"/>
        </w:rPr>
      </w:pPr>
      <w:r w:rsidRPr="4F9A2974">
        <w:rPr>
          <w:rFonts w:asciiTheme="minorHAnsi" w:hAnsiTheme="minorHAnsi" w:cstheme="minorBidi"/>
          <w:b/>
          <w:bCs/>
          <w:sz w:val="22"/>
        </w:rPr>
        <w:t>Suggested References:</w:t>
      </w:r>
      <w:r w:rsidRPr="4F9A2974">
        <w:rPr>
          <w:rFonts w:asciiTheme="minorHAnsi" w:hAnsiTheme="minorHAnsi" w:cstheme="minorBidi"/>
          <w:sz w:val="22"/>
        </w:rPr>
        <w:t xml:space="preserve"> </w:t>
      </w:r>
      <w:r w:rsidR="000123F1">
        <w:tab/>
      </w:r>
      <w:r w:rsidRPr="4F9A2974">
        <w:rPr>
          <w:rFonts w:asciiTheme="minorHAnsi" w:hAnsiTheme="minorHAnsi" w:cstheme="minorBidi"/>
          <w:sz w:val="22"/>
        </w:rPr>
        <w:t xml:space="preserve">Environmental </w:t>
      </w:r>
      <w:r w:rsidR="000123F1">
        <w:tab/>
      </w:r>
      <w:r w:rsidRPr="4F9A2974">
        <w:rPr>
          <w:rFonts w:asciiTheme="minorHAnsi" w:hAnsiTheme="minorHAnsi" w:cstheme="minorBidi"/>
          <w:sz w:val="22"/>
        </w:rPr>
        <w:t xml:space="preserve">Systems Technology by W. David Bevirt, National </w:t>
      </w:r>
    </w:p>
    <w:p w14:paraId="6837DCEA" w14:textId="1DB4C6BB" w:rsidR="00543C45" w:rsidRPr="000D357B" w:rsidRDefault="4F9A2974" w:rsidP="4F9A2974">
      <w:pPr>
        <w:spacing w:after="298"/>
        <w:ind w:left="259" w:firstLine="0"/>
        <w:jc w:val="left"/>
        <w:rPr>
          <w:rFonts w:asciiTheme="minorHAnsi" w:hAnsiTheme="minorHAnsi" w:cstheme="minorBidi"/>
          <w:sz w:val="22"/>
        </w:rPr>
      </w:pPr>
      <w:r w:rsidRPr="4F9A2974">
        <w:rPr>
          <w:rFonts w:asciiTheme="minorHAnsi" w:hAnsiTheme="minorHAnsi" w:cstheme="minorBidi"/>
          <w:sz w:val="22"/>
        </w:rPr>
        <w:t xml:space="preserve">Environmental Balancing Bureau, 1991. </w:t>
      </w:r>
    </w:p>
    <w:p w14:paraId="67659C43" w14:textId="77777777" w:rsidR="00543C45" w:rsidRPr="000D357B" w:rsidRDefault="000123F1" w:rsidP="4F9A2974">
      <w:pPr>
        <w:tabs>
          <w:tab w:val="center" w:pos="785"/>
          <w:tab w:val="right" w:pos="9625"/>
        </w:tabs>
        <w:spacing w:after="298"/>
        <w:ind w:left="0" w:firstLine="0"/>
        <w:jc w:val="left"/>
        <w:rPr>
          <w:rFonts w:asciiTheme="minorHAnsi" w:hAnsiTheme="minorHAnsi" w:cstheme="minorBidi"/>
          <w:sz w:val="22"/>
        </w:rPr>
      </w:pPr>
      <w:r w:rsidRPr="4F9A2974">
        <w:rPr>
          <w:rFonts w:asciiTheme="minorHAnsi" w:hAnsiTheme="minorHAnsi" w:cstheme="minorBidi"/>
          <w:b/>
          <w:bCs/>
          <w:sz w:val="22"/>
        </w:rPr>
        <w:t xml:space="preserve">      Keywords:</w:t>
      </w:r>
      <w:r w:rsidRPr="4F9A2974">
        <w:rPr>
          <w:rFonts w:asciiTheme="minorHAnsi" w:hAnsiTheme="minorHAnsi" w:cstheme="minorBidi"/>
          <w:sz w:val="22"/>
        </w:rPr>
        <w:t xml:space="preserve"> Mechanical Systems, Heating and Cooling Calculations, Air Distribution Systems </w:t>
      </w:r>
    </w:p>
    <w:p w14:paraId="740F8E41" w14:textId="77777777" w:rsidR="00543C45" w:rsidRPr="000D357B" w:rsidRDefault="000123F1">
      <w:pPr>
        <w:ind w:left="1684" w:hanging="1440"/>
        <w:rPr>
          <w:rFonts w:asciiTheme="minorHAnsi" w:hAnsiTheme="minorHAnsi" w:cstheme="minorHAnsi"/>
          <w:sz w:val="22"/>
        </w:rPr>
      </w:pPr>
      <w:r w:rsidRPr="000D357B">
        <w:rPr>
          <w:rFonts w:asciiTheme="minorHAnsi" w:hAnsiTheme="minorHAnsi" w:cstheme="minorHAnsi"/>
          <w:b/>
          <w:sz w:val="22"/>
        </w:rPr>
        <w:t>Objective:</w:t>
      </w:r>
      <w:r w:rsidRPr="000D357B">
        <w:rPr>
          <w:rFonts w:asciiTheme="minorHAnsi" w:hAnsiTheme="minorHAnsi" w:cstheme="minorHAnsi"/>
          <w:sz w:val="22"/>
        </w:rPr>
        <w:t xml:space="preserve"> This course includes heating and cooling load analysis; </w:t>
      </w:r>
      <w:proofErr w:type="spellStart"/>
      <w:r w:rsidRPr="000D357B">
        <w:rPr>
          <w:rFonts w:asciiTheme="minorHAnsi" w:hAnsiTheme="minorHAnsi" w:cstheme="minorHAnsi"/>
          <w:sz w:val="22"/>
        </w:rPr>
        <w:t>psychrometrics</w:t>
      </w:r>
      <w:proofErr w:type="spellEnd"/>
      <w:r w:rsidRPr="000D357B">
        <w:rPr>
          <w:rFonts w:asciiTheme="minorHAnsi" w:hAnsiTheme="minorHAnsi" w:cstheme="minorHAnsi"/>
          <w:sz w:val="22"/>
        </w:rPr>
        <w:t>; fan and system curves; equipment sizing, selection and location; reading mechanical drawings; air handling systems; refrigeration system fundamen</w:t>
      </w:r>
      <w:r w:rsidR="002E1F59">
        <w:rPr>
          <w:rFonts w:asciiTheme="minorHAnsi" w:hAnsiTheme="minorHAnsi" w:cstheme="minorHAnsi"/>
          <w:sz w:val="22"/>
        </w:rPr>
        <w:t>tals; and plumbing</w:t>
      </w:r>
      <w:r w:rsidRPr="000D357B">
        <w:rPr>
          <w:rFonts w:asciiTheme="minorHAnsi" w:hAnsiTheme="minorHAnsi" w:cstheme="minorHAnsi"/>
          <w:sz w:val="22"/>
        </w:rPr>
        <w:t xml:space="preserve">. </w:t>
      </w:r>
    </w:p>
    <w:p w14:paraId="13D13B8B" w14:textId="77777777" w:rsidR="00543C45" w:rsidRPr="000D357B" w:rsidRDefault="000123F1">
      <w:pPr>
        <w:spacing w:after="0" w:line="259" w:lineRule="auto"/>
        <w:ind w:left="139" w:firstLine="0"/>
        <w:jc w:val="left"/>
        <w:rPr>
          <w:rFonts w:asciiTheme="minorHAnsi" w:hAnsiTheme="minorHAnsi" w:cstheme="minorHAnsi"/>
          <w:sz w:val="22"/>
        </w:rPr>
      </w:pPr>
      <w:r w:rsidRPr="000D357B">
        <w:rPr>
          <w:rFonts w:asciiTheme="minorHAnsi" w:hAnsiTheme="minorHAnsi" w:cstheme="minorHAnsi"/>
          <w:sz w:val="22"/>
        </w:rPr>
        <w:t xml:space="preserve"> </w:t>
      </w:r>
    </w:p>
    <w:p w14:paraId="05BB24E8" w14:textId="460D44A2" w:rsidR="00B276A9" w:rsidRDefault="00B276A9">
      <w:pPr>
        <w:ind w:left="254"/>
        <w:rPr>
          <w:rFonts w:asciiTheme="minorHAnsi" w:hAnsiTheme="minorHAnsi" w:cstheme="minorHAnsi"/>
          <w:b/>
          <w:sz w:val="22"/>
        </w:rPr>
      </w:pPr>
      <w:r>
        <w:rPr>
          <w:rFonts w:asciiTheme="minorHAnsi" w:hAnsiTheme="minorHAnsi" w:cstheme="minorHAnsi"/>
          <w:b/>
          <w:sz w:val="22"/>
        </w:rPr>
        <w:t>Student Learning Outcomes:</w:t>
      </w:r>
    </w:p>
    <w:p w14:paraId="060ECFFA" w14:textId="60E7D051" w:rsidR="00B276A9" w:rsidRDefault="00B276A9" w:rsidP="00B276A9">
      <w:pPr>
        <w:ind w:left="1050"/>
        <w:rPr>
          <w:rFonts w:asciiTheme="minorHAnsi" w:hAnsiTheme="minorHAnsi" w:cstheme="minorHAnsi"/>
          <w:bCs/>
          <w:sz w:val="22"/>
        </w:rPr>
      </w:pPr>
      <w:r>
        <w:rPr>
          <w:rFonts w:asciiTheme="minorHAnsi" w:hAnsiTheme="minorHAnsi" w:cstheme="minorHAnsi"/>
          <w:b/>
          <w:sz w:val="22"/>
        </w:rPr>
        <w:t xml:space="preserve">7.   </w:t>
      </w:r>
      <w:r w:rsidRPr="00B276A9">
        <w:rPr>
          <w:rFonts w:asciiTheme="minorHAnsi" w:hAnsiTheme="minorHAnsi" w:cstheme="minorHAnsi"/>
          <w:bCs/>
          <w:sz w:val="22"/>
        </w:rPr>
        <w:t>Analyze construction documents for planning and management of construction processes</w:t>
      </w:r>
      <w:r w:rsidR="0070185B">
        <w:rPr>
          <w:rFonts w:asciiTheme="minorHAnsi" w:hAnsiTheme="minorHAnsi" w:cstheme="minorHAnsi"/>
          <w:bCs/>
          <w:sz w:val="22"/>
        </w:rPr>
        <w:t xml:space="preserve"> (CLO 6)</w:t>
      </w:r>
      <w:r w:rsidRPr="00B276A9">
        <w:rPr>
          <w:rFonts w:asciiTheme="minorHAnsi" w:hAnsiTheme="minorHAnsi" w:cstheme="minorHAnsi"/>
          <w:bCs/>
          <w:sz w:val="22"/>
        </w:rPr>
        <w:t>.</w:t>
      </w:r>
    </w:p>
    <w:p w14:paraId="47893A86" w14:textId="75EFAED8" w:rsidR="00B276A9" w:rsidRDefault="00B276A9" w:rsidP="00B276A9">
      <w:pPr>
        <w:ind w:left="1050"/>
        <w:rPr>
          <w:rFonts w:asciiTheme="minorHAnsi" w:hAnsiTheme="minorHAnsi" w:cstheme="minorHAnsi"/>
          <w:bCs/>
          <w:sz w:val="22"/>
        </w:rPr>
      </w:pPr>
      <w:r>
        <w:rPr>
          <w:rFonts w:asciiTheme="minorHAnsi" w:hAnsiTheme="minorHAnsi" w:cstheme="minorHAnsi"/>
          <w:b/>
          <w:sz w:val="22"/>
        </w:rPr>
        <w:t xml:space="preserve">8.   </w:t>
      </w:r>
      <w:r w:rsidRPr="004D060B">
        <w:rPr>
          <w:rFonts w:asciiTheme="minorHAnsi" w:hAnsiTheme="minorHAnsi" w:cstheme="minorHAnsi"/>
          <w:bCs/>
          <w:sz w:val="22"/>
        </w:rPr>
        <w:t>Analyze methods, materials, and equipment used to construct projects</w:t>
      </w:r>
      <w:r w:rsidR="0070185B" w:rsidRPr="004D060B">
        <w:rPr>
          <w:rFonts w:asciiTheme="minorHAnsi" w:hAnsiTheme="minorHAnsi" w:cstheme="minorHAnsi"/>
          <w:bCs/>
          <w:sz w:val="22"/>
        </w:rPr>
        <w:t xml:space="preserve"> (CLO 2)</w:t>
      </w:r>
      <w:r w:rsidRPr="004D060B">
        <w:rPr>
          <w:rFonts w:asciiTheme="minorHAnsi" w:hAnsiTheme="minorHAnsi" w:cstheme="minorHAnsi"/>
          <w:bCs/>
          <w:sz w:val="22"/>
        </w:rPr>
        <w:t>.</w:t>
      </w:r>
    </w:p>
    <w:p w14:paraId="321B0E7E" w14:textId="5276FDB7" w:rsidR="00B276A9" w:rsidRDefault="00B276A9" w:rsidP="00B276A9">
      <w:pPr>
        <w:ind w:left="1050"/>
        <w:rPr>
          <w:rFonts w:asciiTheme="minorHAnsi" w:hAnsiTheme="minorHAnsi" w:cstheme="minorHAnsi"/>
          <w:b/>
          <w:sz w:val="22"/>
        </w:rPr>
      </w:pPr>
      <w:r>
        <w:rPr>
          <w:rFonts w:asciiTheme="minorHAnsi" w:hAnsiTheme="minorHAnsi" w:cstheme="minorHAnsi"/>
          <w:b/>
          <w:sz w:val="22"/>
        </w:rPr>
        <w:t>15.</w:t>
      </w:r>
      <w:r w:rsidRPr="00B276A9">
        <w:rPr>
          <w:rFonts w:asciiTheme="majorHAnsi" w:hAnsiTheme="majorHAnsi"/>
        </w:rPr>
        <w:t xml:space="preserve"> </w:t>
      </w:r>
      <w:r w:rsidRPr="004D060B">
        <w:rPr>
          <w:rFonts w:asciiTheme="minorHAnsi" w:hAnsiTheme="minorHAnsi" w:cstheme="minorHAnsi"/>
          <w:bCs/>
          <w:sz w:val="22"/>
        </w:rPr>
        <w:t>Understand construction quality assurance and control</w:t>
      </w:r>
      <w:r w:rsidR="0070185B" w:rsidRPr="004D060B">
        <w:rPr>
          <w:rFonts w:asciiTheme="minorHAnsi" w:hAnsiTheme="minorHAnsi" w:cstheme="minorHAnsi"/>
          <w:bCs/>
          <w:sz w:val="22"/>
        </w:rPr>
        <w:t xml:space="preserve"> (CLO 1 &amp; 4)</w:t>
      </w:r>
      <w:r w:rsidRPr="004D060B">
        <w:rPr>
          <w:rFonts w:asciiTheme="minorHAnsi" w:hAnsiTheme="minorHAnsi" w:cstheme="minorHAnsi"/>
          <w:bCs/>
          <w:sz w:val="22"/>
        </w:rPr>
        <w:t>.</w:t>
      </w:r>
    </w:p>
    <w:p w14:paraId="767E4CC3" w14:textId="49B6C5C0" w:rsidR="00B276A9" w:rsidRDefault="00B276A9" w:rsidP="00B276A9">
      <w:pPr>
        <w:ind w:left="1050"/>
        <w:rPr>
          <w:rFonts w:asciiTheme="majorHAnsi" w:hAnsiTheme="majorHAnsi"/>
        </w:rPr>
      </w:pPr>
      <w:r>
        <w:rPr>
          <w:rFonts w:asciiTheme="minorHAnsi" w:hAnsiTheme="minorHAnsi" w:cstheme="minorHAnsi"/>
          <w:b/>
          <w:sz w:val="22"/>
        </w:rPr>
        <w:t>18.</w:t>
      </w:r>
      <w:r w:rsidRPr="00B276A9">
        <w:rPr>
          <w:rFonts w:asciiTheme="majorHAnsi" w:hAnsiTheme="majorHAnsi"/>
        </w:rPr>
        <w:t xml:space="preserve"> </w:t>
      </w:r>
      <w:r w:rsidRPr="004D060B">
        <w:rPr>
          <w:rFonts w:asciiTheme="minorHAnsi" w:hAnsiTheme="minorHAnsi" w:cstheme="minorHAnsi"/>
          <w:bCs/>
          <w:sz w:val="22"/>
        </w:rPr>
        <w:t>Understand the basic principles of sustainable construction</w:t>
      </w:r>
      <w:r w:rsidR="0070185B" w:rsidRPr="004D060B">
        <w:rPr>
          <w:rFonts w:asciiTheme="minorHAnsi" w:hAnsiTheme="minorHAnsi" w:cstheme="minorHAnsi"/>
          <w:bCs/>
          <w:sz w:val="22"/>
        </w:rPr>
        <w:t xml:space="preserve"> (CLO 7)</w:t>
      </w:r>
      <w:r w:rsidRPr="004D060B">
        <w:rPr>
          <w:rFonts w:asciiTheme="minorHAnsi" w:hAnsiTheme="minorHAnsi" w:cstheme="minorHAnsi"/>
          <w:bCs/>
          <w:sz w:val="22"/>
        </w:rPr>
        <w:t>.</w:t>
      </w:r>
    </w:p>
    <w:p w14:paraId="06A7690C" w14:textId="0F92BA62" w:rsidR="00B276A9" w:rsidRDefault="00B276A9" w:rsidP="00B276A9">
      <w:pPr>
        <w:ind w:left="1050"/>
        <w:rPr>
          <w:rFonts w:asciiTheme="minorHAnsi" w:hAnsiTheme="minorHAnsi" w:cstheme="minorHAnsi"/>
          <w:b/>
          <w:sz w:val="22"/>
        </w:rPr>
      </w:pPr>
      <w:r>
        <w:rPr>
          <w:rFonts w:asciiTheme="minorHAnsi" w:hAnsiTheme="minorHAnsi" w:cstheme="minorHAnsi"/>
          <w:b/>
          <w:sz w:val="22"/>
        </w:rPr>
        <w:t>20.</w:t>
      </w:r>
      <w:r w:rsidRPr="00B276A9">
        <w:rPr>
          <w:rFonts w:asciiTheme="majorHAnsi" w:hAnsiTheme="majorHAnsi"/>
        </w:rPr>
        <w:t xml:space="preserve"> </w:t>
      </w:r>
      <w:bookmarkStart w:id="0" w:name="_Hlk71892109"/>
      <w:r w:rsidRPr="004D060B">
        <w:rPr>
          <w:rFonts w:asciiTheme="minorHAnsi" w:hAnsiTheme="minorHAnsi" w:cstheme="minorHAnsi"/>
          <w:bCs/>
          <w:sz w:val="22"/>
        </w:rPr>
        <w:t xml:space="preserve">Understand the basic principles of mechanical, </w:t>
      </w:r>
      <w:r w:rsidR="007E00A7" w:rsidRPr="004D060B">
        <w:rPr>
          <w:rFonts w:asciiTheme="minorHAnsi" w:hAnsiTheme="minorHAnsi" w:cstheme="minorHAnsi"/>
          <w:bCs/>
          <w:sz w:val="22"/>
        </w:rPr>
        <w:t>electrical,</w:t>
      </w:r>
      <w:r w:rsidRPr="004D060B">
        <w:rPr>
          <w:rFonts w:asciiTheme="minorHAnsi" w:hAnsiTheme="minorHAnsi" w:cstheme="minorHAnsi"/>
          <w:bCs/>
          <w:sz w:val="22"/>
        </w:rPr>
        <w:t xml:space="preserve"> and piping system</w:t>
      </w:r>
      <w:r w:rsidR="0070185B" w:rsidRPr="004D060B">
        <w:rPr>
          <w:rFonts w:asciiTheme="minorHAnsi" w:hAnsiTheme="minorHAnsi" w:cstheme="minorHAnsi"/>
          <w:bCs/>
          <w:sz w:val="22"/>
        </w:rPr>
        <w:t xml:space="preserve"> </w:t>
      </w:r>
      <w:bookmarkEnd w:id="0"/>
      <w:r w:rsidR="0070185B" w:rsidRPr="004D060B">
        <w:rPr>
          <w:rFonts w:asciiTheme="minorHAnsi" w:hAnsiTheme="minorHAnsi" w:cstheme="minorHAnsi"/>
          <w:bCs/>
          <w:sz w:val="22"/>
        </w:rPr>
        <w:t>(CLO 3 &amp; 5).</w:t>
      </w:r>
    </w:p>
    <w:p w14:paraId="0DD194ED" w14:textId="77777777" w:rsidR="00B276A9" w:rsidRDefault="00B276A9">
      <w:pPr>
        <w:ind w:left="254"/>
        <w:rPr>
          <w:rFonts w:asciiTheme="minorHAnsi" w:hAnsiTheme="minorHAnsi" w:cstheme="minorHAnsi"/>
          <w:b/>
          <w:sz w:val="22"/>
        </w:rPr>
      </w:pPr>
    </w:p>
    <w:p w14:paraId="5CE5F493" w14:textId="778393FF" w:rsidR="00543C45" w:rsidRPr="000D357B" w:rsidRDefault="00B276A9">
      <w:pPr>
        <w:ind w:left="254"/>
        <w:rPr>
          <w:rFonts w:asciiTheme="minorHAnsi" w:hAnsiTheme="minorHAnsi" w:cstheme="minorHAnsi"/>
          <w:b/>
          <w:sz w:val="22"/>
        </w:rPr>
      </w:pPr>
      <w:r>
        <w:rPr>
          <w:rFonts w:asciiTheme="minorHAnsi" w:hAnsiTheme="minorHAnsi" w:cstheme="minorHAnsi"/>
          <w:b/>
          <w:sz w:val="22"/>
        </w:rPr>
        <w:t>Course</w:t>
      </w:r>
      <w:r w:rsidR="000123F1" w:rsidRPr="000D357B">
        <w:rPr>
          <w:rFonts w:asciiTheme="minorHAnsi" w:hAnsiTheme="minorHAnsi" w:cstheme="minorHAnsi"/>
          <w:b/>
          <w:sz w:val="22"/>
        </w:rPr>
        <w:t xml:space="preserve"> Learning </w:t>
      </w:r>
      <w:r w:rsidR="000123F1" w:rsidRPr="002E1F59">
        <w:rPr>
          <w:rFonts w:asciiTheme="minorHAnsi" w:hAnsiTheme="minorHAnsi" w:cstheme="minorHAnsi"/>
          <w:b/>
          <w:sz w:val="22"/>
        </w:rPr>
        <w:t>Outcomes:</w:t>
      </w:r>
      <w:r w:rsidR="000123F1" w:rsidRPr="000D357B">
        <w:rPr>
          <w:rFonts w:asciiTheme="minorHAnsi" w:hAnsiTheme="minorHAnsi" w:cstheme="minorHAnsi"/>
          <w:b/>
          <w:sz w:val="22"/>
        </w:rPr>
        <w:t xml:space="preserve"> </w:t>
      </w:r>
    </w:p>
    <w:p w14:paraId="7CE48444" w14:textId="3A19FF56" w:rsidR="00543C45" w:rsidRPr="00216657" w:rsidRDefault="000123F1">
      <w:pPr>
        <w:numPr>
          <w:ilvl w:val="0"/>
          <w:numId w:val="1"/>
        </w:numPr>
        <w:ind w:hanging="360"/>
        <w:rPr>
          <w:rFonts w:asciiTheme="minorHAnsi" w:hAnsiTheme="minorHAnsi" w:cstheme="minorHAnsi"/>
          <w:color w:val="auto"/>
          <w:sz w:val="22"/>
        </w:rPr>
      </w:pPr>
      <w:r w:rsidRPr="00216657">
        <w:rPr>
          <w:rFonts w:asciiTheme="minorHAnsi" w:hAnsiTheme="minorHAnsi" w:cstheme="minorHAnsi"/>
          <w:color w:val="auto"/>
          <w:sz w:val="22"/>
        </w:rPr>
        <w:t>Identify conditions that constitute a comfortable environment, (ACCE SLO 1</w:t>
      </w:r>
      <w:r w:rsidR="00DF206A" w:rsidRPr="00216657">
        <w:rPr>
          <w:rFonts w:asciiTheme="minorHAnsi" w:hAnsiTheme="minorHAnsi" w:cstheme="minorHAnsi"/>
          <w:color w:val="auto"/>
          <w:sz w:val="22"/>
        </w:rPr>
        <w:t>5</w:t>
      </w:r>
      <w:r w:rsidRPr="00216657">
        <w:rPr>
          <w:rFonts w:asciiTheme="minorHAnsi" w:hAnsiTheme="minorHAnsi" w:cstheme="minorHAnsi"/>
          <w:color w:val="auto"/>
          <w:sz w:val="22"/>
        </w:rPr>
        <w:t xml:space="preserve">). </w:t>
      </w:r>
    </w:p>
    <w:p w14:paraId="65B30EE0" w14:textId="6D8D4A86" w:rsidR="00543C45" w:rsidRPr="00216657" w:rsidRDefault="000123F1">
      <w:pPr>
        <w:numPr>
          <w:ilvl w:val="0"/>
          <w:numId w:val="1"/>
        </w:numPr>
        <w:ind w:hanging="360"/>
        <w:rPr>
          <w:rFonts w:asciiTheme="minorHAnsi" w:hAnsiTheme="minorHAnsi" w:cstheme="minorHAnsi"/>
          <w:color w:val="auto"/>
          <w:sz w:val="22"/>
        </w:rPr>
      </w:pPr>
      <w:r w:rsidRPr="00216657">
        <w:rPr>
          <w:rFonts w:asciiTheme="minorHAnsi" w:hAnsiTheme="minorHAnsi" w:cstheme="minorHAnsi"/>
          <w:color w:val="auto"/>
          <w:sz w:val="22"/>
        </w:rPr>
        <w:t xml:space="preserve">Demonstrate knowledge of residential and commercial plumbing systems, (ACCE SLO </w:t>
      </w:r>
      <w:r w:rsidR="00B276A9" w:rsidRPr="00216657">
        <w:rPr>
          <w:rFonts w:asciiTheme="minorHAnsi" w:hAnsiTheme="minorHAnsi" w:cstheme="minorHAnsi"/>
          <w:color w:val="auto"/>
          <w:sz w:val="22"/>
        </w:rPr>
        <w:t>8</w:t>
      </w:r>
      <w:r w:rsidRPr="00216657">
        <w:rPr>
          <w:rFonts w:asciiTheme="minorHAnsi" w:hAnsiTheme="minorHAnsi" w:cstheme="minorHAnsi"/>
          <w:color w:val="auto"/>
          <w:sz w:val="22"/>
        </w:rPr>
        <w:t xml:space="preserve">). </w:t>
      </w:r>
    </w:p>
    <w:p w14:paraId="214E900D" w14:textId="4CBDFBC5" w:rsidR="00543C45" w:rsidRPr="00216657" w:rsidRDefault="000123F1">
      <w:pPr>
        <w:numPr>
          <w:ilvl w:val="0"/>
          <w:numId w:val="1"/>
        </w:numPr>
        <w:ind w:hanging="360"/>
        <w:rPr>
          <w:rFonts w:asciiTheme="minorHAnsi" w:hAnsiTheme="minorHAnsi" w:cstheme="minorHAnsi"/>
          <w:color w:val="auto"/>
          <w:sz w:val="22"/>
        </w:rPr>
      </w:pPr>
      <w:r w:rsidRPr="00216657">
        <w:rPr>
          <w:rFonts w:asciiTheme="minorHAnsi" w:hAnsiTheme="minorHAnsi" w:cstheme="minorHAnsi"/>
          <w:color w:val="auto"/>
          <w:sz w:val="22"/>
        </w:rPr>
        <w:lastRenderedPageBreak/>
        <w:t xml:space="preserve">Explain the components and operation of direct expansion and chilled water equipment (ACCE SLO </w:t>
      </w:r>
      <w:r w:rsidR="00DF206A" w:rsidRPr="00216657">
        <w:rPr>
          <w:rFonts w:asciiTheme="minorHAnsi" w:hAnsiTheme="minorHAnsi" w:cstheme="minorHAnsi"/>
          <w:color w:val="auto"/>
          <w:sz w:val="22"/>
        </w:rPr>
        <w:t>2</w:t>
      </w:r>
      <w:r w:rsidRPr="00216657">
        <w:rPr>
          <w:rFonts w:asciiTheme="minorHAnsi" w:hAnsiTheme="minorHAnsi" w:cstheme="minorHAnsi"/>
          <w:color w:val="auto"/>
          <w:sz w:val="22"/>
        </w:rPr>
        <w:t xml:space="preserve">0). </w:t>
      </w:r>
    </w:p>
    <w:p w14:paraId="5DF9130B" w14:textId="300C10C4" w:rsidR="00543C45" w:rsidRPr="00216657" w:rsidRDefault="000123F1">
      <w:pPr>
        <w:numPr>
          <w:ilvl w:val="0"/>
          <w:numId w:val="1"/>
        </w:numPr>
        <w:ind w:hanging="360"/>
        <w:rPr>
          <w:rFonts w:asciiTheme="minorHAnsi" w:hAnsiTheme="minorHAnsi" w:cstheme="minorHAnsi"/>
          <w:color w:val="auto"/>
          <w:sz w:val="22"/>
        </w:rPr>
      </w:pPr>
      <w:r w:rsidRPr="00216657">
        <w:rPr>
          <w:rFonts w:asciiTheme="minorHAnsi" w:hAnsiTheme="minorHAnsi" w:cstheme="minorHAnsi"/>
          <w:color w:val="auto"/>
          <w:sz w:val="22"/>
        </w:rPr>
        <w:t xml:space="preserve">Locate the properties of air with a psychrometric </w:t>
      </w:r>
      <w:proofErr w:type="gramStart"/>
      <w:r w:rsidRPr="00216657">
        <w:rPr>
          <w:rFonts w:asciiTheme="minorHAnsi" w:hAnsiTheme="minorHAnsi" w:cstheme="minorHAnsi"/>
          <w:color w:val="auto"/>
          <w:sz w:val="22"/>
        </w:rPr>
        <w:t>chart ,</w:t>
      </w:r>
      <w:proofErr w:type="gramEnd"/>
      <w:r w:rsidRPr="00216657">
        <w:rPr>
          <w:rFonts w:asciiTheme="minorHAnsi" w:hAnsiTheme="minorHAnsi" w:cstheme="minorHAnsi"/>
          <w:color w:val="auto"/>
          <w:sz w:val="22"/>
        </w:rPr>
        <w:t xml:space="preserve"> (ACCE SLO 1</w:t>
      </w:r>
      <w:r w:rsidR="00DF206A" w:rsidRPr="00216657">
        <w:rPr>
          <w:rFonts w:asciiTheme="minorHAnsi" w:hAnsiTheme="minorHAnsi" w:cstheme="minorHAnsi"/>
          <w:color w:val="auto"/>
          <w:sz w:val="22"/>
        </w:rPr>
        <w:t>5</w:t>
      </w:r>
      <w:r w:rsidRPr="00216657">
        <w:rPr>
          <w:rFonts w:asciiTheme="minorHAnsi" w:hAnsiTheme="minorHAnsi" w:cstheme="minorHAnsi"/>
          <w:color w:val="auto"/>
          <w:sz w:val="22"/>
        </w:rPr>
        <w:t xml:space="preserve">). </w:t>
      </w:r>
    </w:p>
    <w:p w14:paraId="375C8269" w14:textId="74285665" w:rsidR="00543C45" w:rsidRPr="00216657" w:rsidRDefault="000123F1">
      <w:pPr>
        <w:numPr>
          <w:ilvl w:val="0"/>
          <w:numId w:val="1"/>
        </w:numPr>
        <w:ind w:hanging="360"/>
        <w:rPr>
          <w:rFonts w:asciiTheme="minorHAnsi" w:hAnsiTheme="minorHAnsi" w:cstheme="minorHAnsi"/>
          <w:color w:val="auto"/>
          <w:sz w:val="22"/>
        </w:rPr>
      </w:pPr>
      <w:r w:rsidRPr="00216657">
        <w:rPr>
          <w:rFonts w:asciiTheme="minorHAnsi" w:hAnsiTheme="minorHAnsi" w:cstheme="minorHAnsi"/>
          <w:color w:val="auto"/>
          <w:sz w:val="22"/>
        </w:rPr>
        <w:t xml:space="preserve">Understand the operation of air distribution systems and be able to interpret and extract information from codes and standards.   (ACCE SLO </w:t>
      </w:r>
      <w:r w:rsidR="00DF206A" w:rsidRPr="00216657">
        <w:rPr>
          <w:rFonts w:asciiTheme="minorHAnsi" w:hAnsiTheme="minorHAnsi" w:cstheme="minorHAnsi"/>
          <w:color w:val="auto"/>
          <w:sz w:val="22"/>
        </w:rPr>
        <w:t>2</w:t>
      </w:r>
      <w:r w:rsidRPr="00216657">
        <w:rPr>
          <w:rFonts w:asciiTheme="minorHAnsi" w:hAnsiTheme="minorHAnsi" w:cstheme="minorHAnsi"/>
          <w:color w:val="auto"/>
          <w:sz w:val="22"/>
        </w:rPr>
        <w:t xml:space="preserve">0). </w:t>
      </w:r>
    </w:p>
    <w:p w14:paraId="6357305B" w14:textId="0CD7EFC5" w:rsidR="00510288" w:rsidRPr="00216657" w:rsidRDefault="000123F1">
      <w:pPr>
        <w:numPr>
          <w:ilvl w:val="0"/>
          <w:numId w:val="1"/>
        </w:numPr>
        <w:spacing w:after="0" w:line="247" w:lineRule="auto"/>
        <w:ind w:hanging="360"/>
        <w:rPr>
          <w:rFonts w:asciiTheme="minorHAnsi" w:hAnsiTheme="minorHAnsi" w:cstheme="minorHAnsi"/>
          <w:color w:val="auto"/>
          <w:sz w:val="22"/>
        </w:rPr>
      </w:pPr>
      <w:bookmarkStart w:id="1" w:name="_Hlk71892164"/>
      <w:r w:rsidRPr="00216657">
        <w:rPr>
          <w:rFonts w:asciiTheme="minorHAnsi" w:hAnsiTheme="minorHAnsi" w:cstheme="minorHAnsi"/>
          <w:color w:val="auto"/>
          <w:sz w:val="22"/>
        </w:rPr>
        <w:t>Interpret mechanical specifications, drawings</w:t>
      </w:r>
      <w:r w:rsidR="00B276A9" w:rsidRPr="00216657">
        <w:rPr>
          <w:rFonts w:asciiTheme="minorHAnsi" w:hAnsiTheme="minorHAnsi" w:cstheme="minorHAnsi"/>
          <w:color w:val="auto"/>
          <w:sz w:val="22"/>
        </w:rPr>
        <w:t>,</w:t>
      </w:r>
      <w:r w:rsidRPr="00216657">
        <w:rPr>
          <w:rFonts w:asciiTheme="minorHAnsi" w:hAnsiTheme="minorHAnsi" w:cstheme="minorHAnsi"/>
          <w:color w:val="auto"/>
          <w:sz w:val="22"/>
        </w:rPr>
        <w:t xml:space="preserve"> and submittals </w:t>
      </w:r>
      <w:bookmarkEnd w:id="1"/>
      <w:r w:rsidRPr="00216657">
        <w:rPr>
          <w:rFonts w:asciiTheme="minorHAnsi" w:hAnsiTheme="minorHAnsi" w:cstheme="minorHAnsi"/>
          <w:color w:val="auto"/>
          <w:sz w:val="22"/>
        </w:rPr>
        <w:t xml:space="preserve">(ACCE SLO </w:t>
      </w:r>
      <w:r w:rsidR="00510288" w:rsidRPr="00216657">
        <w:rPr>
          <w:rFonts w:asciiTheme="minorHAnsi" w:hAnsiTheme="minorHAnsi" w:cstheme="minorHAnsi"/>
          <w:color w:val="auto"/>
          <w:sz w:val="22"/>
        </w:rPr>
        <w:t>7)</w:t>
      </w:r>
    </w:p>
    <w:p w14:paraId="7303C1D2" w14:textId="40B39746" w:rsidR="00543C45" w:rsidRPr="00216657" w:rsidRDefault="000123F1">
      <w:pPr>
        <w:numPr>
          <w:ilvl w:val="0"/>
          <w:numId w:val="1"/>
        </w:numPr>
        <w:spacing w:after="0" w:line="247" w:lineRule="auto"/>
        <w:ind w:hanging="360"/>
        <w:rPr>
          <w:rFonts w:asciiTheme="minorHAnsi" w:hAnsiTheme="minorHAnsi" w:cstheme="minorHAnsi"/>
          <w:color w:val="auto"/>
          <w:sz w:val="22"/>
        </w:rPr>
      </w:pPr>
      <w:bookmarkStart w:id="2" w:name="_Hlk71892189"/>
      <w:r w:rsidRPr="00216657">
        <w:rPr>
          <w:rFonts w:asciiTheme="minorHAnsi" w:hAnsiTheme="minorHAnsi" w:cstheme="minorHAnsi"/>
          <w:color w:val="auto"/>
          <w:sz w:val="22"/>
        </w:rPr>
        <w:t xml:space="preserve">Discuss energy efficiency measures to reduce a building’s heating and cooling load </w:t>
      </w:r>
      <w:bookmarkEnd w:id="2"/>
      <w:r w:rsidRPr="00216657">
        <w:rPr>
          <w:rFonts w:asciiTheme="minorHAnsi" w:hAnsiTheme="minorHAnsi" w:cstheme="minorHAnsi"/>
          <w:color w:val="auto"/>
          <w:sz w:val="22"/>
        </w:rPr>
        <w:t>(ACCE SLO 1</w:t>
      </w:r>
      <w:r w:rsidR="00DF206A" w:rsidRPr="00216657">
        <w:rPr>
          <w:rFonts w:asciiTheme="minorHAnsi" w:hAnsiTheme="minorHAnsi" w:cstheme="minorHAnsi"/>
          <w:color w:val="auto"/>
          <w:sz w:val="22"/>
        </w:rPr>
        <w:t>8</w:t>
      </w:r>
      <w:r w:rsidRPr="00216657">
        <w:rPr>
          <w:rFonts w:asciiTheme="minorHAnsi" w:hAnsiTheme="minorHAnsi" w:cstheme="minorHAnsi"/>
          <w:color w:val="auto"/>
          <w:sz w:val="22"/>
        </w:rPr>
        <w:t xml:space="preserve">). </w:t>
      </w:r>
    </w:p>
    <w:p w14:paraId="722F80A9" w14:textId="77777777" w:rsidR="00543C45" w:rsidRPr="00216657" w:rsidRDefault="4F9A2974">
      <w:pPr>
        <w:spacing w:after="17" w:line="259" w:lineRule="auto"/>
        <w:ind w:left="139" w:firstLine="0"/>
        <w:jc w:val="left"/>
        <w:rPr>
          <w:rFonts w:asciiTheme="minorHAnsi" w:hAnsiTheme="minorHAnsi" w:cstheme="minorHAnsi"/>
          <w:color w:val="auto"/>
          <w:sz w:val="22"/>
        </w:rPr>
      </w:pPr>
      <w:r w:rsidRPr="4F9A2974">
        <w:rPr>
          <w:rFonts w:asciiTheme="minorHAnsi" w:hAnsiTheme="minorHAnsi" w:cstheme="minorBidi"/>
          <w:color w:val="auto"/>
          <w:sz w:val="22"/>
        </w:rPr>
        <w:t xml:space="preserve"> </w:t>
      </w:r>
    </w:p>
    <w:p w14:paraId="39D3C6EE" w14:textId="77777777" w:rsidR="004D060B" w:rsidRPr="004D060B" w:rsidRDefault="4F9A2974" w:rsidP="004D060B">
      <w:pPr>
        <w:ind w:left="254"/>
        <w:rPr>
          <w:rFonts w:asciiTheme="minorHAnsi" w:hAnsiTheme="minorHAnsi" w:cstheme="minorHAnsi"/>
          <w:b/>
          <w:sz w:val="22"/>
        </w:rPr>
      </w:pPr>
      <w:r w:rsidRPr="004D060B">
        <w:rPr>
          <w:rFonts w:asciiTheme="minorHAnsi" w:hAnsiTheme="minorHAnsi" w:cstheme="minorHAnsi"/>
          <w:b/>
          <w:sz w:val="22"/>
        </w:rPr>
        <w:t xml:space="preserve"> </w:t>
      </w:r>
      <w:r w:rsidR="004D060B" w:rsidRPr="004D060B">
        <w:rPr>
          <w:rFonts w:asciiTheme="minorHAnsi" w:hAnsiTheme="minorHAnsi" w:cstheme="minorHAnsi"/>
          <w:b/>
          <w:sz w:val="22"/>
        </w:rPr>
        <w:t xml:space="preserve">ASSESSMENT METHODS </w:t>
      </w:r>
    </w:p>
    <w:p w14:paraId="0C8358C1" w14:textId="77777777" w:rsidR="004D060B" w:rsidRPr="000D357B" w:rsidRDefault="004D060B" w:rsidP="004D060B">
      <w:pPr>
        <w:spacing w:after="0" w:line="259" w:lineRule="auto"/>
        <w:ind w:left="0" w:firstLine="0"/>
        <w:jc w:val="left"/>
        <w:rPr>
          <w:rFonts w:asciiTheme="minorHAnsi" w:hAnsiTheme="minorHAnsi" w:cstheme="minorHAnsi"/>
          <w:sz w:val="22"/>
        </w:rPr>
      </w:pPr>
      <w:r w:rsidRPr="000D357B">
        <w:rPr>
          <w:rFonts w:asciiTheme="minorHAnsi" w:hAnsiTheme="minorHAnsi" w:cstheme="minorHAnsi"/>
          <w:sz w:val="22"/>
        </w:rPr>
        <w:t xml:space="preserve"> </w:t>
      </w:r>
    </w:p>
    <w:tbl>
      <w:tblPr>
        <w:tblStyle w:val="TableGrid1"/>
        <w:tblW w:w="7634" w:type="dxa"/>
        <w:tblInd w:w="125" w:type="dxa"/>
        <w:tblCellMar>
          <w:top w:w="56" w:type="dxa"/>
          <w:left w:w="10" w:type="dxa"/>
          <w:right w:w="19" w:type="dxa"/>
        </w:tblCellMar>
        <w:tblLook w:val="04A0" w:firstRow="1" w:lastRow="0" w:firstColumn="1" w:lastColumn="0" w:noHBand="0" w:noVBand="1"/>
      </w:tblPr>
      <w:tblGrid>
        <w:gridCol w:w="1558"/>
        <w:gridCol w:w="818"/>
        <w:gridCol w:w="1032"/>
        <w:gridCol w:w="1002"/>
        <w:gridCol w:w="954"/>
        <w:gridCol w:w="949"/>
        <w:gridCol w:w="667"/>
        <w:gridCol w:w="654"/>
      </w:tblGrid>
      <w:tr w:rsidR="004D060B" w:rsidRPr="000D357B" w14:paraId="40452F80" w14:textId="77777777" w:rsidTr="001C16E2">
        <w:trPr>
          <w:trHeight w:val="829"/>
        </w:trPr>
        <w:tc>
          <w:tcPr>
            <w:tcW w:w="1558" w:type="dxa"/>
            <w:tcBorders>
              <w:top w:val="nil"/>
              <w:left w:val="nil"/>
              <w:bottom w:val="nil"/>
              <w:right w:val="single" w:sz="8" w:space="0" w:color="FFFFFF"/>
            </w:tcBorders>
            <w:shd w:val="clear" w:color="auto" w:fill="0F6FC6"/>
          </w:tcPr>
          <w:p w14:paraId="25F091BF" w14:textId="77777777" w:rsidR="004D060B" w:rsidRPr="000D357B" w:rsidRDefault="004D060B" w:rsidP="001C16E2">
            <w:pPr>
              <w:spacing w:after="0" w:line="259" w:lineRule="auto"/>
              <w:ind w:left="125" w:firstLine="0"/>
              <w:jc w:val="left"/>
              <w:rPr>
                <w:rFonts w:asciiTheme="minorHAnsi" w:hAnsiTheme="minorHAnsi" w:cstheme="minorHAnsi"/>
                <w:sz w:val="22"/>
              </w:rPr>
            </w:pPr>
            <w:r w:rsidRPr="000D357B">
              <w:rPr>
                <w:rFonts w:asciiTheme="minorHAnsi" w:hAnsiTheme="minorHAnsi" w:cstheme="minorHAnsi"/>
                <w:b/>
                <w:color w:val="FFFFFF"/>
                <w:sz w:val="22"/>
              </w:rPr>
              <w:t>Assessment</w:t>
            </w:r>
            <w:r w:rsidRPr="000D357B">
              <w:rPr>
                <w:rFonts w:asciiTheme="minorHAnsi" w:hAnsiTheme="minorHAnsi" w:cstheme="minorHAnsi"/>
                <w:b/>
                <w:sz w:val="22"/>
              </w:rPr>
              <w:t xml:space="preserve"> </w:t>
            </w:r>
          </w:p>
        </w:tc>
        <w:tc>
          <w:tcPr>
            <w:tcW w:w="818" w:type="dxa"/>
            <w:tcBorders>
              <w:top w:val="nil"/>
              <w:left w:val="single" w:sz="8" w:space="0" w:color="FFFFFF"/>
              <w:bottom w:val="single" w:sz="24" w:space="0" w:color="FFFFFF"/>
              <w:right w:val="single" w:sz="8" w:space="0" w:color="FFFFFF"/>
            </w:tcBorders>
            <w:shd w:val="clear" w:color="auto" w:fill="0F6FC6"/>
            <w:vAlign w:val="center"/>
          </w:tcPr>
          <w:p w14:paraId="1914179E" w14:textId="77777777" w:rsidR="004D060B" w:rsidRPr="000D357B" w:rsidRDefault="004D060B" w:rsidP="001C16E2">
            <w:pPr>
              <w:spacing w:after="0" w:line="259" w:lineRule="auto"/>
              <w:ind w:left="156" w:firstLine="0"/>
              <w:jc w:val="left"/>
              <w:rPr>
                <w:rFonts w:asciiTheme="minorHAnsi" w:hAnsiTheme="minorHAnsi" w:cstheme="minorHAnsi"/>
                <w:sz w:val="22"/>
              </w:rPr>
            </w:pPr>
            <w:r>
              <w:rPr>
                <w:rFonts w:asciiTheme="minorHAnsi" w:hAnsiTheme="minorHAnsi" w:cstheme="minorHAnsi"/>
                <w:b/>
                <w:color w:val="FFFFFF"/>
                <w:sz w:val="22"/>
              </w:rPr>
              <w:t>C</w:t>
            </w:r>
            <w:r w:rsidRPr="000D357B">
              <w:rPr>
                <w:rFonts w:asciiTheme="minorHAnsi" w:hAnsiTheme="minorHAnsi" w:cstheme="minorHAnsi"/>
                <w:b/>
                <w:color w:val="FFFFFF"/>
                <w:sz w:val="22"/>
              </w:rPr>
              <w:t xml:space="preserve">LO </w:t>
            </w:r>
          </w:p>
          <w:p w14:paraId="32DAC9F6" w14:textId="77777777" w:rsidR="004D060B" w:rsidRPr="000D357B" w:rsidRDefault="004D060B" w:rsidP="001C16E2">
            <w:pPr>
              <w:spacing w:after="0" w:line="259" w:lineRule="auto"/>
              <w:ind w:left="2" w:firstLine="0"/>
              <w:jc w:val="center"/>
              <w:rPr>
                <w:rFonts w:asciiTheme="minorHAnsi" w:hAnsiTheme="minorHAnsi" w:cstheme="minorHAnsi"/>
                <w:sz w:val="22"/>
              </w:rPr>
            </w:pPr>
            <w:r w:rsidRPr="000D357B">
              <w:rPr>
                <w:rFonts w:asciiTheme="minorHAnsi" w:hAnsiTheme="minorHAnsi" w:cstheme="minorHAnsi"/>
                <w:b/>
                <w:color w:val="FFFFFF"/>
                <w:sz w:val="22"/>
              </w:rPr>
              <w:t>1</w:t>
            </w:r>
            <w:r w:rsidRPr="000D357B">
              <w:rPr>
                <w:rFonts w:asciiTheme="minorHAnsi" w:hAnsiTheme="minorHAnsi" w:cstheme="minorHAnsi"/>
                <w:b/>
                <w:sz w:val="22"/>
              </w:rPr>
              <w:t xml:space="preserve"> </w:t>
            </w:r>
          </w:p>
        </w:tc>
        <w:tc>
          <w:tcPr>
            <w:tcW w:w="1032" w:type="dxa"/>
            <w:tcBorders>
              <w:top w:val="nil"/>
              <w:left w:val="single" w:sz="8" w:space="0" w:color="FFFFFF"/>
              <w:bottom w:val="single" w:sz="24" w:space="0" w:color="FFFFFF"/>
              <w:right w:val="single" w:sz="8" w:space="0" w:color="FFFFFF"/>
            </w:tcBorders>
            <w:shd w:val="clear" w:color="auto" w:fill="0F6FC6"/>
            <w:vAlign w:val="center"/>
          </w:tcPr>
          <w:p w14:paraId="0E82B9BD" w14:textId="77777777" w:rsidR="004D060B" w:rsidRPr="000D357B" w:rsidRDefault="004D060B" w:rsidP="001C16E2">
            <w:pPr>
              <w:spacing w:after="0" w:line="259" w:lineRule="auto"/>
              <w:ind w:left="12" w:firstLine="0"/>
              <w:jc w:val="center"/>
              <w:rPr>
                <w:rFonts w:asciiTheme="minorHAnsi" w:hAnsiTheme="minorHAnsi" w:cstheme="minorHAnsi"/>
                <w:sz w:val="22"/>
              </w:rPr>
            </w:pPr>
            <w:r>
              <w:rPr>
                <w:rFonts w:asciiTheme="minorHAnsi" w:hAnsiTheme="minorHAnsi" w:cstheme="minorHAnsi"/>
                <w:b/>
                <w:color w:val="FFFFFF"/>
                <w:sz w:val="22"/>
              </w:rPr>
              <w:t>C</w:t>
            </w:r>
            <w:r w:rsidRPr="000D357B">
              <w:rPr>
                <w:rFonts w:asciiTheme="minorHAnsi" w:hAnsiTheme="minorHAnsi" w:cstheme="minorHAnsi"/>
                <w:b/>
                <w:color w:val="FFFFFF"/>
                <w:sz w:val="22"/>
              </w:rPr>
              <w:t xml:space="preserve">LO </w:t>
            </w:r>
          </w:p>
          <w:p w14:paraId="481C3331" w14:textId="77777777" w:rsidR="004D060B" w:rsidRPr="000D357B" w:rsidRDefault="004D060B" w:rsidP="001C16E2">
            <w:pPr>
              <w:spacing w:after="0" w:line="259" w:lineRule="auto"/>
              <w:ind w:left="10" w:firstLine="0"/>
              <w:jc w:val="center"/>
              <w:rPr>
                <w:rFonts w:asciiTheme="minorHAnsi" w:hAnsiTheme="minorHAnsi" w:cstheme="minorHAnsi"/>
                <w:sz w:val="22"/>
              </w:rPr>
            </w:pPr>
            <w:r w:rsidRPr="000D357B">
              <w:rPr>
                <w:rFonts w:asciiTheme="minorHAnsi" w:hAnsiTheme="minorHAnsi" w:cstheme="minorHAnsi"/>
                <w:b/>
                <w:color w:val="FFFFFF"/>
                <w:sz w:val="22"/>
              </w:rPr>
              <w:t>2</w:t>
            </w:r>
            <w:r w:rsidRPr="000D357B">
              <w:rPr>
                <w:rFonts w:asciiTheme="minorHAnsi" w:hAnsiTheme="minorHAnsi" w:cstheme="minorHAnsi"/>
                <w:b/>
                <w:sz w:val="22"/>
              </w:rPr>
              <w:t xml:space="preserve"> </w:t>
            </w:r>
          </w:p>
        </w:tc>
        <w:tc>
          <w:tcPr>
            <w:tcW w:w="1002" w:type="dxa"/>
            <w:tcBorders>
              <w:top w:val="nil"/>
              <w:left w:val="single" w:sz="8" w:space="0" w:color="FFFFFF"/>
              <w:bottom w:val="single" w:sz="24" w:space="0" w:color="FFFFFF"/>
              <w:right w:val="nil"/>
            </w:tcBorders>
            <w:shd w:val="clear" w:color="auto" w:fill="0F6FC6"/>
            <w:vAlign w:val="center"/>
          </w:tcPr>
          <w:p w14:paraId="7CE4CD18" w14:textId="77777777" w:rsidR="004D060B" w:rsidRPr="000D357B" w:rsidRDefault="004D060B" w:rsidP="001C16E2">
            <w:pPr>
              <w:spacing w:after="0" w:line="259" w:lineRule="auto"/>
              <w:ind w:left="252" w:firstLine="0"/>
              <w:jc w:val="left"/>
              <w:rPr>
                <w:rFonts w:asciiTheme="minorHAnsi" w:hAnsiTheme="minorHAnsi" w:cstheme="minorHAnsi"/>
                <w:sz w:val="22"/>
              </w:rPr>
            </w:pPr>
            <w:r>
              <w:rPr>
                <w:rFonts w:asciiTheme="minorHAnsi" w:hAnsiTheme="minorHAnsi" w:cstheme="minorHAnsi"/>
                <w:b/>
                <w:color w:val="FFFFFF"/>
                <w:sz w:val="22"/>
              </w:rPr>
              <w:t>C</w:t>
            </w:r>
            <w:r w:rsidRPr="000D357B">
              <w:rPr>
                <w:rFonts w:asciiTheme="minorHAnsi" w:hAnsiTheme="minorHAnsi" w:cstheme="minorHAnsi"/>
                <w:b/>
                <w:color w:val="FFFFFF"/>
                <w:sz w:val="22"/>
              </w:rPr>
              <w:t xml:space="preserve">LO </w:t>
            </w:r>
          </w:p>
          <w:p w14:paraId="709CF9F1" w14:textId="77777777" w:rsidR="004D060B" w:rsidRPr="000D357B" w:rsidRDefault="004D060B" w:rsidP="001C16E2">
            <w:pPr>
              <w:spacing w:after="0" w:line="259" w:lineRule="auto"/>
              <w:ind w:left="11" w:firstLine="0"/>
              <w:jc w:val="center"/>
              <w:rPr>
                <w:rFonts w:asciiTheme="minorHAnsi" w:hAnsiTheme="minorHAnsi" w:cstheme="minorHAnsi"/>
                <w:sz w:val="22"/>
              </w:rPr>
            </w:pPr>
            <w:r w:rsidRPr="000D357B">
              <w:rPr>
                <w:rFonts w:asciiTheme="minorHAnsi" w:hAnsiTheme="minorHAnsi" w:cstheme="minorHAnsi"/>
                <w:b/>
                <w:color w:val="FFFFFF"/>
                <w:sz w:val="22"/>
              </w:rPr>
              <w:t>3</w:t>
            </w:r>
            <w:r w:rsidRPr="000D357B">
              <w:rPr>
                <w:rFonts w:asciiTheme="minorHAnsi" w:hAnsiTheme="minorHAnsi" w:cstheme="minorHAnsi"/>
                <w:b/>
                <w:sz w:val="22"/>
              </w:rPr>
              <w:t xml:space="preserve"> </w:t>
            </w:r>
          </w:p>
        </w:tc>
        <w:tc>
          <w:tcPr>
            <w:tcW w:w="954" w:type="dxa"/>
            <w:tcBorders>
              <w:top w:val="nil"/>
              <w:left w:val="nil"/>
              <w:bottom w:val="single" w:sz="24" w:space="0" w:color="FFFFFF"/>
              <w:right w:val="single" w:sz="8" w:space="0" w:color="FFFFFF"/>
            </w:tcBorders>
            <w:shd w:val="clear" w:color="auto" w:fill="0F6FC6"/>
            <w:vAlign w:val="center"/>
          </w:tcPr>
          <w:p w14:paraId="512D85DD" w14:textId="77777777" w:rsidR="004D060B" w:rsidRPr="000D357B" w:rsidRDefault="004D060B" w:rsidP="001C16E2">
            <w:pPr>
              <w:spacing w:after="0" w:line="259" w:lineRule="auto"/>
              <w:ind w:left="227" w:firstLine="0"/>
              <w:jc w:val="left"/>
              <w:rPr>
                <w:rFonts w:asciiTheme="minorHAnsi" w:hAnsiTheme="minorHAnsi" w:cstheme="minorHAnsi"/>
                <w:sz w:val="22"/>
              </w:rPr>
            </w:pPr>
            <w:r>
              <w:rPr>
                <w:rFonts w:asciiTheme="minorHAnsi" w:hAnsiTheme="minorHAnsi" w:cstheme="minorHAnsi"/>
                <w:b/>
                <w:color w:val="FFFFFF"/>
                <w:sz w:val="22"/>
              </w:rPr>
              <w:t>C</w:t>
            </w:r>
            <w:r w:rsidRPr="000D357B">
              <w:rPr>
                <w:rFonts w:asciiTheme="minorHAnsi" w:hAnsiTheme="minorHAnsi" w:cstheme="minorHAnsi"/>
                <w:b/>
                <w:color w:val="FFFFFF"/>
                <w:sz w:val="22"/>
              </w:rPr>
              <w:t xml:space="preserve">LO </w:t>
            </w:r>
          </w:p>
          <w:p w14:paraId="5A755E1A" w14:textId="77777777" w:rsidR="004D060B" w:rsidRPr="000D357B" w:rsidRDefault="004D060B" w:rsidP="001C16E2">
            <w:pPr>
              <w:spacing w:after="0" w:line="259" w:lineRule="auto"/>
              <w:ind w:left="8" w:firstLine="0"/>
              <w:jc w:val="center"/>
              <w:rPr>
                <w:rFonts w:asciiTheme="minorHAnsi" w:hAnsiTheme="minorHAnsi" w:cstheme="minorHAnsi"/>
                <w:sz w:val="22"/>
              </w:rPr>
            </w:pPr>
            <w:r w:rsidRPr="000D357B">
              <w:rPr>
                <w:rFonts w:asciiTheme="minorHAnsi" w:hAnsiTheme="minorHAnsi" w:cstheme="minorHAnsi"/>
                <w:b/>
                <w:color w:val="FFFFFF"/>
                <w:sz w:val="22"/>
              </w:rPr>
              <w:t>4</w:t>
            </w:r>
            <w:r w:rsidRPr="000D357B">
              <w:rPr>
                <w:rFonts w:asciiTheme="minorHAnsi" w:hAnsiTheme="minorHAnsi" w:cstheme="minorHAnsi"/>
                <w:b/>
                <w:sz w:val="22"/>
              </w:rPr>
              <w:t xml:space="preserve"> </w:t>
            </w:r>
          </w:p>
        </w:tc>
        <w:tc>
          <w:tcPr>
            <w:tcW w:w="949" w:type="dxa"/>
            <w:tcBorders>
              <w:top w:val="nil"/>
              <w:left w:val="single" w:sz="8" w:space="0" w:color="FFFFFF"/>
              <w:bottom w:val="single" w:sz="24" w:space="0" w:color="FFFFFF"/>
              <w:right w:val="nil"/>
            </w:tcBorders>
            <w:shd w:val="clear" w:color="auto" w:fill="0F6FC6"/>
            <w:vAlign w:val="center"/>
          </w:tcPr>
          <w:p w14:paraId="63A7FE15" w14:textId="77777777" w:rsidR="004D060B" w:rsidRPr="000D357B" w:rsidRDefault="004D060B" w:rsidP="001C16E2">
            <w:pPr>
              <w:spacing w:after="0" w:line="259" w:lineRule="auto"/>
              <w:ind w:left="226" w:firstLine="0"/>
              <w:jc w:val="left"/>
              <w:rPr>
                <w:rFonts w:asciiTheme="minorHAnsi" w:hAnsiTheme="minorHAnsi" w:cstheme="minorHAnsi"/>
                <w:sz w:val="22"/>
              </w:rPr>
            </w:pPr>
            <w:r>
              <w:rPr>
                <w:rFonts w:asciiTheme="minorHAnsi" w:hAnsiTheme="minorHAnsi" w:cstheme="minorHAnsi"/>
                <w:b/>
                <w:color w:val="FFFFFF"/>
                <w:sz w:val="22"/>
              </w:rPr>
              <w:t>C</w:t>
            </w:r>
            <w:r w:rsidRPr="000D357B">
              <w:rPr>
                <w:rFonts w:asciiTheme="minorHAnsi" w:hAnsiTheme="minorHAnsi" w:cstheme="minorHAnsi"/>
                <w:b/>
                <w:color w:val="FFFFFF"/>
                <w:sz w:val="22"/>
              </w:rPr>
              <w:t xml:space="preserve">LO </w:t>
            </w:r>
          </w:p>
          <w:p w14:paraId="3ECB6863" w14:textId="77777777" w:rsidR="004D060B" w:rsidRPr="000D357B" w:rsidRDefault="004D060B" w:rsidP="001C16E2">
            <w:pPr>
              <w:spacing w:after="0" w:line="259" w:lineRule="auto"/>
              <w:ind w:left="11" w:firstLine="0"/>
              <w:jc w:val="center"/>
              <w:rPr>
                <w:rFonts w:asciiTheme="minorHAnsi" w:hAnsiTheme="minorHAnsi" w:cstheme="minorHAnsi"/>
                <w:sz w:val="22"/>
              </w:rPr>
            </w:pPr>
            <w:r w:rsidRPr="000D357B">
              <w:rPr>
                <w:rFonts w:asciiTheme="minorHAnsi" w:hAnsiTheme="minorHAnsi" w:cstheme="minorHAnsi"/>
                <w:b/>
                <w:color w:val="FFFFFF"/>
                <w:sz w:val="22"/>
              </w:rPr>
              <w:t>5</w:t>
            </w:r>
            <w:r w:rsidRPr="000D357B">
              <w:rPr>
                <w:rFonts w:asciiTheme="minorHAnsi" w:hAnsiTheme="minorHAnsi" w:cstheme="minorHAnsi"/>
                <w:b/>
                <w:sz w:val="22"/>
              </w:rPr>
              <w:t xml:space="preserve"> </w:t>
            </w:r>
          </w:p>
        </w:tc>
        <w:tc>
          <w:tcPr>
            <w:tcW w:w="667" w:type="dxa"/>
            <w:tcBorders>
              <w:top w:val="nil"/>
              <w:left w:val="nil"/>
              <w:bottom w:val="single" w:sz="24" w:space="0" w:color="CCD5EA"/>
              <w:right w:val="nil"/>
            </w:tcBorders>
            <w:shd w:val="clear" w:color="auto" w:fill="0F6FC6"/>
            <w:vAlign w:val="center"/>
          </w:tcPr>
          <w:p w14:paraId="1C706201" w14:textId="77777777" w:rsidR="004D060B" w:rsidRPr="000D357B" w:rsidRDefault="004D060B" w:rsidP="001C16E2">
            <w:pPr>
              <w:spacing w:after="0" w:line="259" w:lineRule="auto"/>
              <w:ind w:left="85" w:firstLine="0"/>
              <w:rPr>
                <w:rFonts w:asciiTheme="minorHAnsi" w:hAnsiTheme="minorHAnsi" w:cstheme="minorHAnsi"/>
                <w:sz w:val="22"/>
              </w:rPr>
            </w:pPr>
            <w:r>
              <w:rPr>
                <w:rFonts w:asciiTheme="minorHAnsi" w:hAnsiTheme="minorHAnsi" w:cstheme="minorHAnsi"/>
                <w:b/>
                <w:color w:val="FFFFFF"/>
                <w:sz w:val="22"/>
              </w:rPr>
              <w:t>C</w:t>
            </w:r>
            <w:r w:rsidRPr="000D357B">
              <w:rPr>
                <w:rFonts w:asciiTheme="minorHAnsi" w:hAnsiTheme="minorHAnsi" w:cstheme="minorHAnsi"/>
                <w:b/>
                <w:color w:val="FFFFFF"/>
                <w:sz w:val="22"/>
              </w:rPr>
              <w:t xml:space="preserve">LO </w:t>
            </w:r>
          </w:p>
          <w:p w14:paraId="1E6C7125" w14:textId="77777777" w:rsidR="004D060B" w:rsidRPr="000D357B" w:rsidRDefault="004D060B" w:rsidP="001C16E2">
            <w:pPr>
              <w:spacing w:after="0" w:line="259" w:lineRule="auto"/>
              <w:ind w:left="12" w:firstLine="0"/>
              <w:jc w:val="center"/>
              <w:rPr>
                <w:rFonts w:asciiTheme="minorHAnsi" w:hAnsiTheme="minorHAnsi" w:cstheme="minorHAnsi"/>
                <w:sz w:val="22"/>
              </w:rPr>
            </w:pPr>
            <w:r w:rsidRPr="000D357B">
              <w:rPr>
                <w:rFonts w:asciiTheme="minorHAnsi" w:hAnsiTheme="minorHAnsi" w:cstheme="minorHAnsi"/>
                <w:b/>
                <w:color w:val="FFFFFF"/>
                <w:sz w:val="22"/>
              </w:rPr>
              <w:t>6</w:t>
            </w:r>
            <w:r w:rsidRPr="000D357B">
              <w:rPr>
                <w:rFonts w:asciiTheme="minorHAnsi" w:hAnsiTheme="minorHAnsi" w:cstheme="minorHAnsi"/>
                <w:b/>
                <w:sz w:val="22"/>
              </w:rPr>
              <w:t xml:space="preserve"> </w:t>
            </w:r>
          </w:p>
        </w:tc>
        <w:tc>
          <w:tcPr>
            <w:tcW w:w="654" w:type="dxa"/>
            <w:tcBorders>
              <w:top w:val="nil"/>
              <w:left w:val="nil"/>
              <w:bottom w:val="single" w:sz="24" w:space="0" w:color="CCD5EA"/>
              <w:right w:val="nil"/>
            </w:tcBorders>
            <w:shd w:val="clear" w:color="auto" w:fill="0F6FC6"/>
            <w:vAlign w:val="center"/>
          </w:tcPr>
          <w:p w14:paraId="413D556F" w14:textId="77777777" w:rsidR="004D060B" w:rsidRPr="000D357B" w:rsidRDefault="004D060B" w:rsidP="001C16E2">
            <w:pPr>
              <w:spacing w:after="0" w:line="259" w:lineRule="auto"/>
              <w:ind w:left="83" w:firstLine="0"/>
              <w:rPr>
                <w:rFonts w:asciiTheme="minorHAnsi" w:hAnsiTheme="minorHAnsi" w:cstheme="minorHAnsi"/>
                <w:sz w:val="22"/>
              </w:rPr>
            </w:pPr>
            <w:r>
              <w:rPr>
                <w:rFonts w:asciiTheme="minorHAnsi" w:hAnsiTheme="minorHAnsi" w:cstheme="minorHAnsi"/>
                <w:b/>
                <w:color w:val="FFFFFF"/>
                <w:sz w:val="22"/>
              </w:rPr>
              <w:t>C</w:t>
            </w:r>
            <w:r w:rsidRPr="000D357B">
              <w:rPr>
                <w:rFonts w:asciiTheme="minorHAnsi" w:hAnsiTheme="minorHAnsi" w:cstheme="minorHAnsi"/>
                <w:b/>
                <w:color w:val="FFFFFF"/>
                <w:sz w:val="22"/>
              </w:rPr>
              <w:t xml:space="preserve">LO </w:t>
            </w:r>
          </w:p>
          <w:p w14:paraId="6903579E" w14:textId="77777777" w:rsidR="004D060B" w:rsidRPr="000D357B" w:rsidRDefault="004D060B" w:rsidP="001C16E2">
            <w:pPr>
              <w:spacing w:after="0" w:line="259" w:lineRule="auto"/>
              <w:ind w:left="20" w:firstLine="0"/>
              <w:jc w:val="center"/>
              <w:rPr>
                <w:rFonts w:asciiTheme="minorHAnsi" w:hAnsiTheme="minorHAnsi" w:cstheme="minorHAnsi"/>
                <w:sz w:val="22"/>
              </w:rPr>
            </w:pPr>
            <w:r w:rsidRPr="000D357B">
              <w:rPr>
                <w:rFonts w:asciiTheme="minorHAnsi" w:hAnsiTheme="minorHAnsi" w:cstheme="minorHAnsi"/>
                <w:b/>
                <w:color w:val="FFFFFF"/>
                <w:sz w:val="22"/>
              </w:rPr>
              <w:t>7</w:t>
            </w:r>
            <w:r w:rsidRPr="000D357B">
              <w:rPr>
                <w:rFonts w:asciiTheme="minorHAnsi" w:hAnsiTheme="minorHAnsi" w:cstheme="minorHAnsi"/>
                <w:b/>
                <w:sz w:val="22"/>
              </w:rPr>
              <w:t xml:space="preserve"> </w:t>
            </w:r>
          </w:p>
        </w:tc>
      </w:tr>
      <w:tr w:rsidR="004D060B" w:rsidRPr="000D357B" w14:paraId="7F187863" w14:textId="77777777" w:rsidTr="001C16E2">
        <w:trPr>
          <w:trHeight w:val="541"/>
        </w:trPr>
        <w:tc>
          <w:tcPr>
            <w:tcW w:w="1558" w:type="dxa"/>
            <w:tcBorders>
              <w:top w:val="nil"/>
              <w:left w:val="nil"/>
              <w:bottom w:val="single" w:sz="8" w:space="0" w:color="FFFFFF"/>
              <w:right w:val="single" w:sz="8" w:space="0" w:color="FFFFFF"/>
            </w:tcBorders>
            <w:shd w:val="clear" w:color="auto" w:fill="CCD5EA"/>
          </w:tcPr>
          <w:p w14:paraId="393C18F1" w14:textId="77777777" w:rsidR="004D060B" w:rsidRPr="000D357B" w:rsidRDefault="004D060B" w:rsidP="001C16E2">
            <w:pPr>
              <w:spacing w:after="0" w:line="259" w:lineRule="auto"/>
              <w:ind w:left="125" w:firstLine="0"/>
              <w:jc w:val="left"/>
              <w:rPr>
                <w:rFonts w:asciiTheme="minorHAnsi" w:hAnsiTheme="minorHAnsi" w:cstheme="minorHAnsi"/>
                <w:sz w:val="22"/>
              </w:rPr>
            </w:pPr>
            <w:r w:rsidRPr="000D357B">
              <w:rPr>
                <w:rFonts w:asciiTheme="minorHAnsi" w:hAnsiTheme="minorHAnsi" w:cstheme="minorHAnsi"/>
                <w:sz w:val="22"/>
              </w:rPr>
              <w:t xml:space="preserve">Test 1 </w:t>
            </w:r>
          </w:p>
        </w:tc>
        <w:tc>
          <w:tcPr>
            <w:tcW w:w="818" w:type="dxa"/>
            <w:tcBorders>
              <w:top w:val="single" w:sz="24" w:space="0" w:color="FFFFFF"/>
              <w:left w:val="single" w:sz="8" w:space="0" w:color="FFFFFF"/>
              <w:bottom w:val="single" w:sz="8" w:space="0" w:color="FFFFFF"/>
              <w:right w:val="single" w:sz="8" w:space="0" w:color="FFFFFF"/>
            </w:tcBorders>
            <w:shd w:val="clear" w:color="auto" w:fill="CCD5EA"/>
          </w:tcPr>
          <w:p w14:paraId="5195AE6A" w14:textId="77777777" w:rsidR="004D060B" w:rsidRPr="000D357B" w:rsidRDefault="004D060B" w:rsidP="001C16E2">
            <w:pPr>
              <w:spacing w:after="0" w:line="259" w:lineRule="auto"/>
              <w:ind w:left="6" w:firstLine="0"/>
              <w:jc w:val="center"/>
              <w:rPr>
                <w:rFonts w:asciiTheme="minorHAnsi" w:hAnsiTheme="minorHAnsi" w:cstheme="minorHAnsi"/>
                <w:sz w:val="22"/>
              </w:rPr>
            </w:pPr>
            <w:r w:rsidRPr="000D357B">
              <w:rPr>
                <w:rFonts w:asciiTheme="minorHAnsi" w:hAnsiTheme="minorHAnsi" w:cstheme="minorHAnsi"/>
                <w:sz w:val="22"/>
              </w:rPr>
              <w:t>X</w:t>
            </w:r>
          </w:p>
        </w:tc>
        <w:tc>
          <w:tcPr>
            <w:tcW w:w="1032" w:type="dxa"/>
            <w:tcBorders>
              <w:top w:val="single" w:sz="24" w:space="0" w:color="FFFFFF"/>
              <w:left w:val="single" w:sz="8" w:space="0" w:color="FFFFFF"/>
              <w:bottom w:val="single" w:sz="8" w:space="0" w:color="FFFFFF"/>
              <w:right w:val="single" w:sz="8" w:space="0" w:color="FFFFFF"/>
            </w:tcBorders>
            <w:shd w:val="clear" w:color="auto" w:fill="CCD5EA"/>
          </w:tcPr>
          <w:p w14:paraId="765102AE"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02" w:type="dxa"/>
            <w:tcBorders>
              <w:top w:val="single" w:sz="24" w:space="0" w:color="FFFFFF"/>
              <w:left w:val="single" w:sz="8" w:space="0" w:color="FFFFFF"/>
              <w:bottom w:val="single" w:sz="8" w:space="0" w:color="FFFFFF"/>
              <w:right w:val="nil"/>
            </w:tcBorders>
            <w:shd w:val="clear" w:color="auto" w:fill="CCD5EA"/>
          </w:tcPr>
          <w:p w14:paraId="1CE0B5D0"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954" w:type="dxa"/>
            <w:tcBorders>
              <w:top w:val="single" w:sz="24" w:space="0" w:color="FFFFFF"/>
              <w:left w:val="nil"/>
              <w:bottom w:val="single" w:sz="8" w:space="0" w:color="FFFFFF"/>
              <w:right w:val="single" w:sz="8" w:space="0" w:color="FFFFFF"/>
            </w:tcBorders>
            <w:shd w:val="clear" w:color="auto" w:fill="CCD5EA"/>
          </w:tcPr>
          <w:p w14:paraId="73ABB5EA" w14:textId="77777777" w:rsidR="004D060B" w:rsidRPr="000D357B" w:rsidRDefault="004D060B" w:rsidP="001C16E2">
            <w:pPr>
              <w:spacing w:after="0" w:line="259" w:lineRule="auto"/>
              <w:ind w:left="1" w:firstLine="0"/>
              <w:jc w:val="center"/>
              <w:rPr>
                <w:rFonts w:asciiTheme="minorHAnsi" w:hAnsiTheme="minorHAnsi" w:cstheme="minorHAnsi"/>
                <w:sz w:val="22"/>
              </w:rPr>
            </w:pPr>
            <w:r w:rsidRPr="00510288">
              <w:rPr>
                <w:rFonts w:asciiTheme="minorHAnsi" w:hAnsiTheme="minorHAnsi" w:cstheme="minorHAnsi"/>
                <w:sz w:val="22"/>
              </w:rPr>
              <w:t>X</w:t>
            </w:r>
          </w:p>
        </w:tc>
        <w:tc>
          <w:tcPr>
            <w:tcW w:w="949" w:type="dxa"/>
            <w:tcBorders>
              <w:top w:val="single" w:sz="24" w:space="0" w:color="FFFFFF"/>
              <w:left w:val="single" w:sz="8" w:space="0" w:color="FFFFFF"/>
              <w:bottom w:val="single" w:sz="8" w:space="0" w:color="FFFFFF"/>
              <w:right w:val="nil"/>
            </w:tcBorders>
            <w:shd w:val="clear" w:color="auto" w:fill="CCD5EA"/>
          </w:tcPr>
          <w:p w14:paraId="1D6ECB8B"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667" w:type="dxa"/>
            <w:tcBorders>
              <w:top w:val="single" w:sz="24" w:space="0" w:color="CCD5EA"/>
              <w:left w:val="nil"/>
              <w:bottom w:val="single" w:sz="8" w:space="0" w:color="FFFFFF"/>
              <w:right w:val="single" w:sz="8" w:space="0" w:color="FFFFFF"/>
            </w:tcBorders>
            <w:shd w:val="clear" w:color="auto" w:fill="CCD5EA"/>
          </w:tcPr>
          <w:p w14:paraId="3E835EF3" w14:textId="77777777" w:rsidR="004D060B" w:rsidRPr="000D357B" w:rsidRDefault="004D060B" w:rsidP="001C16E2">
            <w:pPr>
              <w:spacing w:after="0" w:line="259" w:lineRule="auto"/>
              <w:ind w:left="1" w:firstLine="0"/>
              <w:jc w:val="center"/>
              <w:rPr>
                <w:rFonts w:asciiTheme="minorHAnsi" w:hAnsiTheme="minorHAnsi" w:cstheme="minorHAnsi"/>
                <w:sz w:val="22"/>
              </w:rPr>
            </w:pPr>
          </w:p>
        </w:tc>
        <w:tc>
          <w:tcPr>
            <w:tcW w:w="654" w:type="dxa"/>
            <w:tcBorders>
              <w:top w:val="single" w:sz="24" w:space="0" w:color="CCD5EA"/>
              <w:left w:val="single" w:sz="8" w:space="0" w:color="FFFFFF"/>
              <w:bottom w:val="single" w:sz="8" w:space="0" w:color="FFFFFF"/>
              <w:right w:val="nil"/>
            </w:tcBorders>
            <w:shd w:val="clear" w:color="auto" w:fill="CCD5EA"/>
          </w:tcPr>
          <w:p w14:paraId="50DE66BE" w14:textId="77777777" w:rsidR="004D060B" w:rsidRPr="000D357B" w:rsidRDefault="004D060B" w:rsidP="001C16E2">
            <w:pPr>
              <w:spacing w:after="0" w:line="259" w:lineRule="auto"/>
              <w:ind w:left="1" w:firstLine="0"/>
              <w:jc w:val="center"/>
              <w:rPr>
                <w:rFonts w:asciiTheme="minorHAnsi" w:hAnsiTheme="minorHAnsi" w:cstheme="minorHAnsi"/>
                <w:sz w:val="22"/>
              </w:rPr>
            </w:pPr>
          </w:p>
        </w:tc>
      </w:tr>
      <w:tr w:rsidR="004D060B" w:rsidRPr="000D357B" w14:paraId="472D2BAD" w14:textId="77777777" w:rsidTr="001C16E2">
        <w:trPr>
          <w:trHeight w:val="559"/>
        </w:trPr>
        <w:tc>
          <w:tcPr>
            <w:tcW w:w="1558" w:type="dxa"/>
            <w:tcBorders>
              <w:top w:val="single" w:sz="8" w:space="0" w:color="FFFFFF"/>
              <w:left w:val="nil"/>
              <w:bottom w:val="single" w:sz="8" w:space="0" w:color="FFFFFF"/>
              <w:right w:val="single" w:sz="8" w:space="0" w:color="FFFFFF"/>
            </w:tcBorders>
            <w:shd w:val="clear" w:color="auto" w:fill="E7EBF5"/>
            <w:vAlign w:val="center"/>
          </w:tcPr>
          <w:p w14:paraId="68CF6759" w14:textId="77777777" w:rsidR="004D060B" w:rsidRPr="000D357B" w:rsidRDefault="004D060B" w:rsidP="001C16E2">
            <w:pPr>
              <w:spacing w:after="0" w:line="259" w:lineRule="auto"/>
              <w:ind w:left="125" w:firstLine="0"/>
              <w:jc w:val="left"/>
              <w:rPr>
                <w:rFonts w:asciiTheme="minorHAnsi" w:hAnsiTheme="minorHAnsi" w:cstheme="minorHAnsi"/>
                <w:sz w:val="22"/>
              </w:rPr>
            </w:pPr>
            <w:r w:rsidRPr="000D357B">
              <w:rPr>
                <w:rFonts w:asciiTheme="minorHAnsi" w:hAnsiTheme="minorHAnsi" w:cstheme="minorHAnsi"/>
                <w:sz w:val="22"/>
              </w:rPr>
              <w:t xml:space="preserve">Test 2 </w:t>
            </w:r>
          </w:p>
        </w:tc>
        <w:tc>
          <w:tcPr>
            <w:tcW w:w="818" w:type="dxa"/>
            <w:tcBorders>
              <w:top w:val="single" w:sz="8" w:space="0" w:color="FFFFFF"/>
              <w:left w:val="single" w:sz="8" w:space="0" w:color="FFFFFF"/>
              <w:bottom w:val="single" w:sz="8" w:space="0" w:color="FFFFFF"/>
              <w:right w:val="single" w:sz="8" w:space="0" w:color="FFFFFF"/>
            </w:tcBorders>
            <w:shd w:val="clear" w:color="auto" w:fill="E7EBF5"/>
          </w:tcPr>
          <w:p w14:paraId="77BCA50F"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32" w:type="dxa"/>
            <w:tcBorders>
              <w:top w:val="single" w:sz="8" w:space="0" w:color="FFFFFF"/>
              <w:left w:val="single" w:sz="8" w:space="0" w:color="FFFFFF"/>
              <w:bottom w:val="single" w:sz="8" w:space="0" w:color="FFFFFF"/>
              <w:right w:val="single" w:sz="8" w:space="0" w:color="FFFFFF"/>
            </w:tcBorders>
            <w:shd w:val="clear" w:color="auto" w:fill="E7EBF5"/>
          </w:tcPr>
          <w:p w14:paraId="1B152796"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02" w:type="dxa"/>
            <w:tcBorders>
              <w:top w:val="single" w:sz="8" w:space="0" w:color="FFFFFF"/>
              <w:left w:val="single" w:sz="8" w:space="0" w:color="FFFFFF"/>
              <w:bottom w:val="single" w:sz="8" w:space="0" w:color="FFFFFF"/>
              <w:right w:val="nil"/>
            </w:tcBorders>
            <w:shd w:val="clear" w:color="auto" w:fill="E7EBF5"/>
            <w:vAlign w:val="center"/>
          </w:tcPr>
          <w:p w14:paraId="159C7824" w14:textId="77777777" w:rsidR="004D060B" w:rsidRPr="000D357B" w:rsidRDefault="004D060B" w:rsidP="001C16E2">
            <w:pPr>
              <w:spacing w:after="0" w:line="259" w:lineRule="auto"/>
              <w:ind w:left="9" w:firstLine="0"/>
              <w:jc w:val="center"/>
              <w:rPr>
                <w:rFonts w:asciiTheme="minorHAnsi" w:hAnsiTheme="minorHAnsi" w:cstheme="minorHAnsi"/>
                <w:sz w:val="22"/>
              </w:rPr>
            </w:pPr>
          </w:p>
        </w:tc>
        <w:tc>
          <w:tcPr>
            <w:tcW w:w="954" w:type="dxa"/>
            <w:tcBorders>
              <w:top w:val="single" w:sz="8" w:space="0" w:color="FFFFFF"/>
              <w:left w:val="nil"/>
              <w:bottom w:val="single" w:sz="8" w:space="0" w:color="FFFFFF"/>
              <w:right w:val="single" w:sz="8" w:space="0" w:color="FFFFFF"/>
            </w:tcBorders>
            <w:shd w:val="clear" w:color="auto" w:fill="E7EBF5"/>
          </w:tcPr>
          <w:p w14:paraId="2EB9BDF8" w14:textId="77777777" w:rsidR="004D060B" w:rsidRPr="000D357B" w:rsidRDefault="004D060B" w:rsidP="001C16E2">
            <w:pPr>
              <w:spacing w:after="0" w:line="259" w:lineRule="auto"/>
              <w:ind w:left="1" w:firstLine="0"/>
              <w:jc w:val="center"/>
              <w:rPr>
                <w:rFonts w:asciiTheme="minorHAnsi" w:hAnsiTheme="minorHAnsi" w:cstheme="minorHAnsi"/>
                <w:sz w:val="22"/>
              </w:rPr>
            </w:pPr>
          </w:p>
        </w:tc>
        <w:tc>
          <w:tcPr>
            <w:tcW w:w="949" w:type="dxa"/>
            <w:tcBorders>
              <w:top w:val="single" w:sz="8" w:space="0" w:color="FFFFFF"/>
              <w:left w:val="single" w:sz="8" w:space="0" w:color="FFFFFF"/>
              <w:bottom w:val="single" w:sz="8" w:space="0" w:color="FFFFFF"/>
              <w:right w:val="nil"/>
            </w:tcBorders>
            <w:shd w:val="clear" w:color="auto" w:fill="E7EBF5"/>
          </w:tcPr>
          <w:p w14:paraId="26B9921C"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667" w:type="dxa"/>
            <w:tcBorders>
              <w:top w:val="single" w:sz="8" w:space="0" w:color="FFFFFF"/>
              <w:left w:val="nil"/>
              <w:bottom w:val="single" w:sz="8" w:space="0" w:color="FFFFFF"/>
              <w:right w:val="nil"/>
            </w:tcBorders>
            <w:shd w:val="clear" w:color="auto" w:fill="E7EBF5"/>
          </w:tcPr>
          <w:p w14:paraId="38270CCC" w14:textId="77777777" w:rsidR="004D060B" w:rsidRPr="000D357B" w:rsidRDefault="004D060B" w:rsidP="001C16E2">
            <w:pPr>
              <w:spacing w:after="0" w:line="259" w:lineRule="auto"/>
              <w:ind w:left="1" w:firstLine="0"/>
              <w:jc w:val="center"/>
              <w:rPr>
                <w:rFonts w:asciiTheme="minorHAnsi" w:hAnsiTheme="minorHAnsi" w:cstheme="minorHAnsi"/>
                <w:sz w:val="22"/>
              </w:rPr>
            </w:pPr>
          </w:p>
        </w:tc>
        <w:tc>
          <w:tcPr>
            <w:tcW w:w="654" w:type="dxa"/>
            <w:tcBorders>
              <w:top w:val="single" w:sz="8" w:space="0" w:color="FFFFFF"/>
              <w:left w:val="nil"/>
              <w:bottom w:val="single" w:sz="8" w:space="0" w:color="FFFFFF"/>
              <w:right w:val="nil"/>
            </w:tcBorders>
            <w:shd w:val="clear" w:color="auto" w:fill="E7EBF5"/>
          </w:tcPr>
          <w:p w14:paraId="4D22B2AB" w14:textId="77777777" w:rsidR="004D060B" w:rsidRPr="000D357B" w:rsidRDefault="004D060B" w:rsidP="001C16E2">
            <w:pPr>
              <w:spacing w:after="0" w:line="259" w:lineRule="auto"/>
              <w:ind w:left="1" w:firstLine="0"/>
              <w:jc w:val="center"/>
              <w:rPr>
                <w:rFonts w:asciiTheme="minorHAnsi" w:hAnsiTheme="minorHAnsi" w:cstheme="minorHAnsi"/>
                <w:sz w:val="22"/>
              </w:rPr>
            </w:pPr>
            <w:r>
              <w:rPr>
                <w:rFonts w:asciiTheme="minorHAnsi" w:hAnsiTheme="minorHAnsi" w:cstheme="minorHAnsi"/>
                <w:sz w:val="22"/>
              </w:rPr>
              <w:t>X</w:t>
            </w:r>
          </w:p>
        </w:tc>
      </w:tr>
      <w:tr w:rsidR="004D060B" w:rsidRPr="000D357B" w14:paraId="5DD2BB47" w14:textId="77777777" w:rsidTr="001C16E2">
        <w:trPr>
          <w:trHeight w:val="560"/>
        </w:trPr>
        <w:tc>
          <w:tcPr>
            <w:tcW w:w="1558" w:type="dxa"/>
            <w:tcBorders>
              <w:top w:val="single" w:sz="8" w:space="0" w:color="FFFFFF"/>
              <w:left w:val="nil"/>
              <w:bottom w:val="single" w:sz="8" w:space="0" w:color="FFFFFF"/>
              <w:right w:val="single" w:sz="8" w:space="0" w:color="FFFFFF"/>
            </w:tcBorders>
            <w:shd w:val="clear" w:color="auto" w:fill="E7EBF5"/>
            <w:vAlign w:val="center"/>
          </w:tcPr>
          <w:p w14:paraId="2AF178B8" w14:textId="77777777" w:rsidR="004D060B" w:rsidRPr="000D357B" w:rsidRDefault="004D060B" w:rsidP="001C16E2">
            <w:pPr>
              <w:spacing w:after="0" w:line="259" w:lineRule="auto"/>
              <w:ind w:left="125" w:firstLine="0"/>
              <w:jc w:val="left"/>
              <w:rPr>
                <w:rFonts w:asciiTheme="minorHAnsi" w:hAnsiTheme="minorHAnsi" w:cstheme="minorHAnsi"/>
                <w:sz w:val="22"/>
              </w:rPr>
            </w:pPr>
            <w:r w:rsidRPr="000D357B">
              <w:rPr>
                <w:rFonts w:asciiTheme="minorHAnsi" w:hAnsiTheme="minorHAnsi" w:cstheme="minorHAnsi"/>
                <w:sz w:val="22"/>
              </w:rPr>
              <w:t xml:space="preserve">Test 3 </w:t>
            </w:r>
          </w:p>
        </w:tc>
        <w:tc>
          <w:tcPr>
            <w:tcW w:w="818" w:type="dxa"/>
            <w:tcBorders>
              <w:top w:val="single" w:sz="8" w:space="0" w:color="FFFFFF"/>
              <w:left w:val="single" w:sz="8" w:space="0" w:color="FFFFFF"/>
              <w:bottom w:val="single" w:sz="8" w:space="0" w:color="FFFFFF"/>
              <w:right w:val="single" w:sz="8" w:space="0" w:color="FFFFFF"/>
            </w:tcBorders>
            <w:shd w:val="clear" w:color="auto" w:fill="E7EBF5"/>
          </w:tcPr>
          <w:p w14:paraId="0CB101C4"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32" w:type="dxa"/>
            <w:tcBorders>
              <w:top w:val="single" w:sz="8" w:space="0" w:color="FFFFFF"/>
              <w:left w:val="single" w:sz="8" w:space="0" w:color="FFFFFF"/>
              <w:bottom w:val="single" w:sz="8" w:space="0" w:color="FFFFFF"/>
              <w:right w:val="single" w:sz="8" w:space="0" w:color="FFFFFF"/>
            </w:tcBorders>
            <w:shd w:val="clear" w:color="auto" w:fill="E7EBF5"/>
          </w:tcPr>
          <w:p w14:paraId="7D9D6449"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02" w:type="dxa"/>
            <w:tcBorders>
              <w:top w:val="single" w:sz="8" w:space="0" w:color="FFFFFF"/>
              <w:left w:val="single" w:sz="8" w:space="0" w:color="FFFFFF"/>
              <w:bottom w:val="single" w:sz="8" w:space="0" w:color="FFFFFF"/>
              <w:right w:val="nil"/>
            </w:tcBorders>
            <w:shd w:val="clear" w:color="auto" w:fill="E7EBF5"/>
          </w:tcPr>
          <w:p w14:paraId="1A1D4B8B" w14:textId="77777777" w:rsidR="004D060B" w:rsidRPr="000D357B" w:rsidRDefault="004D060B" w:rsidP="001C16E2">
            <w:pPr>
              <w:spacing w:after="0" w:line="259" w:lineRule="auto"/>
              <w:ind w:left="0" w:firstLine="0"/>
              <w:jc w:val="center"/>
              <w:rPr>
                <w:rFonts w:asciiTheme="minorHAnsi" w:hAnsiTheme="minorHAnsi" w:cstheme="minorHAnsi"/>
                <w:sz w:val="22"/>
              </w:rPr>
            </w:pPr>
            <w:r>
              <w:rPr>
                <w:rFonts w:asciiTheme="minorHAnsi" w:hAnsiTheme="minorHAnsi" w:cstheme="minorHAnsi"/>
                <w:sz w:val="22"/>
              </w:rPr>
              <w:t>X</w:t>
            </w:r>
          </w:p>
        </w:tc>
        <w:tc>
          <w:tcPr>
            <w:tcW w:w="954" w:type="dxa"/>
            <w:tcBorders>
              <w:top w:val="single" w:sz="8" w:space="0" w:color="FFFFFF"/>
              <w:left w:val="nil"/>
              <w:bottom w:val="single" w:sz="8" w:space="0" w:color="FFFFFF"/>
              <w:right w:val="single" w:sz="8" w:space="0" w:color="FFFFFF"/>
            </w:tcBorders>
            <w:shd w:val="clear" w:color="auto" w:fill="E7EBF5"/>
            <w:vAlign w:val="center"/>
          </w:tcPr>
          <w:p w14:paraId="70E7D342" w14:textId="77777777" w:rsidR="004D060B" w:rsidRPr="000D357B" w:rsidRDefault="004D060B" w:rsidP="001C16E2">
            <w:pPr>
              <w:spacing w:after="0" w:line="259" w:lineRule="auto"/>
              <w:ind w:left="7" w:firstLine="0"/>
              <w:jc w:val="center"/>
              <w:rPr>
                <w:rFonts w:asciiTheme="minorHAnsi" w:hAnsiTheme="minorHAnsi" w:cstheme="minorHAnsi"/>
                <w:sz w:val="22"/>
              </w:rPr>
            </w:pPr>
          </w:p>
        </w:tc>
        <w:tc>
          <w:tcPr>
            <w:tcW w:w="949" w:type="dxa"/>
            <w:tcBorders>
              <w:top w:val="single" w:sz="8" w:space="0" w:color="FFFFFF"/>
              <w:left w:val="single" w:sz="8" w:space="0" w:color="FFFFFF"/>
              <w:bottom w:val="single" w:sz="8" w:space="0" w:color="FFFFFF"/>
              <w:right w:val="nil"/>
            </w:tcBorders>
            <w:shd w:val="clear" w:color="auto" w:fill="E7EBF5"/>
          </w:tcPr>
          <w:p w14:paraId="08A07AEC" w14:textId="77777777" w:rsidR="004D060B" w:rsidRPr="000D357B" w:rsidRDefault="004D060B" w:rsidP="001C16E2">
            <w:pPr>
              <w:spacing w:after="0" w:line="259" w:lineRule="auto"/>
              <w:ind w:left="0" w:firstLine="0"/>
              <w:jc w:val="center"/>
              <w:rPr>
                <w:rFonts w:asciiTheme="minorHAnsi" w:hAnsiTheme="minorHAnsi" w:cstheme="minorHAnsi"/>
                <w:sz w:val="22"/>
              </w:rPr>
            </w:pPr>
            <w:r>
              <w:rPr>
                <w:rFonts w:asciiTheme="minorHAnsi" w:hAnsiTheme="minorHAnsi" w:cstheme="minorHAnsi"/>
                <w:sz w:val="22"/>
              </w:rPr>
              <w:t>X</w:t>
            </w:r>
          </w:p>
        </w:tc>
        <w:tc>
          <w:tcPr>
            <w:tcW w:w="667" w:type="dxa"/>
            <w:tcBorders>
              <w:top w:val="single" w:sz="8" w:space="0" w:color="FFFFFF"/>
              <w:left w:val="nil"/>
              <w:bottom w:val="single" w:sz="8" w:space="0" w:color="FFFFFF"/>
              <w:right w:val="nil"/>
            </w:tcBorders>
            <w:shd w:val="clear" w:color="auto" w:fill="E7EBF5"/>
          </w:tcPr>
          <w:p w14:paraId="0F98719A" w14:textId="77777777" w:rsidR="004D060B" w:rsidRPr="000D357B" w:rsidRDefault="004D060B" w:rsidP="001C16E2">
            <w:pPr>
              <w:spacing w:after="0" w:line="259" w:lineRule="auto"/>
              <w:ind w:left="1" w:firstLine="0"/>
              <w:jc w:val="center"/>
              <w:rPr>
                <w:rFonts w:asciiTheme="minorHAnsi" w:hAnsiTheme="minorHAnsi" w:cstheme="minorHAnsi"/>
                <w:sz w:val="22"/>
              </w:rPr>
            </w:pPr>
          </w:p>
        </w:tc>
        <w:tc>
          <w:tcPr>
            <w:tcW w:w="654" w:type="dxa"/>
            <w:tcBorders>
              <w:top w:val="single" w:sz="8" w:space="0" w:color="FFFFFF"/>
              <w:left w:val="nil"/>
              <w:bottom w:val="single" w:sz="8" w:space="0" w:color="FFFFFF"/>
              <w:right w:val="nil"/>
            </w:tcBorders>
            <w:shd w:val="clear" w:color="auto" w:fill="E7EBF5"/>
          </w:tcPr>
          <w:p w14:paraId="664AC775" w14:textId="77777777" w:rsidR="004D060B" w:rsidRPr="000D357B" w:rsidRDefault="004D060B" w:rsidP="001C16E2">
            <w:pPr>
              <w:spacing w:after="0" w:line="259" w:lineRule="auto"/>
              <w:ind w:left="1" w:firstLine="0"/>
              <w:jc w:val="center"/>
              <w:rPr>
                <w:rFonts w:asciiTheme="minorHAnsi" w:hAnsiTheme="minorHAnsi" w:cstheme="minorHAnsi"/>
                <w:sz w:val="22"/>
              </w:rPr>
            </w:pPr>
          </w:p>
        </w:tc>
      </w:tr>
      <w:tr w:rsidR="004D060B" w:rsidRPr="000D357B" w14:paraId="2A78893A" w14:textId="77777777" w:rsidTr="001C16E2">
        <w:trPr>
          <w:trHeight w:val="560"/>
        </w:trPr>
        <w:tc>
          <w:tcPr>
            <w:tcW w:w="1558" w:type="dxa"/>
            <w:tcBorders>
              <w:top w:val="single" w:sz="8" w:space="0" w:color="FFFFFF"/>
              <w:left w:val="nil"/>
              <w:bottom w:val="single" w:sz="8" w:space="0" w:color="FFFFFF"/>
              <w:right w:val="single" w:sz="8" w:space="0" w:color="FFFFFF"/>
            </w:tcBorders>
            <w:shd w:val="clear" w:color="auto" w:fill="E7EBF5"/>
            <w:vAlign w:val="center"/>
          </w:tcPr>
          <w:p w14:paraId="78678295" w14:textId="77777777" w:rsidR="004D060B" w:rsidRPr="000D357B" w:rsidRDefault="004D060B" w:rsidP="001C16E2">
            <w:pPr>
              <w:spacing w:after="0" w:line="259" w:lineRule="auto"/>
              <w:ind w:left="125" w:firstLine="0"/>
              <w:jc w:val="left"/>
              <w:rPr>
                <w:rFonts w:asciiTheme="minorHAnsi" w:hAnsiTheme="minorHAnsi" w:cstheme="minorHAnsi"/>
                <w:sz w:val="22"/>
              </w:rPr>
            </w:pPr>
            <w:r w:rsidRPr="000D357B">
              <w:rPr>
                <w:rFonts w:asciiTheme="minorHAnsi" w:hAnsiTheme="minorHAnsi" w:cstheme="minorHAnsi"/>
                <w:sz w:val="22"/>
              </w:rPr>
              <w:t xml:space="preserve">Test 4 </w:t>
            </w:r>
          </w:p>
        </w:tc>
        <w:tc>
          <w:tcPr>
            <w:tcW w:w="818" w:type="dxa"/>
            <w:tcBorders>
              <w:top w:val="single" w:sz="8" w:space="0" w:color="FFFFFF"/>
              <w:left w:val="single" w:sz="8" w:space="0" w:color="FFFFFF"/>
              <w:bottom w:val="single" w:sz="8" w:space="0" w:color="FFFFFF"/>
              <w:right w:val="single" w:sz="8" w:space="0" w:color="FFFFFF"/>
            </w:tcBorders>
            <w:shd w:val="clear" w:color="auto" w:fill="E7EBF5"/>
          </w:tcPr>
          <w:p w14:paraId="36098EA2"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32" w:type="dxa"/>
            <w:tcBorders>
              <w:top w:val="single" w:sz="8" w:space="0" w:color="FFFFFF"/>
              <w:left w:val="single" w:sz="8" w:space="0" w:color="FFFFFF"/>
              <w:bottom w:val="single" w:sz="8" w:space="0" w:color="FFFFFF"/>
              <w:right w:val="single" w:sz="8" w:space="0" w:color="FFFFFF"/>
            </w:tcBorders>
            <w:shd w:val="clear" w:color="auto" w:fill="E7EBF5"/>
          </w:tcPr>
          <w:p w14:paraId="27B1A41C"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02" w:type="dxa"/>
            <w:tcBorders>
              <w:top w:val="single" w:sz="8" w:space="0" w:color="FFFFFF"/>
              <w:left w:val="single" w:sz="8" w:space="0" w:color="FFFFFF"/>
              <w:bottom w:val="single" w:sz="8" w:space="0" w:color="FFFFFF"/>
              <w:right w:val="nil"/>
            </w:tcBorders>
            <w:shd w:val="clear" w:color="auto" w:fill="E7EBF5"/>
          </w:tcPr>
          <w:p w14:paraId="64F1960B"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954" w:type="dxa"/>
            <w:tcBorders>
              <w:top w:val="single" w:sz="8" w:space="0" w:color="FFFFFF"/>
              <w:left w:val="nil"/>
              <w:bottom w:val="single" w:sz="8" w:space="0" w:color="FFFFFF"/>
              <w:right w:val="single" w:sz="8" w:space="0" w:color="FFFFFF"/>
            </w:tcBorders>
            <w:shd w:val="clear" w:color="auto" w:fill="E7EBF5"/>
          </w:tcPr>
          <w:p w14:paraId="231615F7" w14:textId="77777777" w:rsidR="004D060B" w:rsidRPr="000D357B" w:rsidRDefault="004D060B" w:rsidP="001C16E2">
            <w:pPr>
              <w:spacing w:after="0" w:line="259" w:lineRule="auto"/>
              <w:ind w:left="1" w:firstLine="0"/>
              <w:jc w:val="center"/>
              <w:rPr>
                <w:rFonts w:asciiTheme="minorHAnsi" w:hAnsiTheme="minorHAnsi" w:cstheme="minorHAnsi"/>
                <w:sz w:val="22"/>
              </w:rPr>
            </w:pPr>
          </w:p>
        </w:tc>
        <w:tc>
          <w:tcPr>
            <w:tcW w:w="949" w:type="dxa"/>
            <w:tcBorders>
              <w:top w:val="single" w:sz="8" w:space="0" w:color="FFFFFF"/>
              <w:left w:val="single" w:sz="8" w:space="0" w:color="FFFFFF"/>
              <w:bottom w:val="single" w:sz="8" w:space="0" w:color="FFFFFF"/>
              <w:right w:val="nil"/>
            </w:tcBorders>
            <w:shd w:val="clear" w:color="auto" w:fill="E7EBF5"/>
            <w:vAlign w:val="center"/>
          </w:tcPr>
          <w:p w14:paraId="215562C6" w14:textId="77777777" w:rsidR="004D060B" w:rsidRPr="000D357B" w:rsidRDefault="004D060B" w:rsidP="001C16E2">
            <w:pPr>
              <w:spacing w:after="0" w:line="259" w:lineRule="auto"/>
              <w:ind w:left="9" w:firstLine="0"/>
              <w:jc w:val="center"/>
              <w:rPr>
                <w:rFonts w:asciiTheme="minorHAnsi" w:hAnsiTheme="minorHAnsi" w:cstheme="minorHAnsi"/>
                <w:sz w:val="22"/>
              </w:rPr>
            </w:pPr>
          </w:p>
        </w:tc>
        <w:tc>
          <w:tcPr>
            <w:tcW w:w="667" w:type="dxa"/>
            <w:tcBorders>
              <w:top w:val="single" w:sz="8" w:space="0" w:color="FFFFFF"/>
              <w:left w:val="nil"/>
              <w:bottom w:val="single" w:sz="8" w:space="0" w:color="FFFFFF"/>
              <w:right w:val="nil"/>
            </w:tcBorders>
            <w:shd w:val="clear" w:color="auto" w:fill="E7EBF5"/>
          </w:tcPr>
          <w:p w14:paraId="63BB08B0" w14:textId="77777777" w:rsidR="004D060B" w:rsidRPr="000D357B" w:rsidRDefault="004D060B" w:rsidP="001C16E2">
            <w:pPr>
              <w:spacing w:after="0" w:line="259" w:lineRule="auto"/>
              <w:ind w:left="1" w:firstLine="0"/>
              <w:jc w:val="center"/>
              <w:rPr>
                <w:rFonts w:asciiTheme="minorHAnsi" w:hAnsiTheme="minorHAnsi" w:cstheme="minorHAnsi"/>
                <w:sz w:val="22"/>
              </w:rPr>
            </w:pPr>
            <w:r>
              <w:rPr>
                <w:rFonts w:asciiTheme="minorHAnsi" w:hAnsiTheme="minorHAnsi" w:cstheme="minorHAnsi"/>
                <w:sz w:val="22"/>
              </w:rPr>
              <w:t>X</w:t>
            </w:r>
          </w:p>
        </w:tc>
        <w:tc>
          <w:tcPr>
            <w:tcW w:w="654" w:type="dxa"/>
            <w:tcBorders>
              <w:top w:val="single" w:sz="8" w:space="0" w:color="FFFFFF"/>
              <w:left w:val="nil"/>
              <w:bottom w:val="single" w:sz="8" w:space="0" w:color="FFFFFF"/>
              <w:right w:val="nil"/>
            </w:tcBorders>
            <w:shd w:val="clear" w:color="auto" w:fill="E7EBF5"/>
          </w:tcPr>
          <w:p w14:paraId="19494213" w14:textId="77777777" w:rsidR="004D060B" w:rsidRPr="000D357B" w:rsidRDefault="004D060B" w:rsidP="001C16E2">
            <w:pPr>
              <w:spacing w:after="0" w:line="259" w:lineRule="auto"/>
              <w:ind w:left="1" w:firstLine="0"/>
              <w:jc w:val="center"/>
              <w:rPr>
                <w:rFonts w:asciiTheme="minorHAnsi" w:hAnsiTheme="minorHAnsi" w:cstheme="minorHAnsi"/>
                <w:sz w:val="22"/>
              </w:rPr>
            </w:pPr>
          </w:p>
        </w:tc>
      </w:tr>
      <w:tr w:rsidR="004D060B" w:rsidRPr="000D357B" w14:paraId="7061A468" w14:textId="77777777" w:rsidTr="001C16E2">
        <w:trPr>
          <w:trHeight w:val="559"/>
        </w:trPr>
        <w:tc>
          <w:tcPr>
            <w:tcW w:w="1558" w:type="dxa"/>
            <w:tcBorders>
              <w:top w:val="single" w:sz="8" w:space="0" w:color="FFFFFF"/>
              <w:left w:val="nil"/>
              <w:bottom w:val="single" w:sz="8" w:space="0" w:color="FFFFFF"/>
              <w:right w:val="single" w:sz="8" w:space="0" w:color="FFFFFF"/>
            </w:tcBorders>
            <w:shd w:val="clear" w:color="auto" w:fill="E7EBF5"/>
            <w:vAlign w:val="center"/>
          </w:tcPr>
          <w:p w14:paraId="6D3543FE" w14:textId="77777777" w:rsidR="004D060B" w:rsidRPr="000D357B" w:rsidRDefault="004D060B" w:rsidP="001C16E2">
            <w:pPr>
              <w:spacing w:after="0" w:line="259" w:lineRule="auto"/>
              <w:ind w:left="125" w:firstLine="0"/>
              <w:jc w:val="left"/>
              <w:rPr>
                <w:rFonts w:asciiTheme="minorHAnsi" w:hAnsiTheme="minorHAnsi" w:cstheme="minorHAnsi"/>
                <w:sz w:val="22"/>
              </w:rPr>
            </w:pPr>
            <w:r w:rsidRPr="000D357B">
              <w:rPr>
                <w:rFonts w:asciiTheme="minorHAnsi" w:hAnsiTheme="minorHAnsi" w:cstheme="minorHAnsi"/>
                <w:sz w:val="22"/>
              </w:rPr>
              <w:t xml:space="preserve">Test 5 </w:t>
            </w:r>
          </w:p>
        </w:tc>
        <w:tc>
          <w:tcPr>
            <w:tcW w:w="818" w:type="dxa"/>
            <w:tcBorders>
              <w:top w:val="single" w:sz="8" w:space="0" w:color="FFFFFF"/>
              <w:left w:val="single" w:sz="8" w:space="0" w:color="FFFFFF"/>
              <w:bottom w:val="single" w:sz="8" w:space="0" w:color="FFFFFF"/>
              <w:right w:val="single" w:sz="8" w:space="0" w:color="FFFFFF"/>
            </w:tcBorders>
            <w:shd w:val="clear" w:color="auto" w:fill="E7EBF5"/>
          </w:tcPr>
          <w:p w14:paraId="2F7E63E1"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32" w:type="dxa"/>
            <w:tcBorders>
              <w:top w:val="single" w:sz="8" w:space="0" w:color="FFFFFF"/>
              <w:left w:val="single" w:sz="8" w:space="0" w:color="FFFFFF"/>
              <w:bottom w:val="single" w:sz="8" w:space="0" w:color="FFFFFF"/>
              <w:right w:val="single" w:sz="8" w:space="0" w:color="FFFFFF"/>
            </w:tcBorders>
            <w:shd w:val="clear" w:color="auto" w:fill="E7EBF5"/>
          </w:tcPr>
          <w:p w14:paraId="1ECA8B47" w14:textId="77777777" w:rsidR="004D060B" w:rsidRPr="000D357B" w:rsidRDefault="004D060B" w:rsidP="001C16E2">
            <w:pPr>
              <w:spacing w:after="0" w:line="259" w:lineRule="auto"/>
              <w:ind w:left="0" w:firstLine="0"/>
              <w:jc w:val="center"/>
              <w:rPr>
                <w:rFonts w:asciiTheme="minorHAnsi" w:hAnsiTheme="minorHAnsi" w:cstheme="minorHAnsi"/>
                <w:sz w:val="22"/>
              </w:rPr>
            </w:pPr>
            <w:r>
              <w:rPr>
                <w:rFonts w:asciiTheme="minorHAnsi" w:hAnsiTheme="minorHAnsi" w:cstheme="minorHAnsi"/>
                <w:sz w:val="22"/>
              </w:rPr>
              <w:t>X</w:t>
            </w:r>
          </w:p>
        </w:tc>
        <w:tc>
          <w:tcPr>
            <w:tcW w:w="1002" w:type="dxa"/>
            <w:tcBorders>
              <w:top w:val="single" w:sz="8" w:space="0" w:color="FFFFFF"/>
              <w:left w:val="single" w:sz="8" w:space="0" w:color="FFFFFF"/>
              <w:bottom w:val="single" w:sz="8" w:space="0" w:color="FFFFFF"/>
              <w:right w:val="nil"/>
            </w:tcBorders>
            <w:shd w:val="clear" w:color="auto" w:fill="E7EBF5"/>
          </w:tcPr>
          <w:p w14:paraId="5B4DE2C8"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954" w:type="dxa"/>
            <w:tcBorders>
              <w:top w:val="single" w:sz="8" w:space="0" w:color="FFFFFF"/>
              <w:left w:val="nil"/>
              <w:bottom w:val="single" w:sz="8" w:space="0" w:color="FFFFFF"/>
              <w:right w:val="single" w:sz="8" w:space="0" w:color="FFFFFF"/>
            </w:tcBorders>
            <w:shd w:val="clear" w:color="auto" w:fill="E7EBF5"/>
          </w:tcPr>
          <w:p w14:paraId="5601F124" w14:textId="77777777" w:rsidR="004D060B" w:rsidRPr="000D357B" w:rsidRDefault="004D060B" w:rsidP="001C16E2">
            <w:pPr>
              <w:spacing w:after="0" w:line="259" w:lineRule="auto"/>
              <w:ind w:left="1" w:firstLine="0"/>
              <w:jc w:val="center"/>
              <w:rPr>
                <w:rFonts w:asciiTheme="minorHAnsi" w:hAnsiTheme="minorHAnsi" w:cstheme="minorHAnsi"/>
                <w:sz w:val="22"/>
              </w:rPr>
            </w:pPr>
          </w:p>
        </w:tc>
        <w:tc>
          <w:tcPr>
            <w:tcW w:w="949" w:type="dxa"/>
            <w:tcBorders>
              <w:top w:val="single" w:sz="8" w:space="0" w:color="FFFFFF"/>
              <w:left w:val="single" w:sz="8" w:space="0" w:color="FFFFFF"/>
              <w:bottom w:val="single" w:sz="8" w:space="0" w:color="FFFFFF"/>
              <w:right w:val="nil"/>
            </w:tcBorders>
            <w:shd w:val="clear" w:color="auto" w:fill="E7EBF5"/>
          </w:tcPr>
          <w:p w14:paraId="238CCDCB"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667" w:type="dxa"/>
            <w:tcBorders>
              <w:top w:val="single" w:sz="8" w:space="0" w:color="FFFFFF"/>
              <w:left w:val="nil"/>
              <w:bottom w:val="single" w:sz="8" w:space="0" w:color="FFFFFF"/>
              <w:right w:val="nil"/>
            </w:tcBorders>
            <w:shd w:val="clear" w:color="auto" w:fill="E7EBF5"/>
          </w:tcPr>
          <w:p w14:paraId="6BBFA4CF" w14:textId="77777777" w:rsidR="004D060B" w:rsidRPr="000D357B" w:rsidRDefault="004D060B" w:rsidP="001C16E2">
            <w:pPr>
              <w:spacing w:after="0" w:line="259" w:lineRule="auto"/>
              <w:ind w:left="1" w:firstLine="0"/>
              <w:jc w:val="center"/>
              <w:rPr>
                <w:rFonts w:asciiTheme="minorHAnsi" w:hAnsiTheme="minorHAnsi" w:cstheme="minorHAnsi"/>
                <w:sz w:val="22"/>
              </w:rPr>
            </w:pPr>
          </w:p>
        </w:tc>
        <w:tc>
          <w:tcPr>
            <w:tcW w:w="654" w:type="dxa"/>
            <w:tcBorders>
              <w:top w:val="single" w:sz="8" w:space="0" w:color="FFFFFF"/>
              <w:left w:val="nil"/>
              <w:bottom w:val="single" w:sz="8" w:space="0" w:color="FFFFFF"/>
              <w:right w:val="nil"/>
            </w:tcBorders>
            <w:shd w:val="clear" w:color="auto" w:fill="E7EBF5"/>
            <w:vAlign w:val="center"/>
          </w:tcPr>
          <w:p w14:paraId="32227EA7" w14:textId="77777777" w:rsidR="004D060B" w:rsidRPr="000D357B" w:rsidRDefault="004D060B" w:rsidP="001C16E2">
            <w:pPr>
              <w:spacing w:after="0" w:line="259" w:lineRule="auto"/>
              <w:ind w:left="24" w:firstLine="0"/>
              <w:jc w:val="center"/>
              <w:rPr>
                <w:rFonts w:asciiTheme="minorHAnsi" w:hAnsiTheme="minorHAnsi" w:cstheme="minorHAnsi"/>
                <w:sz w:val="22"/>
              </w:rPr>
            </w:pPr>
          </w:p>
        </w:tc>
      </w:tr>
    </w:tbl>
    <w:p w14:paraId="6CED1E84" w14:textId="77777777" w:rsidR="004D060B" w:rsidRPr="000D357B" w:rsidRDefault="004D060B" w:rsidP="004D060B">
      <w:pPr>
        <w:spacing w:after="46" w:line="259" w:lineRule="auto"/>
        <w:ind w:left="0" w:firstLine="0"/>
        <w:jc w:val="left"/>
        <w:rPr>
          <w:rFonts w:asciiTheme="minorHAnsi" w:hAnsiTheme="minorHAnsi" w:cstheme="minorHAnsi"/>
          <w:sz w:val="22"/>
        </w:rPr>
      </w:pPr>
      <w:r w:rsidRPr="000D357B">
        <w:rPr>
          <w:rFonts w:asciiTheme="minorHAnsi" w:hAnsiTheme="minorHAnsi" w:cstheme="minorHAnsi"/>
          <w:sz w:val="22"/>
        </w:rPr>
        <w:t xml:space="preserve"> </w:t>
      </w:r>
    </w:p>
    <w:p w14:paraId="5FB8AE27" w14:textId="77777777" w:rsidR="004D060B" w:rsidRPr="000D357B" w:rsidRDefault="004D060B" w:rsidP="004D060B">
      <w:pPr>
        <w:spacing w:after="0" w:line="259" w:lineRule="auto"/>
        <w:ind w:left="0" w:firstLine="0"/>
        <w:jc w:val="left"/>
        <w:rPr>
          <w:rFonts w:asciiTheme="minorHAnsi" w:hAnsiTheme="minorHAnsi" w:cstheme="minorHAnsi"/>
          <w:sz w:val="22"/>
        </w:rPr>
      </w:pPr>
      <w:r w:rsidRPr="000D357B">
        <w:rPr>
          <w:rFonts w:asciiTheme="minorHAnsi" w:hAnsiTheme="minorHAnsi" w:cstheme="minorHAnsi"/>
          <w:sz w:val="22"/>
        </w:rPr>
        <w:t xml:space="preserve"> </w:t>
      </w:r>
    </w:p>
    <w:tbl>
      <w:tblPr>
        <w:tblStyle w:val="TableGrid1"/>
        <w:tblW w:w="7963" w:type="dxa"/>
        <w:tblInd w:w="125" w:type="dxa"/>
        <w:tblCellMar>
          <w:top w:w="56" w:type="dxa"/>
          <w:right w:w="115" w:type="dxa"/>
        </w:tblCellMar>
        <w:tblLook w:val="04A0" w:firstRow="1" w:lastRow="0" w:firstColumn="1" w:lastColumn="0" w:noHBand="0" w:noVBand="1"/>
      </w:tblPr>
      <w:tblGrid>
        <w:gridCol w:w="1486"/>
        <w:gridCol w:w="6477"/>
      </w:tblGrid>
      <w:tr w:rsidR="004D060B" w:rsidRPr="000D357B" w14:paraId="56164C45" w14:textId="77777777" w:rsidTr="001C16E2">
        <w:trPr>
          <w:trHeight w:val="551"/>
        </w:trPr>
        <w:tc>
          <w:tcPr>
            <w:tcW w:w="1486" w:type="dxa"/>
            <w:tcBorders>
              <w:top w:val="nil"/>
              <w:left w:val="nil"/>
              <w:bottom w:val="nil"/>
              <w:right w:val="single" w:sz="8" w:space="0" w:color="FFFFFF"/>
            </w:tcBorders>
            <w:shd w:val="clear" w:color="auto" w:fill="0F6FC6"/>
            <w:vAlign w:val="center"/>
          </w:tcPr>
          <w:p w14:paraId="4AFE0647" w14:textId="77777777" w:rsidR="004D060B" w:rsidRPr="000D357B" w:rsidRDefault="004D060B" w:rsidP="001C16E2">
            <w:pPr>
              <w:spacing w:after="0" w:line="259" w:lineRule="auto"/>
              <w:ind w:left="134" w:firstLine="0"/>
              <w:jc w:val="left"/>
              <w:rPr>
                <w:rFonts w:asciiTheme="minorHAnsi" w:hAnsiTheme="minorHAnsi" w:cstheme="minorHAnsi"/>
                <w:sz w:val="22"/>
              </w:rPr>
            </w:pPr>
            <w:r w:rsidRPr="000D357B">
              <w:rPr>
                <w:rFonts w:asciiTheme="minorHAnsi" w:hAnsiTheme="minorHAnsi" w:cstheme="minorHAnsi"/>
                <w:b/>
                <w:color w:val="FFFFFF"/>
                <w:sz w:val="22"/>
              </w:rPr>
              <w:t>Assessment</w:t>
            </w:r>
            <w:r w:rsidRPr="000D357B">
              <w:rPr>
                <w:rFonts w:asciiTheme="minorHAnsi" w:hAnsiTheme="minorHAnsi" w:cstheme="minorHAnsi"/>
                <w:b/>
                <w:sz w:val="22"/>
              </w:rPr>
              <w:t xml:space="preserve"> </w:t>
            </w:r>
          </w:p>
        </w:tc>
        <w:tc>
          <w:tcPr>
            <w:tcW w:w="6477" w:type="dxa"/>
            <w:tcBorders>
              <w:top w:val="nil"/>
              <w:left w:val="single" w:sz="8" w:space="0" w:color="FFFFFF"/>
              <w:bottom w:val="single" w:sz="24" w:space="0" w:color="FFFFFF"/>
              <w:right w:val="single" w:sz="8" w:space="0" w:color="FFFFFF"/>
            </w:tcBorders>
            <w:shd w:val="clear" w:color="auto" w:fill="0F6FC6"/>
            <w:vAlign w:val="center"/>
          </w:tcPr>
          <w:p w14:paraId="0E43B227" w14:textId="77777777" w:rsidR="004D060B" w:rsidRPr="000D357B" w:rsidRDefault="004D060B" w:rsidP="001C16E2">
            <w:pPr>
              <w:spacing w:after="0" w:line="259" w:lineRule="auto"/>
              <w:ind w:left="142" w:firstLine="0"/>
              <w:jc w:val="left"/>
              <w:rPr>
                <w:rFonts w:asciiTheme="minorHAnsi" w:hAnsiTheme="minorHAnsi" w:cstheme="minorHAnsi"/>
                <w:sz w:val="22"/>
              </w:rPr>
            </w:pPr>
            <w:r w:rsidRPr="000D357B">
              <w:rPr>
                <w:rFonts w:asciiTheme="minorHAnsi" w:hAnsiTheme="minorHAnsi" w:cstheme="minorHAnsi"/>
                <w:b/>
                <w:color w:val="FFFFFF"/>
                <w:sz w:val="22"/>
              </w:rPr>
              <w:t>Target</w:t>
            </w:r>
            <w:r w:rsidRPr="000D357B">
              <w:rPr>
                <w:rFonts w:asciiTheme="minorHAnsi" w:hAnsiTheme="minorHAnsi" w:cstheme="minorHAnsi"/>
                <w:b/>
                <w:sz w:val="22"/>
              </w:rPr>
              <w:t xml:space="preserve"> </w:t>
            </w:r>
          </w:p>
        </w:tc>
      </w:tr>
      <w:tr w:rsidR="004D060B" w:rsidRPr="000D357B" w14:paraId="358ACD0F" w14:textId="77777777" w:rsidTr="001C16E2">
        <w:trPr>
          <w:trHeight w:val="328"/>
        </w:trPr>
        <w:tc>
          <w:tcPr>
            <w:tcW w:w="1486" w:type="dxa"/>
            <w:tcBorders>
              <w:top w:val="nil"/>
              <w:left w:val="nil"/>
              <w:bottom w:val="nil"/>
              <w:right w:val="single" w:sz="8" w:space="0" w:color="FFFFFF"/>
            </w:tcBorders>
            <w:shd w:val="clear" w:color="auto" w:fill="CCD5EA"/>
          </w:tcPr>
          <w:p w14:paraId="3078E58F" w14:textId="77777777" w:rsidR="004D060B" w:rsidRPr="000D357B" w:rsidRDefault="004D060B" w:rsidP="001C16E2">
            <w:pPr>
              <w:spacing w:after="0" w:line="259" w:lineRule="auto"/>
              <w:ind w:left="134" w:firstLine="0"/>
              <w:jc w:val="left"/>
              <w:rPr>
                <w:rFonts w:asciiTheme="minorHAnsi" w:hAnsiTheme="minorHAnsi" w:cstheme="minorHAnsi"/>
                <w:sz w:val="22"/>
              </w:rPr>
            </w:pPr>
            <w:r w:rsidRPr="000D357B">
              <w:rPr>
                <w:rFonts w:asciiTheme="minorHAnsi" w:hAnsiTheme="minorHAnsi" w:cstheme="minorHAnsi"/>
                <w:sz w:val="22"/>
              </w:rPr>
              <w:t xml:space="preserve">Tests </w:t>
            </w:r>
          </w:p>
        </w:tc>
        <w:tc>
          <w:tcPr>
            <w:tcW w:w="6477" w:type="dxa"/>
            <w:vMerge w:val="restart"/>
            <w:tcBorders>
              <w:top w:val="single" w:sz="24" w:space="0" w:color="FFFFFF"/>
              <w:left w:val="single" w:sz="8" w:space="0" w:color="FFFFFF"/>
              <w:bottom w:val="single" w:sz="8" w:space="0" w:color="FFFFFF"/>
              <w:right w:val="single" w:sz="8" w:space="0" w:color="FFFFFF"/>
            </w:tcBorders>
            <w:shd w:val="clear" w:color="auto" w:fill="CCD5EA"/>
            <w:vAlign w:val="center"/>
          </w:tcPr>
          <w:p w14:paraId="290B6768" w14:textId="77777777" w:rsidR="004D060B" w:rsidRPr="000D357B" w:rsidRDefault="004D060B" w:rsidP="001C16E2">
            <w:pPr>
              <w:spacing w:after="0" w:line="259" w:lineRule="auto"/>
              <w:ind w:left="142" w:firstLine="0"/>
              <w:jc w:val="left"/>
              <w:rPr>
                <w:rFonts w:asciiTheme="minorHAnsi" w:hAnsiTheme="minorHAnsi" w:cstheme="minorHAnsi"/>
                <w:sz w:val="22"/>
              </w:rPr>
            </w:pPr>
            <w:r w:rsidRPr="000D357B">
              <w:rPr>
                <w:rFonts w:asciiTheme="minorHAnsi" w:hAnsiTheme="minorHAnsi" w:cstheme="minorHAnsi"/>
                <w:sz w:val="22"/>
              </w:rPr>
              <w:t xml:space="preserve">At least 80% receive a grade of B- or better </w:t>
            </w:r>
          </w:p>
        </w:tc>
      </w:tr>
      <w:tr w:rsidR="004D060B" w:rsidRPr="000D357B" w14:paraId="2CC80402" w14:textId="77777777" w:rsidTr="001C16E2">
        <w:trPr>
          <w:trHeight w:val="172"/>
        </w:trPr>
        <w:tc>
          <w:tcPr>
            <w:tcW w:w="1486" w:type="dxa"/>
            <w:tcBorders>
              <w:top w:val="nil"/>
              <w:left w:val="nil"/>
              <w:bottom w:val="single" w:sz="8" w:space="0" w:color="FFFFFF"/>
              <w:right w:val="single" w:sz="8" w:space="0" w:color="FFFFFF"/>
            </w:tcBorders>
            <w:shd w:val="clear" w:color="auto" w:fill="CCD5EA"/>
          </w:tcPr>
          <w:p w14:paraId="28E98ED8" w14:textId="77777777" w:rsidR="004D060B" w:rsidRPr="000D357B" w:rsidRDefault="004D060B" w:rsidP="001C16E2">
            <w:pPr>
              <w:spacing w:after="160" w:line="259" w:lineRule="auto"/>
              <w:ind w:left="0" w:firstLine="0"/>
              <w:jc w:val="left"/>
              <w:rPr>
                <w:rFonts w:asciiTheme="minorHAnsi" w:hAnsiTheme="minorHAnsi" w:cstheme="minorHAnsi"/>
                <w:sz w:val="22"/>
              </w:rPr>
            </w:pPr>
          </w:p>
        </w:tc>
        <w:tc>
          <w:tcPr>
            <w:tcW w:w="0" w:type="auto"/>
            <w:vMerge/>
            <w:tcBorders>
              <w:top w:val="nil"/>
              <w:left w:val="single" w:sz="8" w:space="0" w:color="FFFFFF"/>
              <w:bottom w:val="single" w:sz="8" w:space="0" w:color="FFFFFF"/>
              <w:right w:val="single" w:sz="8" w:space="0" w:color="FFFFFF"/>
            </w:tcBorders>
          </w:tcPr>
          <w:p w14:paraId="2319B881" w14:textId="77777777" w:rsidR="004D060B" w:rsidRPr="000D357B" w:rsidRDefault="004D060B" w:rsidP="001C16E2">
            <w:pPr>
              <w:spacing w:after="160" w:line="259" w:lineRule="auto"/>
              <w:ind w:left="0" w:firstLine="0"/>
              <w:jc w:val="left"/>
              <w:rPr>
                <w:rFonts w:asciiTheme="minorHAnsi" w:hAnsiTheme="minorHAnsi" w:cstheme="minorHAnsi"/>
                <w:sz w:val="22"/>
              </w:rPr>
            </w:pPr>
          </w:p>
        </w:tc>
      </w:tr>
      <w:tr w:rsidR="004D060B" w:rsidRPr="000D357B" w14:paraId="7AF2B5D0" w14:textId="77777777" w:rsidTr="001C16E2">
        <w:trPr>
          <w:trHeight w:val="520"/>
        </w:trPr>
        <w:tc>
          <w:tcPr>
            <w:tcW w:w="1486" w:type="dxa"/>
            <w:tcBorders>
              <w:top w:val="single" w:sz="8" w:space="0" w:color="FFFFFF"/>
              <w:left w:val="nil"/>
              <w:bottom w:val="single" w:sz="8" w:space="0" w:color="FFFFFF"/>
              <w:right w:val="single" w:sz="8" w:space="0" w:color="FFFFFF"/>
            </w:tcBorders>
            <w:shd w:val="clear" w:color="auto" w:fill="E7EBF5"/>
            <w:vAlign w:val="center"/>
          </w:tcPr>
          <w:p w14:paraId="104E7DB9" w14:textId="77777777" w:rsidR="004D060B" w:rsidRPr="000D357B" w:rsidRDefault="004D060B" w:rsidP="001C16E2">
            <w:pPr>
              <w:spacing w:after="0" w:line="259" w:lineRule="auto"/>
              <w:ind w:left="134" w:firstLine="0"/>
              <w:jc w:val="left"/>
              <w:rPr>
                <w:rFonts w:asciiTheme="minorHAnsi" w:hAnsiTheme="minorHAnsi" w:cstheme="minorHAnsi"/>
                <w:sz w:val="22"/>
              </w:rPr>
            </w:pPr>
            <w:r w:rsidRPr="000D357B">
              <w:rPr>
                <w:rFonts w:asciiTheme="minorHAnsi" w:hAnsiTheme="minorHAnsi" w:cstheme="minorHAnsi"/>
                <w:sz w:val="22"/>
              </w:rPr>
              <w:t xml:space="preserve">Lab </w:t>
            </w:r>
          </w:p>
        </w:tc>
        <w:tc>
          <w:tcPr>
            <w:tcW w:w="6477" w:type="dxa"/>
            <w:tcBorders>
              <w:top w:val="single" w:sz="8" w:space="0" w:color="FFFFFF"/>
              <w:left w:val="single" w:sz="8" w:space="0" w:color="FFFFFF"/>
              <w:bottom w:val="single" w:sz="8" w:space="0" w:color="FFFFFF"/>
              <w:right w:val="single" w:sz="8" w:space="0" w:color="FFFFFF"/>
            </w:tcBorders>
            <w:shd w:val="clear" w:color="auto" w:fill="E7EBF5"/>
            <w:vAlign w:val="center"/>
          </w:tcPr>
          <w:p w14:paraId="2E39D024" w14:textId="77777777" w:rsidR="004D060B" w:rsidRPr="000D357B" w:rsidRDefault="004D060B" w:rsidP="001C16E2">
            <w:pPr>
              <w:spacing w:after="0" w:line="259" w:lineRule="auto"/>
              <w:ind w:left="142" w:firstLine="0"/>
              <w:jc w:val="left"/>
              <w:rPr>
                <w:rFonts w:asciiTheme="minorHAnsi" w:hAnsiTheme="minorHAnsi" w:cstheme="minorHAnsi"/>
                <w:sz w:val="22"/>
              </w:rPr>
            </w:pPr>
            <w:r w:rsidRPr="000D357B">
              <w:rPr>
                <w:rFonts w:asciiTheme="minorHAnsi" w:hAnsiTheme="minorHAnsi" w:cstheme="minorHAnsi"/>
                <w:sz w:val="22"/>
              </w:rPr>
              <w:t xml:space="preserve">Successful completion of 90% of lab questions </w:t>
            </w:r>
          </w:p>
        </w:tc>
      </w:tr>
    </w:tbl>
    <w:p w14:paraId="2D69CA23" w14:textId="77777777" w:rsidR="004D060B" w:rsidRDefault="004D060B" w:rsidP="4F9A2974">
      <w:pPr>
        <w:spacing w:after="0" w:line="259" w:lineRule="auto"/>
        <w:ind w:left="-5"/>
        <w:jc w:val="left"/>
        <w:rPr>
          <w:rFonts w:asciiTheme="minorHAnsi" w:eastAsia="Arial" w:hAnsiTheme="minorHAnsi" w:cstheme="minorBidi"/>
          <w:b/>
          <w:bCs/>
          <w:sz w:val="22"/>
        </w:rPr>
      </w:pPr>
    </w:p>
    <w:p w14:paraId="75254253" w14:textId="4B6CF117" w:rsidR="4F9A2974" w:rsidRDefault="4F9A2974" w:rsidP="4F9A2974">
      <w:pPr>
        <w:spacing w:after="0" w:line="259" w:lineRule="auto"/>
        <w:ind w:left="-5"/>
        <w:jc w:val="left"/>
        <w:rPr>
          <w:rFonts w:asciiTheme="minorHAnsi" w:eastAsia="Arial" w:hAnsiTheme="minorHAnsi" w:cstheme="minorBidi"/>
          <w:b/>
          <w:bCs/>
          <w:sz w:val="22"/>
        </w:rPr>
      </w:pPr>
      <w:r w:rsidRPr="4F9A2974">
        <w:rPr>
          <w:rFonts w:asciiTheme="minorHAnsi" w:eastAsia="Arial" w:hAnsiTheme="minorHAnsi" w:cstheme="minorBidi"/>
          <w:b/>
          <w:bCs/>
          <w:sz w:val="22"/>
        </w:rPr>
        <w:t xml:space="preserve">Canvas </w:t>
      </w:r>
    </w:p>
    <w:p w14:paraId="61897C2D" w14:textId="77777777" w:rsidR="4F9A2974" w:rsidRDefault="4F9A2974" w:rsidP="4F9A2974">
      <w:pPr>
        <w:spacing w:after="14" w:line="248" w:lineRule="auto"/>
        <w:ind w:left="10"/>
        <w:jc w:val="left"/>
        <w:rPr>
          <w:rFonts w:asciiTheme="minorHAnsi" w:eastAsia="Arial" w:hAnsiTheme="minorHAnsi" w:cstheme="minorBidi"/>
          <w:sz w:val="22"/>
        </w:rPr>
      </w:pPr>
      <w:r w:rsidRPr="4F9A2974">
        <w:rPr>
          <w:rFonts w:asciiTheme="minorHAnsi" w:eastAsia="Arial" w:hAnsiTheme="minorHAnsi" w:cstheme="minorBidi"/>
          <w:sz w:val="22"/>
        </w:rPr>
        <w:t xml:space="preserve">This course utilizes Canvas as a repository for all course material including lecture notes, homework, and grades. It is the student’s responsibility to take advantage of the university resources to learn how to utilize Canvas. </w:t>
      </w:r>
    </w:p>
    <w:p w14:paraId="3E0DD0A2" w14:textId="77777777" w:rsidR="4F9A2974" w:rsidRDefault="4F9A2974" w:rsidP="4F9A2974">
      <w:pPr>
        <w:spacing w:after="6" w:line="259" w:lineRule="auto"/>
        <w:ind w:left="0" w:firstLine="0"/>
        <w:jc w:val="left"/>
        <w:rPr>
          <w:rFonts w:asciiTheme="minorHAnsi" w:eastAsia="Arial" w:hAnsiTheme="minorHAnsi" w:cstheme="minorBidi"/>
          <w:color w:val="auto"/>
          <w:sz w:val="22"/>
        </w:rPr>
      </w:pPr>
      <w:r w:rsidRPr="4F9A2974">
        <w:rPr>
          <w:rFonts w:asciiTheme="minorHAnsi" w:eastAsia="Arial" w:hAnsiTheme="minorHAnsi" w:cstheme="minorBidi"/>
          <w:i/>
          <w:iCs/>
          <w:color w:val="auto"/>
          <w:sz w:val="22"/>
        </w:rPr>
        <w:t xml:space="preserve"> </w:t>
      </w:r>
    </w:p>
    <w:p w14:paraId="53069E80" w14:textId="77777777" w:rsidR="004D060B" w:rsidRPr="000D357B" w:rsidRDefault="004D060B" w:rsidP="004D060B">
      <w:pPr>
        <w:keepNext/>
        <w:keepLines/>
        <w:spacing w:after="0" w:line="259" w:lineRule="auto"/>
        <w:ind w:left="-5"/>
        <w:jc w:val="left"/>
        <w:outlineLvl w:val="0"/>
        <w:rPr>
          <w:rFonts w:asciiTheme="minorHAnsi" w:eastAsia="Arial" w:hAnsiTheme="minorHAnsi" w:cstheme="minorHAnsi"/>
          <w:b/>
          <w:sz w:val="22"/>
        </w:rPr>
      </w:pPr>
      <w:r w:rsidRPr="000D357B">
        <w:rPr>
          <w:rFonts w:asciiTheme="minorHAnsi" w:eastAsia="Arial" w:hAnsiTheme="minorHAnsi" w:cstheme="minorHAnsi"/>
          <w:b/>
          <w:sz w:val="22"/>
        </w:rPr>
        <w:t xml:space="preserve">Grading Policy </w:t>
      </w:r>
    </w:p>
    <w:p w14:paraId="3FFB6473" w14:textId="77777777" w:rsidR="004D060B" w:rsidRPr="000D357B" w:rsidRDefault="004D060B" w:rsidP="004D060B">
      <w:pPr>
        <w:spacing w:after="14" w:line="248" w:lineRule="auto"/>
        <w:ind w:left="10"/>
        <w:jc w:val="left"/>
        <w:rPr>
          <w:rFonts w:asciiTheme="minorHAnsi" w:eastAsia="Arial" w:hAnsiTheme="minorHAnsi" w:cstheme="minorHAnsi"/>
          <w:sz w:val="22"/>
        </w:rPr>
      </w:pPr>
      <w:r w:rsidRPr="000D357B">
        <w:rPr>
          <w:rFonts w:asciiTheme="minorHAnsi" w:eastAsia="Arial" w:hAnsiTheme="minorHAnsi" w:cstheme="minorHAnsi"/>
          <w:sz w:val="22"/>
        </w:rPr>
        <w:t xml:space="preserve">Grades for this course will be determined by a combination of exams and labs. No late assignments will be accepted. There will be no make-up work provided, unless there is a documented medical emergency. </w:t>
      </w:r>
      <w:r w:rsidRPr="000D357B">
        <w:rPr>
          <w:rFonts w:asciiTheme="minorHAnsi" w:eastAsia="Arial" w:hAnsiTheme="minorHAnsi" w:cstheme="minorHAnsi"/>
          <w:sz w:val="22"/>
        </w:rPr>
        <w:lastRenderedPageBreak/>
        <w:t xml:space="preserve">Please keep in contact with the Course Instructor through the e-Learning email system about anticipated conflicts with submitting work in a timely manner. Flexibility is much more feasible prior to submission deadlines than after the fact.  </w:t>
      </w:r>
    </w:p>
    <w:p w14:paraId="2A49625A" w14:textId="77777777" w:rsidR="004D060B" w:rsidRPr="000D357B" w:rsidRDefault="004D060B" w:rsidP="004D060B">
      <w:pPr>
        <w:spacing w:after="6" w:line="259" w:lineRule="auto"/>
        <w:ind w:left="0" w:firstLine="0"/>
        <w:jc w:val="left"/>
        <w:rPr>
          <w:rFonts w:asciiTheme="minorHAnsi" w:eastAsia="Arial" w:hAnsiTheme="minorHAnsi" w:cstheme="minorHAnsi"/>
          <w:sz w:val="22"/>
        </w:rPr>
      </w:pPr>
      <w:r w:rsidRPr="000D357B">
        <w:rPr>
          <w:rFonts w:asciiTheme="minorHAnsi" w:eastAsia="Arial" w:hAnsiTheme="minorHAnsi" w:cstheme="minorHAnsi"/>
          <w:b/>
          <w:sz w:val="22"/>
        </w:rPr>
        <w:t xml:space="preserve"> </w:t>
      </w:r>
    </w:p>
    <w:p w14:paraId="5C4ED09D" w14:textId="77777777" w:rsidR="004D060B" w:rsidRPr="000D357B" w:rsidRDefault="004D060B" w:rsidP="004D060B">
      <w:pPr>
        <w:keepNext/>
        <w:keepLines/>
        <w:spacing w:after="0" w:line="259" w:lineRule="auto"/>
        <w:ind w:left="-5"/>
        <w:jc w:val="left"/>
        <w:outlineLvl w:val="0"/>
        <w:rPr>
          <w:rFonts w:asciiTheme="minorHAnsi" w:eastAsia="Arial" w:hAnsiTheme="minorHAnsi" w:cstheme="minorHAnsi"/>
          <w:b/>
          <w:sz w:val="22"/>
        </w:rPr>
      </w:pPr>
      <w:r w:rsidRPr="000D357B">
        <w:rPr>
          <w:rFonts w:asciiTheme="minorHAnsi" w:eastAsia="Arial" w:hAnsiTheme="minorHAnsi" w:cstheme="minorHAnsi"/>
          <w:b/>
          <w:sz w:val="22"/>
        </w:rPr>
        <w:t xml:space="preserve">Grading System </w:t>
      </w:r>
    </w:p>
    <w:p w14:paraId="56A60088" w14:textId="77777777" w:rsidR="004D060B" w:rsidRPr="000D357B" w:rsidRDefault="004D060B" w:rsidP="004D060B">
      <w:pPr>
        <w:tabs>
          <w:tab w:val="center" w:pos="2705"/>
          <w:tab w:val="center" w:pos="7279"/>
        </w:tabs>
        <w:ind w:left="0" w:firstLine="0"/>
        <w:jc w:val="left"/>
        <w:rPr>
          <w:rFonts w:asciiTheme="minorHAnsi" w:hAnsiTheme="minorHAnsi" w:cstheme="minorHAnsi"/>
          <w:sz w:val="22"/>
        </w:rPr>
      </w:pPr>
      <w:r w:rsidRPr="000D357B">
        <w:rPr>
          <w:rFonts w:asciiTheme="minorHAnsi" w:eastAsia="Calibri" w:hAnsiTheme="minorHAnsi" w:cstheme="minorHAnsi"/>
          <w:sz w:val="22"/>
        </w:rPr>
        <w:t xml:space="preserve">     </w:t>
      </w:r>
      <w:r>
        <w:rPr>
          <w:rFonts w:asciiTheme="minorHAnsi" w:hAnsiTheme="minorHAnsi" w:cstheme="minorHAnsi"/>
          <w:sz w:val="22"/>
        </w:rPr>
        <w:t xml:space="preserve">5 tests @ 180 </w:t>
      </w:r>
      <w:r w:rsidRPr="000D357B">
        <w:rPr>
          <w:rFonts w:asciiTheme="minorHAnsi" w:hAnsiTheme="minorHAnsi" w:cstheme="minorHAnsi"/>
          <w:sz w:val="22"/>
        </w:rPr>
        <w:t>points each</w:t>
      </w:r>
      <w:r w:rsidRPr="000D357B">
        <w:rPr>
          <w:rFonts w:asciiTheme="minorHAnsi" w:hAnsiTheme="minorHAnsi" w:cstheme="minorHAnsi"/>
          <w:sz w:val="22"/>
        </w:rPr>
        <w:tab/>
      </w:r>
      <w:r w:rsidRPr="000D357B">
        <w:rPr>
          <w:rFonts w:asciiTheme="minorHAnsi" w:hAnsiTheme="minorHAnsi" w:cstheme="minorHAnsi"/>
          <w:sz w:val="22"/>
        </w:rPr>
        <w:tab/>
        <w:t>= 90</w:t>
      </w:r>
      <w:r>
        <w:rPr>
          <w:rFonts w:asciiTheme="minorHAnsi" w:hAnsiTheme="minorHAnsi" w:cstheme="minorHAnsi"/>
          <w:sz w:val="22"/>
        </w:rPr>
        <w:t>0</w:t>
      </w:r>
      <w:r w:rsidRPr="000D357B">
        <w:rPr>
          <w:rFonts w:asciiTheme="minorHAnsi" w:hAnsiTheme="minorHAnsi" w:cstheme="minorHAnsi"/>
          <w:sz w:val="22"/>
        </w:rPr>
        <w:t xml:space="preserve"> points </w:t>
      </w:r>
    </w:p>
    <w:tbl>
      <w:tblPr>
        <w:tblStyle w:val="TableGrid1"/>
        <w:tblW w:w="7618" w:type="dxa"/>
        <w:tblInd w:w="259" w:type="dxa"/>
        <w:tblLook w:val="04A0" w:firstRow="1" w:lastRow="0" w:firstColumn="1" w:lastColumn="0" w:noHBand="0" w:noVBand="1"/>
      </w:tblPr>
      <w:tblGrid>
        <w:gridCol w:w="6478"/>
        <w:gridCol w:w="1140"/>
      </w:tblGrid>
      <w:tr w:rsidR="004D060B" w:rsidRPr="000D357B" w14:paraId="65876A5A" w14:textId="77777777" w:rsidTr="001C16E2">
        <w:trPr>
          <w:trHeight w:val="247"/>
        </w:trPr>
        <w:tc>
          <w:tcPr>
            <w:tcW w:w="6478" w:type="dxa"/>
            <w:tcBorders>
              <w:top w:val="nil"/>
              <w:left w:val="nil"/>
              <w:bottom w:val="nil"/>
              <w:right w:val="nil"/>
            </w:tcBorders>
          </w:tcPr>
          <w:p w14:paraId="396F5805" w14:textId="77777777" w:rsidR="004D060B" w:rsidRPr="000D357B" w:rsidRDefault="004D060B" w:rsidP="001C16E2">
            <w:pPr>
              <w:spacing w:after="0" w:line="259" w:lineRule="auto"/>
              <w:ind w:left="0" w:firstLine="0"/>
              <w:jc w:val="left"/>
              <w:rPr>
                <w:rFonts w:asciiTheme="minorHAnsi" w:hAnsiTheme="minorHAnsi" w:cstheme="minorHAnsi"/>
                <w:sz w:val="22"/>
              </w:rPr>
            </w:pPr>
            <w:r w:rsidRPr="000D357B">
              <w:rPr>
                <w:rFonts w:asciiTheme="minorHAnsi" w:hAnsiTheme="minorHAnsi" w:cstheme="minorHAnsi"/>
                <w:sz w:val="22"/>
              </w:rPr>
              <w:t>Lab attendance</w:t>
            </w:r>
            <w:r>
              <w:rPr>
                <w:rFonts w:asciiTheme="minorHAnsi" w:hAnsiTheme="minorHAnsi" w:cstheme="minorHAnsi"/>
                <w:sz w:val="22"/>
              </w:rPr>
              <w:t>: 10 labs @ 10 points each</w:t>
            </w:r>
          </w:p>
        </w:tc>
        <w:tc>
          <w:tcPr>
            <w:tcW w:w="1140" w:type="dxa"/>
            <w:tcBorders>
              <w:top w:val="nil"/>
              <w:left w:val="nil"/>
              <w:bottom w:val="nil"/>
              <w:right w:val="nil"/>
            </w:tcBorders>
          </w:tcPr>
          <w:p w14:paraId="7F907FE5" w14:textId="77777777" w:rsidR="004D060B" w:rsidRPr="000D357B" w:rsidRDefault="004D060B" w:rsidP="001C16E2">
            <w:pPr>
              <w:spacing w:after="0" w:line="259" w:lineRule="auto"/>
              <w:ind w:left="0" w:firstLine="0"/>
              <w:rPr>
                <w:rFonts w:asciiTheme="minorHAnsi" w:hAnsiTheme="minorHAnsi" w:cstheme="minorHAnsi"/>
                <w:sz w:val="22"/>
              </w:rPr>
            </w:pPr>
            <w:r w:rsidRPr="000D357B">
              <w:rPr>
                <w:rFonts w:asciiTheme="minorHAnsi" w:hAnsiTheme="minorHAnsi" w:cstheme="minorHAnsi"/>
                <w:sz w:val="22"/>
              </w:rPr>
              <w:t>= 10</w:t>
            </w:r>
            <w:r>
              <w:rPr>
                <w:rFonts w:asciiTheme="minorHAnsi" w:hAnsiTheme="minorHAnsi" w:cstheme="minorHAnsi"/>
                <w:sz w:val="22"/>
              </w:rPr>
              <w:t>0</w:t>
            </w:r>
            <w:r w:rsidRPr="000D357B">
              <w:rPr>
                <w:rFonts w:asciiTheme="minorHAnsi" w:hAnsiTheme="minorHAnsi" w:cstheme="minorHAnsi"/>
                <w:sz w:val="22"/>
              </w:rPr>
              <w:t xml:space="preserve"> points </w:t>
            </w:r>
          </w:p>
        </w:tc>
      </w:tr>
      <w:tr w:rsidR="004D060B" w:rsidRPr="000D357B" w14:paraId="0454D84C" w14:textId="77777777" w:rsidTr="001C16E2">
        <w:trPr>
          <w:trHeight w:val="300"/>
        </w:trPr>
        <w:tc>
          <w:tcPr>
            <w:tcW w:w="6478" w:type="dxa"/>
            <w:tcBorders>
              <w:top w:val="nil"/>
              <w:left w:val="nil"/>
              <w:bottom w:val="nil"/>
              <w:right w:val="nil"/>
            </w:tcBorders>
          </w:tcPr>
          <w:p w14:paraId="1707E9C5" w14:textId="77777777" w:rsidR="004D060B" w:rsidRPr="000D357B" w:rsidRDefault="004D060B" w:rsidP="001C16E2">
            <w:pPr>
              <w:spacing w:after="0" w:line="259" w:lineRule="auto"/>
              <w:ind w:left="0" w:firstLine="0"/>
              <w:jc w:val="left"/>
              <w:rPr>
                <w:rFonts w:asciiTheme="minorHAnsi" w:hAnsiTheme="minorHAnsi" w:cstheme="minorHAnsi"/>
                <w:sz w:val="22"/>
              </w:rPr>
            </w:pPr>
            <w:r>
              <w:rPr>
                <w:rFonts w:asciiTheme="minorHAnsi" w:hAnsiTheme="minorHAnsi" w:cstheme="minorHAnsi"/>
                <w:sz w:val="22"/>
              </w:rPr>
              <w:t>Total</w:t>
            </w:r>
          </w:p>
        </w:tc>
        <w:tc>
          <w:tcPr>
            <w:tcW w:w="1140" w:type="dxa"/>
            <w:tcBorders>
              <w:top w:val="nil"/>
              <w:left w:val="nil"/>
              <w:bottom w:val="nil"/>
              <w:right w:val="nil"/>
            </w:tcBorders>
          </w:tcPr>
          <w:p w14:paraId="259FF3B3" w14:textId="77777777" w:rsidR="004D060B" w:rsidRPr="000D357B" w:rsidRDefault="004D060B" w:rsidP="001C16E2">
            <w:pPr>
              <w:spacing w:after="0" w:line="259" w:lineRule="auto"/>
              <w:ind w:left="0" w:firstLine="0"/>
              <w:rPr>
                <w:rFonts w:asciiTheme="minorHAnsi" w:hAnsiTheme="minorHAnsi" w:cstheme="minorHAnsi"/>
                <w:sz w:val="22"/>
              </w:rPr>
            </w:pPr>
            <w:r>
              <w:rPr>
                <w:rFonts w:asciiTheme="minorHAnsi" w:hAnsiTheme="minorHAnsi" w:cstheme="minorHAnsi"/>
                <w:sz w:val="22"/>
              </w:rPr>
              <w:t>1000 points</w:t>
            </w:r>
          </w:p>
        </w:tc>
      </w:tr>
    </w:tbl>
    <w:p w14:paraId="45FA8CEA" w14:textId="77777777" w:rsidR="004D060B" w:rsidRDefault="004D060B" w:rsidP="004D060B">
      <w:pPr>
        <w:keepNext/>
        <w:keepLines/>
        <w:spacing w:after="0" w:line="259" w:lineRule="auto"/>
        <w:ind w:left="-15" w:firstLine="0"/>
        <w:jc w:val="left"/>
        <w:outlineLvl w:val="0"/>
        <w:rPr>
          <w:rFonts w:asciiTheme="minorHAnsi" w:eastAsia="Arial" w:hAnsiTheme="minorHAnsi" w:cstheme="minorBidi"/>
          <w:b/>
          <w:bCs/>
          <w:sz w:val="22"/>
        </w:rPr>
      </w:pPr>
    </w:p>
    <w:p w14:paraId="37FCB46A" w14:textId="77777777" w:rsidR="004D060B" w:rsidRDefault="004D060B" w:rsidP="004D060B">
      <w:pPr>
        <w:keepNext/>
        <w:keepLines/>
        <w:spacing w:after="0" w:line="259" w:lineRule="auto"/>
        <w:ind w:left="-15" w:firstLine="0"/>
        <w:jc w:val="left"/>
        <w:outlineLvl w:val="0"/>
        <w:rPr>
          <w:rFonts w:asciiTheme="minorHAnsi" w:eastAsia="Arial" w:hAnsiTheme="minorHAnsi" w:cstheme="minorBidi"/>
          <w:b/>
          <w:bCs/>
          <w:sz w:val="22"/>
        </w:rPr>
      </w:pPr>
    </w:p>
    <w:p w14:paraId="74A22451" w14:textId="77777777" w:rsidR="004D060B" w:rsidRPr="000D357B" w:rsidRDefault="004D060B" w:rsidP="004D060B">
      <w:pPr>
        <w:keepNext/>
        <w:keepLines/>
        <w:spacing w:after="0" w:line="259" w:lineRule="auto"/>
        <w:ind w:left="-15" w:firstLine="0"/>
        <w:jc w:val="left"/>
        <w:outlineLvl w:val="0"/>
        <w:rPr>
          <w:rFonts w:asciiTheme="minorHAnsi" w:eastAsia="Arial" w:hAnsiTheme="minorHAnsi" w:cstheme="minorBidi"/>
          <w:b/>
          <w:bCs/>
          <w:sz w:val="22"/>
        </w:rPr>
      </w:pPr>
      <w:r w:rsidRPr="4F9A2974">
        <w:rPr>
          <w:rFonts w:asciiTheme="minorHAnsi" w:eastAsia="Arial" w:hAnsiTheme="minorHAnsi" w:cstheme="minorBidi"/>
          <w:b/>
          <w:bCs/>
          <w:sz w:val="22"/>
        </w:rPr>
        <w:t>Grading</w:t>
      </w:r>
    </w:p>
    <w:p w14:paraId="0B582127" w14:textId="77777777" w:rsidR="004D060B" w:rsidRPr="000D357B" w:rsidRDefault="004D060B" w:rsidP="004D060B">
      <w:pPr>
        <w:spacing w:after="6" w:line="259" w:lineRule="auto"/>
        <w:ind w:left="0" w:firstLine="0"/>
        <w:jc w:val="left"/>
        <w:rPr>
          <w:rFonts w:asciiTheme="minorHAnsi" w:eastAsia="Arial" w:hAnsiTheme="minorHAnsi" w:cstheme="minorHAnsi"/>
          <w:b/>
          <w:sz w:val="22"/>
        </w:rPr>
      </w:pPr>
      <w:r w:rsidRPr="000D357B">
        <w:rPr>
          <w:rFonts w:asciiTheme="minorHAnsi" w:eastAsia="Arial" w:hAnsiTheme="minorHAnsi" w:cstheme="minorHAnsi"/>
          <w:b/>
          <w:sz w:val="22"/>
        </w:rPr>
        <w:t xml:space="preserve"> </w:t>
      </w:r>
    </w:p>
    <w:tbl>
      <w:tblPr>
        <w:tblStyle w:val="TableGrid1"/>
        <w:tblW w:w="9299" w:type="dxa"/>
        <w:jc w:val="center"/>
        <w:tblInd w:w="0" w:type="dxa"/>
        <w:tblCellMar>
          <w:top w:w="7" w:type="dxa"/>
          <w:left w:w="108" w:type="dxa"/>
          <w:right w:w="72" w:type="dxa"/>
        </w:tblCellMar>
        <w:tblLook w:val="04A0" w:firstRow="1" w:lastRow="0" w:firstColumn="1" w:lastColumn="0" w:noHBand="0" w:noVBand="1"/>
      </w:tblPr>
      <w:tblGrid>
        <w:gridCol w:w="1125"/>
        <w:gridCol w:w="669"/>
        <w:gridCol w:w="698"/>
        <w:gridCol w:w="694"/>
        <w:gridCol w:w="698"/>
        <w:gridCol w:w="698"/>
        <w:gridCol w:w="694"/>
        <w:gridCol w:w="698"/>
        <w:gridCol w:w="698"/>
        <w:gridCol w:w="698"/>
        <w:gridCol w:w="694"/>
        <w:gridCol w:w="698"/>
        <w:gridCol w:w="537"/>
      </w:tblGrid>
      <w:tr w:rsidR="004D060B" w:rsidRPr="000D357B" w14:paraId="52270869" w14:textId="77777777" w:rsidTr="001C16E2">
        <w:trPr>
          <w:trHeight w:val="432"/>
          <w:jc w:val="center"/>
        </w:trPr>
        <w:tc>
          <w:tcPr>
            <w:tcW w:w="1496" w:type="dxa"/>
            <w:tcBorders>
              <w:top w:val="single" w:sz="3" w:space="0" w:color="000000"/>
              <w:left w:val="single" w:sz="3" w:space="0" w:color="000000"/>
              <w:bottom w:val="single" w:sz="3" w:space="0" w:color="000000"/>
              <w:right w:val="single" w:sz="3" w:space="0" w:color="000000"/>
            </w:tcBorders>
            <w:vAlign w:val="center"/>
          </w:tcPr>
          <w:p w14:paraId="4EFC9408" w14:textId="77777777" w:rsidR="004D060B" w:rsidRPr="000D357B" w:rsidRDefault="004D060B" w:rsidP="001C16E2">
            <w:pPr>
              <w:spacing w:after="0" w:line="259" w:lineRule="auto"/>
              <w:ind w:left="0" w:right="3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Letter Grade </w:t>
            </w:r>
          </w:p>
        </w:tc>
        <w:tc>
          <w:tcPr>
            <w:tcW w:w="740" w:type="dxa"/>
            <w:tcBorders>
              <w:top w:val="single" w:sz="3" w:space="0" w:color="000000"/>
              <w:left w:val="single" w:sz="3" w:space="0" w:color="000000"/>
              <w:bottom w:val="single" w:sz="3" w:space="0" w:color="000000"/>
              <w:right w:val="single" w:sz="3" w:space="0" w:color="000000"/>
            </w:tcBorders>
            <w:vAlign w:val="center"/>
          </w:tcPr>
          <w:p w14:paraId="4AC7DFF5" w14:textId="77777777" w:rsidR="004D060B" w:rsidRPr="000D357B" w:rsidRDefault="004D060B" w:rsidP="001C16E2">
            <w:pPr>
              <w:spacing w:after="0" w:line="259" w:lineRule="auto"/>
              <w:ind w:left="0" w:right="32"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A </w:t>
            </w:r>
          </w:p>
        </w:tc>
        <w:tc>
          <w:tcPr>
            <w:tcW w:w="653" w:type="dxa"/>
            <w:tcBorders>
              <w:top w:val="single" w:sz="3" w:space="0" w:color="000000"/>
              <w:left w:val="single" w:sz="3" w:space="0" w:color="000000"/>
              <w:bottom w:val="single" w:sz="3" w:space="0" w:color="000000"/>
              <w:right w:val="single" w:sz="3" w:space="0" w:color="000000"/>
            </w:tcBorders>
            <w:vAlign w:val="center"/>
          </w:tcPr>
          <w:p w14:paraId="70E786CE" w14:textId="77777777" w:rsidR="004D060B" w:rsidRPr="000D357B" w:rsidRDefault="004D060B" w:rsidP="001C16E2">
            <w:pPr>
              <w:spacing w:after="0" w:line="259" w:lineRule="auto"/>
              <w:ind w:left="0" w:right="45"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A- </w:t>
            </w:r>
          </w:p>
        </w:tc>
        <w:tc>
          <w:tcPr>
            <w:tcW w:w="648" w:type="dxa"/>
            <w:tcBorders>
              <w:top w:val="single" w:sz="3" w:space="0" w:color="000000"/>
              <w:left w:val="single" w:sz="3" w:space="0" w:color="000000"/>
              <w:bottom w:val="single" w:sz="3" w:space="0" w:color="000000"/>
              <w:right w:val="single" w:sz="3" w:space="0" w:color="000000"/>
            </w:tcBorders>
            <w:vAlign w:val="center"/>
          </w:tcPr>
          <w:p w14:paraId="7D2B6DA4" w14:textId="77777777" w:rsidR="004D060B" w:rsidRPr="000D357B" w:rsidRDefault="004D060B" w:rsidP="001C16E2">
            <w:pPr>
              <w:spacing w:after="0" w:line="259" w:lineRule="auto"/>
              <w:ind w:left="0" w:right="43"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B+ </w:t>
            </w:r>
          </w:p>
        </w:tc>
        <w:tc>
          <w:tcPr>
            <w:tcW w:w="652" w:type="dxa"/>
            <w:tcBorders>
              <w:top w:val="single" w:sz="3" w:space="0" w:color="000000"/>
              <w:left w:val="single" w:sz="3" w:space="0" w:color="000000"/>
              <w:bottom w:val="single" w:sz="3" w:space="0" w:color="000000"/>
              <w:right w:val="single" w:sz="3" w:space="0" w:color="000000"/>
            </w:tcBorders>
            <w:vAlign w:val="center"/>
          </w:tcPr>
          <w:p w14:paraId="061A207F" w14:textId="77777777" w:rsidR="004D060B" w:rsidRPr="000D357B" w:rsidRDefault="004D060B" w:rsidP="001C16E2">
            <w:pPr>
              <w:spacing w:after="0" w:line="259" w:lineRule="auto"/>
              <w:ind w:left="0" w:right="41"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B </w:t>
            </w:r>
          </w:p>
        </w:tc>
        <w:tc>
          <w:tcPr>
            <w:tcW w:w="652" w:type="dxa"/>
            <w:tcBorders>
              <w:top w:val="single" w:sz="3" w:space="0" w:color="000000"/>
              <w:left w:val="single" w:sz="3" w:space="0" w:color="000000"/>
              <w:bottom w:val="single" w:sz="3" w:space="0" w:color="000000"/>
              <w:right w:val="single" w:sz="3" w:space="0" w:color="000000"/>
            </w:tcBorders>
            <w:vAlign w:val="center"/>
          </w:tcPr>
          <w:p w14:paraId="335D5B9D" w14:textId="77777777" w:rsidR="004D060B" w:rsidRPr="000D357B" w:rsidRDefault="004D060B" w:rsidP="001C16E2">
            <w:pPr>
              <w:spacing w:after="0" w:line="259" w:lineRule="auto"/>
              <w:ind w:left="0" w:right="3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B- </w:t>
            </w:r>
          </w:p>
        </w:tc>
        <w:tc>
          <w:tcPr>
            <w:tcW w:w="648" w:type="dxa"/>
            <w:tcBorders>
              <w:top w:val="single" w:sz="3" w:space="0" w:color="000000"/>
              <w:left w:val="single" w:sz="3" w:space="0" w:color="000000"/>
              <w:bottom w:val="single" w:sz="3" w:space="0" w:color="000000"/>
              <w:right w:val="single" w:sz="3" w:space="0" w:color="000000"/>
            </w:tcBorders>
            <w:vAlign w:val="center"/>
          </w:tcPr>
          <w:p w14:paraId="1F9067B6" w14:textId="77777777" w:rsidR="004D060B" w:rsidRPr="000D357B" w:rsidRDefault="004D060B" w:rsidP="001C16E2">
            <w:pPr>
              <w:spacing w:after="0" w:line="259" w:lineRule="auto"/>
              <w:ind w:left="0" w:right="43"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C+ </w:t>
            </w:r>
          </w:p>
        </w:tc>
        <w:tc>
          <w:tcPr>
            <w:tcW w:w="653" w:type="dxa"/>
            <w:tcBorders>
              <w:top w:val="single" w:sz="3" w:space="0" w:color="000000"/>
              <w:left w:val="single" w:sz="3" w:space="0" w:color="000000"/>
              <w:bottom w:val="single" w:sz="3" w:space="0" w:color="000000"/>
              <w:right w:val="single" w:sz="3" w:space="0" w:color="000000"/>
            </w:tcBorders>
            <w:vAlign w:val="center"/>
          </w:tcPr>
          <w:p w14:paraId="01E76426" w14:textId="77777777" w:rsidR="004D060B" w:rsidRPr="000D357B" w:rsidRDefault="004D060B" w:rsidP="001C16E2">
            <w:pPr>
              <w:spacing w:after="0" w:line="259" w:lineRule="auto"/>
              <w:ind w:left="0" w:right="38"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C </w:t>
            </w:r>
          </w:p>
        </w:tc>
        <w:tc>
          <w:tcPr>
            <w:tcW w:w="652" w:type="dxa"/>
            <w:tcBorders>
              <w:top w:val="single" w:sz="3" w:space="0" w:color="000000"/>
              <w:left w:val="single" w:sz="3" w:space="0" w:color="000000"/>
              <w:bottom w:val="single" w:sz="3" w:space="0" w:color="000000"/>
              <w:right w:val="single" w:sz="3" w:space="0" w:color="000000"/>
            </w:tcBorders>
            <w:vAlign w:val="center"/>
          </w:tcPr>
          <w:p w14:paraId="24F9ADAB" w14:textId="77777777" w:rsidR="004D060B" w:rsidRPr="000D357B" w:rsidRDefault="004D060B" w:rsidP="001C16E2">
            <w:pPr>
              <w:spacing w:after="0" w:line="259" w:lineRule="auto"/>
              <w:ind w:left="0" w:right="3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C- </w:t>
            </w:r>
          </w:p>
        </w:tc>
        <w:tc>
          <w:tcPr>
            <w:tcW w:w="652" w:type="dxa"/>
            <w:tcBorders>
              <w:top w:val="single" w:sz="3" w:space="0" w:color="000000"/>
              <w:left w:val="single" w:sz="3" w:space="0" w:color="000000"/>
              <w:bottom w:val="single" w:sz="3" w:space="0" w:color="000000"/>
              <w:right w:val="single" w:sz="3" w:space="0" w:color="000000"/>
            </w:tcBorders>
            <w:vAlign w:val="center"/>
          </w:tcPr>
          <w:p w14:paraId="198844E1" w14:textId="77777777" w:rsidR="004D060B" w:rsidRPr="000D357B" w:rsidRDefault="004D060B" w:rsidP="001C16E2">
            <w:pPr>
              <w:spacing w:after="0" w:line="259" w:lineRule="auto"/>
              <w:ind w:left="0" w:right="40"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D+ </w:t>
            </w:r>
          </w:p>
        </w:tc>
        <w:tc>
          <w:tcPr>
            <w:tcW w:w="648" w:type="dxa"/>
            <w:tcBorders>
              <w:top w:val="single" w:sz="3" w:space="0" w:color="000000"/>
              <w:left w:val="single" w:sz="3" w:space="0" w:color="000000"/>
              <w:bottom w:val="single" w:sz="3" w:space="0" w:color="000000"/>
              <w:right w:val="single" w:sz="3" w:space="0" w:color="000000"/>
            </w:tcBorders>
            <w:vAlign w:val="center"/>
          </w:tcPr>
          <w:p w14:paraId="1BC7285C" w14:textId="77777777" w:rsidR="004D060B" w:rsidRPr="000D357B" w:rsidRDefault="004D060B" w:rsidP="001C16E2">
            <w:pPr>
              <w:spacing w:after="0" w:line="259" w:lineRule="auto"/>
              <w:ind w:left="0" w:right="42"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D </w:t>
            </w:r>
          </w:p>
        </w:tc>
        <w:tc>
          <w:tcPr>
            <w:tcW w:w="652" w:type="dxa"/>
            <w:tcBorders>
              <w:top w:val="single" w:sz="3" w:space="0" w:color="000000"/>
              <w:left w:val="single" w:sz="3" w:space="0" w:color="000000"/>
              <w:bottom w:val="single" w:sz="3" w:space="0" w:color="000000"/>
              <w:right w:val="single" w:sz="3" w:space="0" w:color="000000"/>
            </w:tcBorders>
            <w:vAlign w:val="center"/>
          </w:tcPr>
          <w:p w14:paraId="426402E0" w14:textId="77777777" w:rsidR="004D060B" w:rsidRPr="000D357B" w:rsidRDefault="004D060B" w:rsidP="001C16E2">
            <w:pPr>
              <w:spacing w:after="0" w:line="259" w:lineRule="auto"/>
              <w:ind w:left="0" w:right="3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D- </w:t>
            </w:r>
          </w:p>
        </w:tc>
        <w:tc>
          <w:tcPr>
            <w:tcW w:w="553" w:type="dxa"/>
            <w:tcBorders>
              <w:top w:val="single" w:sz="3" w:space="0" w:color="000000"/>
              <w:left w:val="single" w:sz="3" w:space="0" w:color="000000"/>
              <w:bottom w:val="single" w:sz="3" w:space="0" w:color="000000"/>
              <w:right w:val="single" w:sz="3" w:space="0" w:color="000000"/>
            </w:tcBorders>
            <w:vAlign w:val="center"/>
          </w:tcPr>
          <w:p w14:paraId="11CF20B9" w14:textId="77777777" w:rsidR="004D060B" w:rsidRPr="000D357B" w:rsidRDefault="004D060B" w:rsidP="001C16E2">
            <w:pPr>
              <w:spacing w:after="0" w:line="259" w:lineRule="auto"/>
              <w:ind w:left="0" w:right="28"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E </w:t>
            </w:r>
          </w:p>
        </w:tc>
      </w:tr>
      <w:tr w:rsidR="004D060B" w:rsidRPr="000D357B" w14:paraId="7D768EC8" w14:textId="77777777" w:rsidTr="001C16E2">
        <w:trPr>
          <w:trHeight w:val="420"/>
          <w:jc w:val="center"/>
        </w:trPr>
        <w:tc>
          <w:tcPr>
            <w:tcW w:w="1496" w:type="dxa"/>
            <w:tcBorders>
              <w:top w:val="single" w:sz="3" w:space="0" w:color="000000"/>
              <w:left w:val="single" w:sz="3" w:space="0" w:color="000000"/>
              <w:bottom w:val="single" w:sz="3" w:space="0" w:color="000000"/>
              <w:right w:val="single" w:sz="3" w:space="0" w:color="000000"/>
            </w:tcBorders>
            <w:vAlign w:val="center"/>
          </w:tcPr>
          <w:p w14:paraId="3E7A8E9E" w14:textId="77777777" w:rsidR="004D060B" w:rsidRPr="000D357B" w:rsidRDefault="004D060B" w:rsidP="001C16E2">
            <w:pPr>
              <w:spacing w:after="0" w:line="259" w:lineRule="auto"/>
              <w:ind w:left="28"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Numeric </w:t>
            </w:r>
            <w:r>
              <w:rPr>
                <w:rFonts w:asciiTheme="minorHAnsi" w:eastAsia="Arial" w:hAnsiTheme="minorHAnsi" w:cstheme="minorHAnsi"/>
                <w:sz w:val="22"/>
              </w:rPr>
              <w:t>points</w:t>
            </w:r>
          </w:p>
        </w:tc>
        <w:tc>
          <w:tcPr>
            <w:tcW w:w="740" w:type="dxa"/>
            <w:tcBorders>
              <w:top w:val="single" w:sz="3" w:space="0" w:color="000000"/>
              <w:left w:val="single" w:sz="3" w:space="0" w:color="000000"/>
              <w:bottom w:val="single" w:sz="3" w:space="0" w:color="000000"/>
              <w:right w:val="single" w:sz="3" w:space="0" w:color="000000"/>
            </w:tcBorders>
            <w:vAlign w:val="center"/>
          </w:tcPr>
          <w:p w14:paraId="7EBE2181" w14:textId="77777777" w:rsidR="004D060B" w:rsidRPr="000D357B" w:rsidRDefault="004D060B" w:rsidP="001C16E2">
            <w:pPr>
              <w:spacing w:after="0" w:line="259" w:lineRule="auto"/>
              <w:ind w:left="12" w:firstLine="0"/>
              <w:jc w:val="left"/>
              <w:rPr>
                <w:rFonts w:asciiTheme="minorHAnsi" w:eastAsia="Arial" w:hAnsiTheme="minorHAnsi" w:cstheme="minorHAnsi"/>
                <w:sz w:val="22"/>
              </w:rPr>
            </w:pPr>
            <w:r w:rsidRPr="000D357B">
              <w:rPr>
                <w:rFonts w:asciiTheme="minorHAnsi" w:eastAsia="Arial" w:hAnsiTheme="minorHAnsi" w:cstheme="minorHAnsi"/>
                <w:sz w:val="22"/>
              </w:rPr>
              <w:t>93</w:t>
            </w:r>
            <w:r>
              <w:rPr>
                <w:rFonts w:asciiTheme="minorHAnsi" w:eastAsia="Arial" w:hAnsiTheme="minorHAnsi" w:cstheme="minorHAnsi"/>
                <w:sz w:val="22"/>
              </w:rPr>
              <w:t>0</w:t>
            </w:r>
            <w:r w:rsidRPr="000D357B">
              <w:rPr>
                <w:rFonts w:asciiTheme="minorHAnsi" w:eastAsia="Arial" w:hAnsiTheme="minorHAnsi" w:cstheme="minorHAnsi"/>
                <w:sz w:val="22"/>
              </w:rPr>
              <w:t>-100</w:t>
            </w:r>
            <w:r>
              <w:rPr>
                <w:rFonts w:asciiTheme="minorHAnsi" w:eastAsia="Arial" w:hAnsiTheme="minorHAnsi" w:cstheme="minorHAnsi"/>
                <w:sz w:val="22"/>
              </w:rPr>
              <w:t>0</w:t>
            </w:r>
            <w:r w:rsidRPr="000D357B">
              <w:rPr>
                <w:rFonts w:asciiTheme="minorHAnsi" w:eastAsia="Arial" w:hAnsiTheme="minorHAnsi" w:cstheme="minorHAnsi"/>
                <w:sz w:val="22"/>
              </w:rPr>
              <w:t xml:space="preserve"> </w:t>
            </w:r>
          </w:p>
        </w:tc>
        <w:tc>
          <w:tcPr>
            <w:tcW w:w="653" w:type="dxa"/>
            <w:tcBorders>
              <w:top w:val="single" w:sz="3" w:space="0" w:color="000000"/>
              <w:left w:val="single" w:sz="3" w:space="0" w:color="000000"/>
              <w:bottom w:val="single" w:sz="3" w:space="0" w:color="000000"/>
              <w:right w:val="single" w:sz="3" w:space="0" w:color="000000"/>
            </w:tcBorders>
          </w:tcPr>
          <w:p w14:paraId="5F185775" w14:textId="77777777" w:rsidR="004D060B" w:rsidRPr="000D357B" w:rsidRDefault="004D060B" w:rsidP="001C16E2">
            <w:pPr>
              <w:spacing w:after="0" w:line="259" w:lineRule="auto"/>
              <w:ind w:left="0" w:right="43" w:firstLine="0"/>
              <w:jc w:val="center"/>
              <w:rPr>
                <w:rFonts w:asciiTheme="minorHAnsi" w:eastAsia="Arial" w:hAnsiTheme="minorHAnsi" w:cstheme="minorHAnsi"/>
                <w:sz w:val="22"/>
              </w:rPr>
            </w:pPr>
            <w:r w:rsidRPr="000D357B">
              <w:rPr>
                <w:rFonts w:asciiTheme="minorHAnsi" w:eastAsia="Arial" w:hAnsiTheme="minorHAnsi" w:cstheme="minorHAnsi"/>
                <w:sz w:val="22"/>
              </w:rPr>
              <w:t>90</w:t>
            </w:r>
            <w:r>
              <w:rPr>
                <w:rFonts w:asciiTheme="minorHAnsi" w:eastAsia="Arial" w:hAnsiTheme="minorHAnsi" w:cstheme="minorHAnsi"/>
                <w:sz w:val="22"/>
              </w:rPr>
              <w:t>0</w:t>
            </w:r>
            <w:r w:rsidRPr="000D357B">
              <w:rPr>
                <w:rFonts w:asciiTheme="minorHAnsi" w:eastAsia="Arial" w:hAnsiTheme="minorHAnsi" w:cstheme="minorHAnsi"/>
                <w:sz w:val="22"/>
              </w:rPr>
              <w:t>-</w:t>
            </w:r>
          </w:p>
          <w:p w14:paraId="43E01E9C"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92</w:t>
            </w:r>
            <w:r>
              <w:rPr>
                <w:rFonts w:asciiTheme="minorHAnsi" w:eastAsia="Arial" w:hAnsiTheme="minorHAnsi" w:cstheme="minorHAnsi"/>
                <w:sz w:val="22"/>
              </w:rPr>
              <w:t>9.</w:t>
            </w:r>
            <w:r w:rsidRPr="000D357B">
              <w:rPr>
                <w:rFonts w:asciiTheme="minorHAnsi" w:eastAsia="Arial" w:hAnsiTheme="minorHAnsi" w:cstheme="minorHAnsi"/>
                <w:sz w:val="22"/>
              </w:rPr>
              <w:t xml:space="preserve">9 </w:t>
            </w:r>
          </w:p>
        </w:tc>
        <w:tc>
          <w:tcPr>
            <w:tcW w:w="648" w:type="dxa"/>
            <w:tcBorders>
              <w:top w:val="single" w:sz="3" w:space="0" w:color="000000"/>
              <w:left w:val="single" w:sz="3" w:space="0" w:color="000000"/>
              <w:bottom w:val="single" w:sz="3" w:space="0" w:color="000000"/>
              <w:right w:val="single" w:sz="3" w:space="0" w:color="000000"/>
            </w:tcBorders>
          </w:tcPr>
          <w:p w14:paraId="08033139" w14:textId="77777777" w:rsidR="004D060B" w:rsidRPr="000D357B" w:rsidRDefault="004D060B" w:rsidP="001C16E2">
            <w:pPr>
              <w:spacing w:after="0" w:line="259" w:lineRule="auto"/>
              <w:ind w:left="0" w:right="47" w:firstLine="0"/>
              <w:jc w:val="center"/>
              <w:rPr>
                <w:rFonts w:asciiTheme="minorHAnsi" w:eastAsia="Arial" w:hAnsiTheme="minorHAnsi" w:cstheme="minorHAnsi"/>
                <w:sz w:val="22"/>
              </w:rPr>
            </w:pPr>
            <w:r w:rsidRPr="000D357B">
              <w:rPr>
                <w:rFonts w:asciiTheme="minorHAnsi" w:eastAsia="Arial" w:hAnsiTheme="minorHAnsi" w:cstheme="minorHAnsi"/>
                <w:sz w:val="22"/>
              </w:rPr>
              <w:t>87</w:t>
            </w:r>
            <w:r>
              <w:rPr>
                <w:rFonts w:asciiTheme="minorHAnsi" w:eastAsia="Arial" w:hAnsiTheme="minorHAnsi" w:cstheme="minorHAnsi"/>
                <w:sz w:val="22"/>
              </w:rPr>
              <w:t>0</w:t>
            </w:r>
            <w:r w:rsidRPr="000D357B">
              <w:rPr>
                <w:rFonts w:asciiTheme="minorHAnsi" w:eastAsia="Arial" w:hAnsiTheme="minorHAnsi" w:cstheme="minorHAnsi"/>
                <w:sz w:val="22"/>
              </w:rPr>
              <w:t>-</w:t>
            </w:r>
          </w:p>
          <w:p w14:paraId="7D84166B" w14:textId="77777777" w:rsidR="004D060B" w:rsidRPr="000D357B" w:rsidRDefault="004D060B" w:rsidP="001C16E2">
            <w:pPr>
              <w:spacing w:after="0" w:line="259" w:lineRule="auto"/>
              <w:ind w:left="12" w:firstLine="0"/>
              <w:jc w:val="left"/>
              <w:rPr>
                <w:rFonts w:asciiTheme="minorHAnsi" w:eastAsia="Arial" w:hAnsiTheme="minorHAnsi" w:cstheme="minorHAnsi"/>
                <w:sz w:val="22"/>
              </w:rPr>
            </w:pPr>
            <w:r w:rsidRPr="000D357B">
              <w:rPr>
                <w:rFonts w:asciiTheme="minorHAnsi" w:eastAsia="Arial" w:hAnsiTheme="minorHAnsi" w:cstheme="minorHAnsi"/>
                <w:sz w:val="22"/>
              </w:rPr>
              <w:t>899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52" w:type="dxa"/>
            <w:tcBorders>
              <w:top w:val="single" w:sz="3" w:space="0" w:color="000000"/>
              <w:left w:val="single" w:sz="3" w:space="0" w:color="000000"/>
              <w:bottom w:val="single" w:sz="3" w:space="0" w:color="000000"/>
              <w:right w:val="single" w:sz="3" w:space="0" w:color="000000"/>
            </w:tcBorders>
          </w:tcPr>
          <w:p w14:paraId="4F5D0859" w14:textId="77777777" w:rsidR="004D060B" w:rsidRPr="000D357B" w:rsidRDefault="004D060B" w:rsidP="001C16E2">
            <w:pPr>
              <w:spacing w:after="0" w:line="259" w:lineRule="auto"/>
              <w:ind w:left="0" w:right="44" w:firstLine="0"/>
              <w:jc w:val="center"/>
              <w:rPr>
                <w:rFonts w:asciiTheme="minorHAnsi" w:eastAsia="Arial" w:hAnsiTheme="minorHAnsi" w:cstheme="minorHAnsi"/>
                <w:sz w:val="22"/>
              </w:rPr>
            </w:pPr>
            <w:r w:rsidRPr="000D357B">
              <w:rPr>
                <w:rFonts w:asciiTheme="minorHAnsi" w:eastAsia="Arial" w:hAnsiTheme="minorHAnsi" w:cstheme="minorHAnsi"/>
                <w:sz w:val="22"/>
              </w:rPr>
              <w:t>83</w:t>
            </w:r>
            <w:r>
              <w:rPr>
                <w:rFonts w:asciiTheme="minorHAnsi" w:eastAsia="Arial" w:hAnsiTheme="minorHAnsi" w:cstheme="minorHAnsi"/>
                <w:sz w:val="22"/>
              </w:rPr>
              <w:t>0</w:t>
            </w:r>
            <w:r w:rsidRPr="000D357B">
              <w:rPr>
                <w:rFonts w:asciiTheme="minorHAnsi" w:eastAsia="Arial" w:hAnsiTheme="minorHAnsi" w:cstheme="minorHAnsi"/>
                <w:sz w:val="22"/>
              </w:rPr>
              <w:t>-</w:t>
            </w:r>
          </w:p>
          <w:p w14:paraId="3F161360"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869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52" w:type="dxa"/>
            <w:tcBorders>
              <w:top w:val="single" w:sz="3" w:space="0" w:color="000000"/>
              <w:left w:val="single" w:sz="3" w:space="0" w:color="000000"/>
              <w:bottom w:val="single" w:sz="3" w:space="0" w:color="000000"/>
              <w:right w:val="single" w:sz="3" w:space="0" w:color="000000"/>
            </w:tcBorders>
          </w:tcPr>
          <w:p w14:paraId="4CF229EF" w14:textId="77777777" w:rsidR="004D060B" w:rsidRPr="000D357B" w:rsidRDefault="004D060B" w:rsidP="001C16E2">
            <w:pPr>
              <w:spacing w:after="0" w:line="259" w:lineRule="auto"/>
              <w:ind w:left="0" w:right="43" w:firstLine="0"/>
              <w:jc w:val="center"/>
              <w:rPr>
                <w:rFonts w:asciiTheme="minorHAnsi" w:eastAsia="Arial" w:hAnsiTheme="minorHAnsi" w:cstheme="minorHAnsi"/>
                <w:sz w:val="22"/>
              </w:rPr>
            </w:pPr>
            <w:r w:rsidRPr="000D357B">
              <w:rPr>
                <w:rFonts w:asciiTheme="minorHAnsi" w:eastAsia="Arial" w:hAnsiTheme="minorHAnsi" w:cstheme="minorHAnsi"/>
                <w:sz w:val="22"/>
              </w:rPr>
              <w:t>80</w:t>
            </w:r>
            <w:r>
              <w:rPr>
                <w:rFonts w:asciiTheme="minorHAnsi" w:eastAsia="Arial" w:hAnsiTheme="minorHAnsi" w:cstheme="minorHAnsi"/>
                <w:sz w:val="22"/>
              </w:rPr>
              <w:t>0</w:t>
            </w:r>
            <w:r w:rsidRPr="000D357B">
              <w:rPr>
                <w:rFonts w:asciiTheme="minorHAnsi" w:eastAsia="Arial" w:hAnsiTheme="minorHAnsi" w:cstheme="minorHAnsi"/>
                <w:sz w:val="22"/>
              </w:rPr>
              <w:t>-</w:t>
            </w:r>
          </w:p>
          <w:p w14:paraId="013F8A6C"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829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48" w:type="dxa"/>
            <w:tcBorders>
              <w:top w:val="single" w:sz="3" w:space="0" w:color="000000"/>
              <w:left w:val="single" w:sz="3" w:space="0" w:color="000000"/>
              <w:bottom w:val="single" w:sz="3" w:space="0" w:color="000000"/>
              <w:right w:val="single" w:sz="3" w:space="0" w:color="000000"/>
            </w:tcBorders>
          </w:tcPr>
          <w:p w14:paraId="7DAE077B" w14:textId="77777777" w:rsidR="004D060B" w:rsidRPr="000D357B" w:rsidRDefault="004D060B" w:rsidP="001C16E2">
            <w:pPr>
              <w:spacing w:after="0" w:line="259" w:lineRule="auto"/>
              <w:ind w:left="0" w:right="47" w:firstLine="0"/>
              <w:jc w:val="center"/>
              <w:rPr>
                <w:rFonts w:asciiTheme="minorHAnsi" w:eastAsia="Arial" w:hAnsiTheme="minorHAnsi" w:cstheme="minorHAnsi"/>
                <w:sz w:val="22"/>
              </w:rPr>
            </w:pPr>
            <w:r w:rsidRPr="000D357B">
              <w:rPr>
                <w:rFonts w:asciiTheme="minorHAnsi" w:eastAsia="Arial" w:hAnsiTheme="minorHAnsi" w:cstheme="minorHAnsi"/>
                <w:sz w:val="22"/>
              </w:rPr>
              <w:t>77</w:t>
            </w:r>
            <w:r>
              <w:rPr>
                <w:rFonts w:asciiTheme="minorHAnsi" w:eastAsia="Arial" w:hAnsiTheme="minorHAnsi" w:cstheme="minorHAnsi"/>
                <w:sz w:val="22"/>
              </w:rPr>
              <w:t>0</w:t>
            </w:r>
            <w:r w:rsidRPr="000D357B">
              <w:rPr>
                <w:rFonts w:asciiTheme="minorHAnsi" w:eastAsia="Arial" w:hAnsiTheme="minorHAnsi" w:cstheme="minorHAnsi"/>
                <w:sz w:val="22"/>
              </w:rPr>
              <w:t>-</w:t>
            </w:r>
          </w:p>
          <w:p w14:paraId="1861E702" w14:textId="77777777" w:rsidR="004D060B" w:rsidRPr="000D357B" w:rsidRDefault="004D060B" w:rsidP="001C16E2">
            <w:pPr>
              <w:spacing w:after="0" w:line="259" w:lineRule="auto"/>
              <w:ind w:left="12" w:firstLine="0"/>
              <w:jc w:val="left"/>
              <w:rPr>
                <w:rFonts w:asciiTheme="minorHAnsi" w:eastAsia="Arial" w:hAnsiTheme="minorHAnsi" w:cstheme="minorHAnsi"/>
                <w:sz w:val="22"/>
              </w:rPr>
            </w:pPr>
            <w:r w:rsidRPr="000D357B">
              <w:rPr>
                <w:rFonts w:asciiTheme="minorHAnsi" w:eastAsia="Arial" w:hAnsiTheme="minorHAnsi" w:cstheme="minorHAnsi"/>
                <w:sz w:val="22"/>
              </w:rPr>
              <w:t>799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53" w:type="dxa"/>
            <w:tcBorders>
              <w:top w:val="single" w:sz="3" w:space="0" w:color="000000"/>
              <w:left w:val="single" w:sz="3" w:space="0" w:color="000000"/>
              <w:bottom w:val="single" w:sz="3" w:space="0" w:color="000000"/>
              <w:right w:val="single" w:sz="3" w:space="0" w:color="000000"/>
            </w:tcBorders>
          </w:tcPr>
          <w:p w14:paraId="7EE7F756" w14:textId="77777777" w:rsidR="004D060B" w:rsidRPr="000D357B" w:rsidRDefault="004D060B" w:rsidP="001C16E2">
            <w:pPr>
              <w:spacing w:after="0" w:line="259" w:lineRule="auto"/>
              <w:ind w:left="0" w:right="43" w:firstLine="0"/>
              <w:jc w:val="center"/>
              <w:rPr>
                <w:rFonts w:asciiTheme="minorHAnsi" w:eastAsia="Arial" w:hAnsiTheme="minorHAnsi" w:cstheme="minorHAnsi"/>
                <w:sz w:val="22"/>
              </w:rPr>
            </w:pPr>
            <w:r w:rsidRPr="000D357B">
              <w:rPr>
                <w:rFonts w:asciiTheme="minorHAnsi" w:eastAsia="Arial" w:hAnsiTheme="minorHAnsi" w:cstheme="minorHAnsi"/>
                <w:sz w:val="22"/>
              </w:rPr>
              <w:t>73</w:t>
            </w:r>
            <w:r>
              <w:rPr>
                <w:rFonts w:asciiTheme="minorHAnsi" w:eastAsia="Arial" w:hAnsiTheme="minorHAnsi" w:cstheme="minorHAnsi"/>
                <w:sz w:val="22"/>
              </w:rPr>
              <w:t>0</w:t>
            </w:r>
            <w:r w:rsidRPr="000D357B">
              <w:rPr>
                <w:rFonts w:asciiTheme="minorHAnsi" w:eastAsia="Arial" w:hAnsiTheme="minorHAnsi" w:cstheme="minorHAnsi"/>
                <w:sz w:val="22"/>
              </w:rPr>
              <w:t>-</w:t>
            </w:r>
          </w:p>
          <w:p w14:paraId="2408A69D"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769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52" w:type="dxa"/>
            <w:tcBorders>
              <w:top w:val="single" w:sz="3" w:space="0" w:color="000000"/>
              <w:left w:val="single" w:sz="3" w:space="0" w:color="000000"/>
              <w:bottom w:val="single" w:sz="3" w:space="0" w:color="000000"/>
              <w:right w:val="single" w:sz="3" w:space="0" w:color="000000"/>
            </w:tcBorders>
          </w:tcPr>
          <w:p w14:paraId="7AEC9EFC" w14:textId="77777777" w:rsidR="004D060B" w:rsidRPr="000D357B" w:rsidRDefault="004D060B" w:rsidP="001C16E2">
            <w:pPr>
              <w:spacing w:after="0" w:line="259" w:lineRule="auto"/>
              <w:ind w:left="0" w:right="44" w:firstLine="0"/>
              <w:jc w:val="center"/>
              <w:rPr>
                <w:rFonts w:asciiTheme="minorHAnsi" w:eastAsia="Arial" w:hAnsiTheme="minorHAnsi" w:cstheme="minorHAnsi"/>
                <w:sz w:val="22"/>
              </w:rPr>
            </w:pPr>
            <w:r w:rsidRPr="000D357B">
              <w:rPr>
                <w:rFonts w:asciiTheme="minorHAnsi" w:eastAsia="Arial" w:hAnsiTheme="minorHAnsi" w:cstheme="minorHAnsi"/>
                <w:sz w:val="22"/>
              </w:rPr>
              <w:t>70</w:t>
            </w:r>
            <w:r>
              <w:rPr>
                <w:rFonts w:asciiTheme="minorHAnsi" w:eastAsia="Arial" w:hAnsiTheme="minorHAnsi" w:cstheme="minorHAnsi"/>
                <w:sz w:val="22"/>
              </w:rPr>
              <w:t>0</w:t>
            </w:r>
            <w:r w:rsidRPr="000D357B">
              <w:rPr>
                <w:rFonts w:asciiTheme="minorHAnsi" w:eastAsia="Arial" w:hAnsiTheme="minorHAnsi" w:cstheme="minorHAnsi"/>
                <w:sz w:val="22"/>
              </w:rPr>
              <w:t>-</w:t>
            </w:r>
          </w:p>
          <w:p w14:paraId="629C3476"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729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52" w:type="dxa"/>
            <w:tcBorders>
              <w:top w:val="single" w:sz="3" w:space="0" w:color="000000"/>
              <w:left w:val="single" w:sz="3" w:space="0" w:color="000000"/>
              <w:bottom w:val="single" w:sz="3" w:space="0" w:color="000000"/>
              <w:right w:val="single" w:sz="3" w:space="0" w:color="000000"/>
            </w:tcBorders>
          </w:tcPr>
          <w:p w14:paraId="1D958A15" w14:textId="77777777" w:rsidR="004D060B" w:rsidRPr="000D357B" w:rsidRDefault="004D060B" w:rsidP="001C16E2">
            <w:pPr>
              <w:spacing w:after="0" w:line="259" w:lineRule="auto"/>
              <w:ind w:left="0" w:right="44" w:firstLine="0"/>
              <w:jc w:val="center"/>
              <w:rPr>
                <w:rFonts w:asciiTheme="minorHAnsi" w:eastAsia="Arial" w:hAnsiTheme="minorHAnsi" w:cstheme="minorHAnsi"/>
                <w:sz w:val="22"/>
              </w:rPr>
            </w:pPr>
            <w:r w:rsidRPr="000D357B">
              <w:rPr>
                <w:rFonts w:asciiTheme="minorHAnsi" w:eastAsia="Arial" w:hAnsiTheme="minorHAnsi" w:cstheme="minorHAnsi"/>
                <w:sz w:val="22"/>
              </w:rPr>
              <w:t>67</w:t>
            </w:r>
            <w:r>
              <w:rPr>
                <w:rFonts w:asciiTheme="minorHAnsi" w:eastAsia="Arial" w:hAnsiTheme="minorHAnsi" w:cstheme="minorHAnsi"/>
                <w:sz w:val="22"/>
              </w:rPr>
              <w:t>0</w:t>
            </w:r>
            <w:r w:rsidRPr="000D357B">
              <w:rPr>
                <w:rFonts w:asciiTheme="minorHAnsi" w:eastAsia="Arial" w:hAnsiTheme="minorHAnsi" w:cstheme="minorHAnsi"/>
                <w:sz w:val="22"/>
              </w:rPr>
              <w:t>-</w:t>
            </w:r>
          </w:p>
          <w:p w14:paraId="0CDEFABC"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699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48" w:type="dxa"/>
            <w:tcBorders>
              <w:top w:val="single" w:sz="3" w:space="0" w:color="000000"/>
              <w:left w:val="single" w:sz="3" w:space="0" w:color="000000"/>
              <w:bottom w:val="single" w:sz="3" w:space="0" w:color="000000"/>
              <w:right w:val="single" w:sz="3" w:space="0" w:color="000000"/>
            </w:tcBorders>
          </w:tcPr>
          <w:p w14:paraId="6145AD20" w14:textId="77777777" w:rsidR="004D060B" w:rsidRPr="000D357B" w:rsidRDefault="004D060B" w:rsidP="001C16E2">
            <w:pPr>
              <w:spacing w:after="0" w:line="259" w:lineRule="auto"/>
              <w:ind w:left="0" w:right="47" w:firstLine="0"/>
              <w:jc w:val="center"/>
              <w:rPr>
                <w:rFonts w:asciiTheme="minorHAnsi" w:eastAsia="Arial" w:hAnsiTheme="minorHAnsi" w:cstheme="minorHAnsi"/>
                <w:sz w:val="22"/>
              </w:rPr>
            </w:pPr>
            <w:r w:rsidRPr="000D357B">
              <w:rPr>
                <w:rFonts w:asciiTheme="minorHAnsi" w:eastAsia="Arial" w:hAnsiTheme="minorHAnsi" w:cstheme="minorHAnsi"/>
                <w:sz w:val="22"/>
              </w:rPr>
              <w:t>63</w:t>
            </w:r>
            <w:r>
              <w:rPr>
                <w:rFonts w:asciiTheme="minorHAnsi" w:eastAsia="Arial" w:hAnsiTheme="minorHAnsi" w:cstheme="minorHAnsi"/>
                <w:sz w:val="22"/>
              </w:rPr>
              <w:t>0</w:t>
            </w:r>
            <w:r w:rsidRPr="000D357B">
              <w:rPr>
                <w:rFonts w:asciiTheme="minorHAnsi" w:eastAsia="Arial" w:hAnsiTheme="minorHAnsi" w:cstheme="minorHAnsi"/>
                <w:sz w:val="22"/>
              </w:rPr>
              <w:t>-</w:t>
            </w:r>
          </w:p>
          <w:p w14:paraId="490F929F" w14:textId="77777777" w:rsidR="004D060B" w:rsidRPr="000D357B" w:rsidRDefault="004D060B" w:rsidP="001C16E2">
            <w:pPr>
              <w:spacing w:after="0" w:line="259" w:lineRule="auto"/>
              <w:ind w:left="12" w:firstLine="0"/>
              <w:jc w:val="left"/>
              <w:rPr>
                <w:rFonts w:asciiTheme="minorHAnsi" w:eastAsia="Arial" w:hAnsiTheme="minorHAnsi" w:cstheme="minorHAnsi"/>
                <w:sz w:val="22"/>
              </w:rPr>
            </w:pPr>
            <w:r w:rsidRPr="000D357B">
              <w:rPr>
                <w:rFonts w:asciiTheme="minorHAnsi" w:eastAsia="Arial" w:hAnsiTheme="minorHAnsi" w:cstheme="minorHAnsi"/>
                <w:sz w:val="22"/>
              </w:rPr>
              <w:t>669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52" w:type="dxa"/>
            <w:tcBorders>
              <w:top w:val="single" w:sz="3" w:space="0" w:color="000000"/>
              <w:left w:val="single" w:sz="3" w:space="0" w:color="000000"/>
              <w:bottom w:val="single" w:sz="3" w:space="0" w:color="000000"/>
              <w:right w:val="single" w:sz="3" w:space="0" w:color="000000"/>
            </w:tcBorders>
          </w:tcPr>
          <w:p w14:paraId="7578AA1C" w14:textId="77777777" w:rsidR="004D060B" w:rsidRPr="000D357B" w:rsidRDefault="004D060B" w:rsidP="001C16E2">
            <w:pPr>
              <w:spacing w:after="0" w:line="259" w:lineRule="auto"/>
              <w:ind w:left="0" w:right="43" w:firstLine="0"/>
              <w:jc w:val="center"/>
              <w:rPr>
                <w:rFonts w:asciiTheme="minorHAnsi" w:eastAsia="Arial" w:hAnsiTheme="minorHAnsi" w:cstheme="minorHAnsi"/>
                <w:sz w:val="22"/>
              </w:rPr>
            </w:pPr>
            <w:r w:rsidRPr="000D357B">
              <w:rPr>
                <w:rFonts w:asciiTheme="minorHAnsi" w:eastAsia="Arial" w:hAnsiTheme="minorHAnsi" w:cstheme="minorHAnsi"/>
                <w:sz w:val="22"/>
              </w:rPr>
              <w:t>60</w:t>
            </w:r>
            <w:r>
              <w:rPr>
                <w:rFonts w:asciiTheme="minorHAnsi" w:eastAsia="Arial" w:hAnsiTheme="minorHAnsi" w:cstheme="minorHAnsi"/>
                <w:sz w:val="22"/>
              </w:rPr>
              <w:t>0</w:t>
            </w:r>
            <w:r w:rsidRPr="000D357B">
              <w:rPr>
                <w:rFonts w:asciiTheme="minorHAnsi" w:eastAsia="Arial" w:hAnsiTheme="minorHAnsi" w:cstheme="minorHAnsi"/>
                <w:sz w:val="22"/>
              </w:rPr>
              <w:t>-</w:t>
            </w:r>
          </w:p>
          <w:p w14:paraId="3122F7E6"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629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553" w:type="dxa"/>
            <w:tcBorders>
              <w:top w:val="single" w:sz="3" w:space="0" w:color="000000"/>
              <w:left w:val="single" w:sz="3" w:space="0" w:color="000000"/>
              <w:bottom w:val="single" w:sz="3" w:space="0" w:color="000000"/>
              <w:right w:val="single" w:sz="3" w:space="0" w:color="000000"/>
            </w:tcBorders>
          </w:tcPr>
          <w:p w14:paraId="258CF29F" w14:textId="77777777" w:rsidR="004D060B" w:rsidRPr="000D357B" w:rsidRDefault="004D060B" w:rsidP="001C16E2">
            <w:pPr>
              <w:spacing w:after="0" w:line="259" w:lineRule="auto"/>
              <w:ind w:left="0" w:right="31" w:firstLine="0"/>
              <w:jc w:val="center"/>
              <w:rPr>
                <w:rFonts w:asciiTheme="minorHAnsi" w:eastAsia="Arial" w:hAnsiTheme="minorHAnsi" w:cstheme="minorHAnsi"/>
                <w:sz w:val="22"/>
              </w:rPr>
            </w:pPr>
            <w:r w:rsidRPr="000D357B">
              <w:rPr>
                <w:rFonts w:asciiTheme="minorHAnsi" w:eastAsia="Arial" w:hAnsiTheme="minorHAnsi" w:cstheme="minorHAnsi"/>
                <w:sz w:val="22"/>
              </w:rPr>
              <w:t>0-</w:t>
            </w:r>
          </w:p>
          <w:p w14:paraId="2B447CDA"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599 </w:t>
            </w:r>
          </w:p>
        </w:tc>
      </w:tr>
      <w:tr w:rsidR="004D060B" w:rsidRPr="000D357B" w14:paraId="6959AD62" w14:textId="77777777" w:rsidTr="001C16E2">
        <w:trPr>
          <w:trHeight w:val="436"/>
          <w:jc w:val="center"/>
        </w:trPr>
        <w:tc>
          <w:tcPr>
            <w:tcW w:w="1496" w:type="dxa"/>
            <w:tcBorders>
              <w:top w:val="single" w:sz="3" w:space="0" w:color="000000"/>
              <w:left w:val="single" w:sz="3" w:space="0" w:color="000000"/>
              <w:bottom w:val="single" w:sz="3" w:space="0" w:color="000000"/>
              <w:right w:val="single" w:sz="3" w:space="0" w:color="000000"/>
            </w:tcBorders>
            <w:vAlign w:val="center"/>
          </w:tcPr>
          <w:p w14:paraId="48509BD2" w14:textId="77777777" w:rsidR="004D060B" w:rsidRPr="000D357B" w:rsidRDefault="004D060B" w:rsidP="001C16E2">
            <w:pPr>
              <w:spacing w:after="0" w:line="259" w:lineRule="auto"/>
              <w:ind w:left="0" w:right="4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Quality Points </w:t>
            </w:r>
          </w:p>
        </w:tc>
        <w:tc>
          <w:tcPr>
            <w:tcW w:w="740" w:type="dxa"/>
            <w:tcBorders>
              <w:top w:val="single" w:sz="3" w:space="0" w:color="000000"/>
              <w:left w:val="single" w:sz="3" w:space="0" w:color="000000"/>
              <w:bottom w:val="single" w:sz="3" w:space="0" w:color="000000"/>
              <w:right w:val="single" w:sz="3" w:space="0" w:color="000000"/>
            </w:tcBorders>
            <w:vAlign w:val="center"/>
          </w:tcPr>
          <w:p w14:paraId="5776A938" w14:textId="77777777" w:rsidR="004D060B" w:rsidRPr="000D357B" w:rsidRDefault="004D060B" w:rsidP="001C16E2">
            <w:pPr>
              <w:spacing w:after="0" w:line="259" w:lineRule="auto"/>
              <w:ind w:left="0" w:right="3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4.0 </w:t>
            </w:r>
          </w:p>
        </w:tc>
        <w:tc>
          <w:tcPr>
            <w:tcW w:w="653" w:type="dxa"/>
            <w:tcBorders>
              <w:top w:val="single" w:sz="3" w:space="0" w:color="000000"/>
              <w:left w:val="single" w:sz="3" w:space="0" w:color="000000"/>
              <w:bottom w:val="single" w:sz="3" w:space="0" w:color="000000"/>
              <w:right w:val="single" w:sz="3" w:space="0" w:color="000000"/>
            </w:tcBorders>
            <w:vAlign w:val="center"/>
          </w:tcPr>
          <w:p w14:paraId="7E46B2B0" w14:textId="77777777" w:rsidR="004D060B" w:rsidRPr="000D357B" w:rsidRDefault="004D060B" w:rsidP="001C16E2">
            <w:pPr>
              <w:spacing w:after="0" w:line="259" w:lineRule="auto"/>
              <w:ind w:left="40"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3.67 </w:t>
            </w:r>
          </w:p>
        </w:tc>
        <w:tc>
          <w:tcPr>
            <w:tcW w:w="648" w:type="dxa"/>
            <w:tcBorders>
              <w:top w:val="single" w:sz="3" w:space="0" w:color="000000"/>
              <w:left w:val="single" w:sz="3" w:space="0" w:color="000000"/>
              <w:bottom w:val="single" w:sz="3" w:space="0" w:color="000000"/>
              <w:right w:val="single" w:sz="3" w:space="0" w:color="000000"/>
            </w:tcBorders>
            <w:vAlign w:val="center"/>
          </w:tcPr>
          <w:p w14:paraId="794218F9" w14:textId="77777777" w:rsidR="004D060B" w:rsidRPr="000D357B" w:rsidRDefault="004D060B" w:rsidP="001C16E2">
            <w:pPr>
              <w:spacing w:after="0" w:line="259" w:lineRule="auto"/>
              <w:ind w:left="36"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3.33 </w:t>
            </w:r>
          </w:p>
        </w:tc>
        <w:tc>
          <w:tcPr>
            <w:tcW w:w="652" w:type="dxa"/>
            <w:tcBorders>
              <w:top w:val="single" w:sz="3" w:space="0" w:color="000000"/>
              <w:left w:val="single" w:sz="3" w:space="0" w:color="000000"/>
              <w:bottom w:val="single" w:sz="3" w:space="0" w:color="000000"/>
              <w:right w:val="single" w:sz="3" w:space="0" w:color="000000"/>
            </w:tcBorders>
            <w:vAlign w:val="center"/>
          </w:tcPr>
          <w:p w14:paraId="77C4FF37" w14:textId="77777777" w:rsidR="004D060B" w:rsidRPr="000D357B" w:rsidRDefault="004D060B" w:rsidP="001C16E2">
            <w:pPr>
              <w:spacing w:after="0" w:line="259" w:lineRule="auto"/>
              <w:ind w:left="0" w:right="3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3.0 </w:t>
            </w:r>
          </w:p>
        </w:tc>
        <w:tc>
          <w:tcPr>
            <w:tcW w:w="652" w:type="dxa"/>
            <w:tcBorders>
              <w:top w:val="single" w:sz="3" w:space="0" w:color="000000"/>
              <w:left w:val="single" w:sz="3" w:space="0" w:color="000000"/>
              <w:bottom w:val="single" w:sz="3" w:space="0" w:color="000000"/>
              <w:right w:val="single" w:sz="3" w:space="0" w:color="000000"/>
            </w:tcBorders>
            <w:vAlign w:val="center"/>
          </w:tcPr>
          <w:p w14:paraId="5B7FDD6F" w14:textId="77777777" w:rsidR="004D060B" w:rsidRPr="000D357B" w:rsidRDefault="004D060B" w:rsidP="001C16E2">
            <w:pPr>
              <w:spacing w:after="0" w:line="259" w:lineRule="auto"/>
              <w:ind w:left="40"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2.67 </w:t>
            </w:r>
          </w:p>
        </w:tc>
        <w:tc>
          <w:tcPr>
            <w:tcW w:w="648" w:type="dxa"/>
            <w:tcBorders>
              <w:top w:val="single" w:sz="3" w:space="0" w:color="000000"/>
              <w:left w:val="single" w:sz="3" w:space="0" w:color="000000"/>
              <w:bottom w:val="single" w:sz="3" w:space="0" w:color="000000"/>
              <w:right w:val="single" w:sz="3" w:space="0" w:color="000000"/>
            </w:tcBorders>
            <w:vAlign w:val="center"/>
          </w:tcPr>
          <w:p w14:paraId="535EE049" w14:textId="77777777" w:rsidR="004D060B" w:rsidRPr="000D357B" w:rsidRDefault="004D060B" w:rsidP="001C16E2">
            <w:pPr>
              <w:spacing w:after="0" w:line="259" w:lineRule="auto"/>
              <w:ind w:left="36"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2.33 </w:t>
            </w:r>
          </w:p>
        </w:tc>
        <w:tc>
          <w:tcPr>
            <w:tcW w:w="653" w:type="dxa"/>
            <w:tcBorders>
              <w:top w:val="single" w:sz="3" w:space="0" w:color="000000"/>
              <w:left w:val="single" w:sz="3" w:space="0" w:color="000000"/>
              <w:bottom w:val="single" w:sz="3" w:space="0" w:color="000000"/>
              <w:right w:val="single" w:sz="3" w:space="0" w:color="000000"/>
            </w:tcBorders>
            <w:vAlign w:val="center"/>
          </w:tcPr>
          <w:p w14:paraId="79CF3F1C" w14:textId="77777777" w:rsidR="004D060B" w:rsidRPr="000D357B" w:rsidRDefault="004D060B" w:rsidP="001C16E2">
            <w:pPr>
              <w:spacing w:after="0" w:line="259" w:lineRule="auto"/>
              <w:ind w:left="0" w:right="36"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2.0 </w:t>
            </w:r>
          </w:p>
        </w:tc>
        <w:tc>
          <w:tcPr>
            <w:tcW w:w="652" w:type="dxa"/>
            <w:tcBorders>
              <w:top w:val="single" w:sz="3" w:space="0" w:color="000000"/>
              <w:left w:val="single" w:sz="3" w:space="0" w:color="000000"/>
              <w:bottom w:val="single" w:sz="3" w:space="0" w:color="000000"/>
              <w:right w:val="single" w:sz="3" w:space="0" w:color="000000"/>
            </w:tcBorders>
            <w:vAlign w:val="center"/>
          </w:tcPr>
          <w:p w14:paraId="1EB51946" w14:textId="77777777" w:rsidR="004D060B" w:rsidRPr="000D357B" w:rsidRDefault="004D060B" w:rsidP="001C16E2">
            <w:pPr>
              <w:spacing w:after="0" w:line="259" w:lineRule="auto"/>
              <w:ind w:left="40"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1.67 </w:t>
            </w:r>
          </w:p>
        </w:tc>
        <w:tc>
          <w:tcPr>
            <w:tcW w:w="652" w:type="dxa"/>
            <w:tcBorders>
              <w:top w:val="single" w:sz="3" w:space="0" w:color="000000"/>
              <w:left w:val="single" w:sz="3" w:space="0" w:color="000000"/>
              <w:bottom w:val="single" w:sz="3" w:space="0" w:color="000000"/>
              <w:right w:val="single" w:sz="3" w:space="0" w:color="000000"/>
            </w:tcBorders>
            <w:vAlign w:val="center"/>
          </w:tcPr>
          <w:p w14:paraId="24974EE6" w14:textId="77777777" w:rsidR="004D060B" w:rsidRPr="000D357B" w:rsidRDefault="004D060B" w:rsidP="001C16E2">
            <w:pPr>
              <w:spacing w:after="0" w:line="259" w:lineRule="auto"/>
              <w:ind w:left="40"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1.33 </w:t>
            </w:r>
          </w:p>
        </w:tc>
        <w:tc>
          <w:tcPr>
            <w:tcW w:w="648" w:type="dxa"/>
            <w:tcBorders>
              <w:top w:val="single" w:sz="3" w:space="0" w:color="000000"/>
              <w:left w:val="single" w:sz="3" w:space="0" w:color="000000"/>
              <w:bottom w:val="single" w:sz="3" w:space="0" w:color="000000"/>
              <w:right w:val="single" w:sz="3" w:space="0" w:color="000000"/>
            </w:tcBorders>
            <w:vAlign w:val="center"/>
          </w:tcPr>
          <w:p w14:paraId="5BBA976F" w14:textId="77777777" w:rsidR="004D060B" w:rsidRPr="000D357B" w:rsidRDefault="004D060B" w:rsidP="001C16E2">
            <w:pPr>
              <w:spacing w:after="0" w:line="259" w:lineRule="auto"/>
              <w:ind w:left="0" w:right="41"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1.0 </w:t>
            </w:r>
          </w:p>
        </w:tc>
        <w:tc>
          <w:tcPr>
            <w:tcW w:w="652" w:type="dxa"/>
            <w:tcBorders>
              <w:top w:val="single" w:sz="3" w:space="0" w:color="000000"/>
              <w:left w:val="single" w:sz="3" w:space="0" w:color="000000"/>
              <w:bottom w:val="single" w:sz="3" w:space="0" w:color="000000"/>
              <w:right w:val="single" w:sz="3" w:space="0" w:color="000000"/>
            </w:tcBorders>
            <w:vAlign w:val="center"/>
          </w:tcPr>
          <w:p w14:paraId="20505AE9" w14:textId="77777777" w:rsidR="004D060B" w:rsidRPr="000D357B" w:rsidRDefault="004D060B" w:rsidP="001C16E2">
            <w:pPr>
              <w:spacing w:after="0" w:line="259" w:lineRule="auto"/>
              <w:ind w:left="40"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0.67 </w:t>
            </w:r>
          </w:p>
        </w:tc>
        <w:tc>
          <w:tcPr>
            <w:tcW w:w="553" w:type="dxa"/>
            <w:tcBorders>
              <w:top w:val="single" w:sz="3" w:space="0" w:color="000000"/>
              <w:left w:val="single" w:sz="3" w:space="0" w:color="000000"/>
              <w:bottom w:val="single" w:sz="3" w:space="0" w:color="000000"/>
              <w:right w:val="single" w:sz="3" w:space="0" w:color="000000"/>
            </w:tcBorders>
            <w:vAlign w:val="center"/>
          </w:tcPr>
          <w:p w14:paraId="45BC7177" w14:textId="77777777" w:rsidR="004D060B" w:rsidRPr="000D357B" w:rsidRDefault="004D060B" w:rsidP="001C16E2">
            <w:pPr>
              <w:spacing w:after="0" w:line="259" w:lineRule="auto"/>
              <w:ind w:left="0" w:right="32"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0.0 </w:t>
            </w:r>
          </w:p>
        </w:tc>
      </w:tr>
    </w:tbl>
    <w:p w14:paraId="305D698F" w14:textId="77777777" w:rsidR="004D060B" w:rsidRPr="000D357B" w:rsidRDefault="004D060B" w:rsidP="004D060B">
      <w:pPr>
        <w:spacing w:after="6" w:line="259" w:lineRule="auto"/>
        <w:ind w:left="0" w:firstLine="0"/>
        <w:jc w:val="left"/>
        <w:rPr>
          <w:rFonts w:asciiTheme="minorHAnsi" w:eastAsia="Arial" w:hAnsiTheme="minorHAnsi" w:cstheme="minorHAnsi"/>
          <w:b/>
          <w:sz w:val="22"/>
        </w:rPr>
      </w:pPr>
    </w:p>
    <w:p w14:paraId="144EDB1D" w14:textId="0AA76E71" w:rsidR="004D060B" w:rsidRDefault="004D060B">
      <w:pPr>
        <w:spacing w:after="160" w:line="259" w:lineRule="auto"/>
        <w:ind w:left="0" w:firstLine="0"/>
        <w:jc w:val="left"/>
        <w:rPr>
          <w:b/>
          <w:bCs/>
          <w:sz w:val="28"/>
          <w:szCs w:val="28"/>
        </w:rPr>
      </w:pPr>
    </w:p>
    <w:p w14:paraId="7E71B7FB" w14:textId="4E7C5ED4" w:rsidR="4F9A2974" w:rsidRDefault="4F9A2974" w:rsidP="4F9A2974">
      <w:pPr>
        <w:ind w:left="0" w:firstLine="0"/>
        <w:rPr>
          <w:b/>
          <w:bCs/>
          <w:caps/>
          <w:color w:val="000000" w:themeColor="text1"/>
          <w:sz w:val="28"/>
          <w:szCs w:val="28"/>
        </w:rPr>
      </w:pPr>
      <w:r w:rsidRPr="4F9A2974">
        <w:rPr>
          <w:b/>
          <w:bCs/>
          <w:sz w:val="28"/>
          <w:szCs w:val="28"/>
        </w:rPr>
        <w:t>UF Policies:</w:t>
      </w:r>
    </w:p>
    <w:p w14:paraId="47B9525E" w14:textId="77777777" w:rsidR="4F9A2974" w:rsidRDefault="4F9A2974" w:rsidP="4F9A2974">
      <w:pPr>
        <w:spacing w:before="200" w:after="200" w:line="276" w:lineRule="auto"/>
        <w:ind w:left="0" w:firstLine="0"/>
        <w:jc w:val="left"/>
        <w:rPr>
          <w:rFonts w:ascii="Calibri" w:hAnsi="Calibri"/>
          <w:color w:val="auto"/>
        </w:rPr>
      </w:pPr>
      <w:r w:rsidRPr="4F9A2974">
        <w:rPr>
          <w:rFonts w:ascii="Calibri" w:hAnsi="Calibri"/>
          <w:b/>
          <w:bCs/>
          <w:caps/>
          <w:color w:val="auto"/>
        </w:rPr>
        <w:t>University Policy on Accommodating Students with Disabilities (Required):</w:t>
      </w:r>
      <w:r w:rsidRPr="4F9A2974">
        <w:rPr>
          <w:rFonts w:ascii="Calibri" w:eastAsia="Calibri" w:hAnsi="Calibri" w:cs="Calibri"/>
          <w:color w:val="auto"/>
        </w:rPr>
        <w:t xml:space="preserve"> </w:t>
      </w:r>
      <w:r w:rsidRPr="4F9A2974">
        <w:rPr>
          <w:rFonts w:ascii="Calibri" w:hAnsi="Calibri"/>
          <w:color w:val="auto"/>
        </w:rPr>
        <w:t xml:space="preserve">“Students with disabilities requesting accommodations should first register with the Disability Resource Center (352-392-8565, </w:t>
      </w:r>
      <w:hyperlink r:id="rId5">
        <w:r w:rsidRPr="4F9A2974">
          <w:rPr>
            <w:rFonts w:ascii="Calibri" w:hAnsi="Calibri"/>
            <w:color w:val="auto"/>
            <w:u w:val="single"/>
          </w:rPr>
          <w:t>www.dso.ufl.edu/drc</w:t>
        </w:r>
      </w:hyperlink>
      <w:r w:rsidRPr="4F9A2974">
        <w:rPr>
          <w:rFonts w:ascii="Calibri" w:hAnsi="Calibri"/>
          <w:color w:val="auto"/>
        </w:rPr>
        <w:t xml:space="preserve"> ) by providing appropriate documentation.  Once registered, students will receive an accommodation letter which must be presented to the instructor when requesting accommodation.  Students with disabilities should follow this procedure as early as possible in the semester.”</w:t>
      </w:r>
    </w:p>
    <w:p w14:paraId="681C3277" w14:textId="77777777" w:rsidR="4F9A2974" w:rsidRDefault="4F9A2974" w:rsidP="4F9A2974">
      <w:pPr>
        <w:spacing w:before="120" w:after="200" w:line="276" w:lineRule="auto"/>
        <w:ind w:left="0" w:firstLine="0"/>
        <w:jc w:val="left"/>
        <w:rPr>
          <w:rFonts w:ascii="Calibri" w:hAnsi="Calibri"/>
          <w:color w:val="auto"/>
        </w:rPr>
      </w:pPr>
      <w:r w:rsidRPr="4F9A2974">
        <w:rPr>
          <w:rFonts w:ascii="Calibri" w:hAnsi="Calibri"/>
          <w:b/>
          <w:bCs/>
          <w:caps/>
          <w:color w:val="auto"/>
        </w:rPr>
        <w:t xml:space="preserve">University Policy on Academic Conduct:  </w:t>
      </w:r>
      <w:r w:rsidRPr="4F9A2974">
        <w:rPr>
          <w:rFonts w:ascii="Calibri" w:hAnsi="Calibri"/>
          <w:color w:val="auto"/>
        </w:rPr>
        <w:t>UF students are bound by The Honor Pledge which states, “We, the members of the University of Florida community, pledge to hold ourselves and our peers to the highest standards of honesty and integrity by abiding by the Honor Code.  On all work submitted for credit by students at the University of Florida, the following pledge is either required or implied: "On my honor, I have neither given nor received unauthorized aid in doing this assignment."  The Honor Code (</w:t>
      </w:r>
      <w:hyperlink r:id="rId6">
        <w:r w:rsidRPr="4F9A2974">
          <w:rPr>
            <w:rFonts w:ascii="Calibri" w:hAnsi="Calibri"/>
            <w:color w:val="auto"/>
            <w:u w:val="single"/>
          </w:rPr>
          <w:t>http://www.dso.ufl.edu/sccr/process/student-conduct-honor-code/</w:t>
        </w:r>
      </w:hyperlink>
      <w:r w:rsidRPr="4F9A2974">
        <w:rPr>
          <w:rFonts w:ascii="Calibri" w:hAnsi="Calibri"/>
          <w:color w:val="auto"/>
        </w:rPr>
        <w:t>) specifies a number of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3A9E3BED" w14:textId="77777777" w:rsidR="4F9A2974" w:rsidRDefault="4F9A2974" w:rsidP="4F9A2974">
      <w:pPr>
        <w:spacing w:before="120" w:after="200" w:line="276" w:lineRule="auto"/>
        <w:ind w:left="0" w:firstLine="0"/>
        <w:jc w:val="left"/>
        <w:rPr>
          <w:rFonts w:ascii="Calibri" w:eastAsia="Calibri" w:hAnsi="Calibri" w:cs="Calibri"/>
          <w:color w:val="auto"/>
        </w:rPr>
      </w:pPr>
      <w:r w:rsidRPr="4F9A2974">
        <w:rPr>
          <w:rFonts w:ascii="Calibri" w:hAnsi="Calibri"/>
          <w:b/>
          <w:bCs/>
          <w:caps/>
          <w:color w:val="auto"/>
        </w:rPr>
        <w:lastRenderedPageBreak/>
        <w:t xml:space="preserve">Class Demeanor or Netiquette: </w:t>
      </w:r>
      <w:r w:rsidRPr="4F9A2974">
        <w:rPr>
          <w:rFonts w:ascii="Calibri" w:hAnsi="Calibri"/>
          <w:color w:val="auto"/>
        </w:rPr>
        <w:t xml:space="preserve">All members of the class are expected to follow rules of common courtesy in all email messages, threaded discussions and chats.  [Describe what is expected and what will occur as a result of improper behavior </w:t>
      </w:r>
      <w:hyperlink r:id="rId7">
        <w:r w:rsidRPr="4F9A2974">
          <w:rPr>
            <w:rFonts w:ascii="Calibri" w:eastAsia="Calibri" w:hAnsi="Calibri" w:cs="Calibri"/>
            <w:color w:val="auto"/>
            <w:u w:val="single"/>
          </w:rPr>
          <w:t>See Sample Netiquette Document</w:t>
        </w:r>
      </w:hyperlink>
      <w:r w:rsidRPr="4F9A2974">
        <w:rPr>
          <w:rFonts w:ascii="Calibri" w:eastAsia="Calibri" w:hAnsi="Calibri" w:cs="Calibri"/>
          <w:color w:val="auto"/>
        </w:rPr>
        <w:t>]</w:t>
      </w:r>
    </w:p>
    <w:p w14:paraId="0322E807" w14:textId="77777777" w:rsidR="4F9A2974" w:rsidRDefault="4F9A2974" w:rsidP="4F9A2974">
      <w:pPr>
        <w:ind w:left="0" w:firstLine="0"/>
        <w:rPr>
          <w:b/>
          <w:bCs/>
          <w:caps/>
          <w:color w:val="000000" w:themeColor="text1"/>
          <w:sz w:val="28"/>
          <w:szCs w:val="28"/>
        </w:rPr>
      </w:pPr>
      <w:r w:rsidRPr="4F9A2974">
        <w:rPr>
          <w:b/>
          <w:bCs/>
          <w:sz w:val="28"/>
          <w:szCs w:val="28"/>
        </w:rPr>
        <w:t>Getting Help:</w:t>
      </w:r>
    </w:p>
    <w:p w14:paraId="2CC84CD1" w14:textId="77777777" w:rsidR="4F9A2974" w:rsidRDefault="4F9A2974" w:rsidP="4F9A2974">
      <w:pPr>
        <w:spacing w:before="200" w:after="200" w:line="276" w:lineRule="auto"/>
        <w:ind w:left="0" w:firstLine="0"/>
        <w:jc w:val="left"/>
        <w:rPr>
          <w:rFonts w:ascii="Calibri" w:eastAsia="Calibri" w:hAnsi="Calibri"/>
          <w:color w:val="auto"/>
        </w:rPr>
      </w:pPr>
      <w:r w:rsidRPr="4F9A2974">
        <w:rPr>
          <w:rFonts w:ascii="Calibri" w:eastAsia="Calibri" w:hAnsi="Calibri"/>
          <w:color w:val="auto"/>
        </w:rPr>
        <w:t>For issues with technical difficulties for Canvas, please contact the UF Help Desk at:</w:t>
      </w:r>
    </w:p>
    <w:p w14:paraId="0CA613E2" w14:textId="77777777" w:rsidR="4F9A2974" w:rsidRDefault="4F9A2974" w:rsidP="4F9A2974">
      <w:pPr>
        <w:numPr>
          <w:ilvl w:val="0"/>
          <w:numId w:val="3"/>
        </w:numPr>
        <w:tabs>
          <w:tab w:val="num" w:pos="720"/>
        </w:tabs>
        <w:spacing w:before="200" w:after="200" w:line="276" w:lineRule="auto"/>
        <w:jc w:val="left"/>
        <w:rPr>
          <w:rFonts w:ascii="Calibri" w:eastAsia="Calibri" w:hAnsi="Calibri" w:cs="Calibri"/>
          <w:color w:val="000000" w:themeColor="text1"/>
          <w:u w:val="single"/>
        </w:rPr>
      </w:pPr>
      <w:r w:rsidRPr="4F9A2974">
        <w:rPr>
          <w:rFonts w:ascii="Calibri" w:hAnsi="Calibri"/>
          <w:color w:val="auto"/>
        </w:rPr>
        <w:t>http://helpdesk.ufl.edu</w:t>
      </w:r>
    </w:p>
    <w:p w14:paraId="2D3610A9" w14:textId="77777777" w:rsidR="4F9A2974" w:rsidRDefault="4F9A2974" w:rsidP="4F9A2974">
      <w:pPr>
        <w:numPr>
          <w:ilvl w:val="0"/>
          <w:numId w:val="3"/>
        </w:numPr>
        <w:tabs>
          <w:tab w:val="num" w:pos="720"/>
        </w:tabs>
        <w:spacing w:before="200" w:after="200" w:line="276" w:lineRule="auto"/>
        <w:jc w:val="left"/>
        <w:rPr>
          <w:rFonts w:ascii="Calibri" w:eastAsia="Calibri" w:hAnsi="Calibri" w:cs="Calibri"/>
          <w:color w:val="000000" w:themeColor="text1"/>
        </w:rPr>
      </w:pPr>
      <w:r w:rsidRPr="4F9A2974">
        <w:rPr>
          <w:rFonts w:ascii="Calibri" w:eastAsia="Calibri" w:hAnsi="Calibri" w:cs="Calibri"/>
          <w:color w:val="auto"/>
        </w:rPr>
        <w:t>(352) 392-HELP (4357)</w:t>
      </w:r>
    </w:p>
    <w:p w14:paraId="017B2F30" w14:textId="77777777" w:rsidR="4F9A2974" w:rsidRDefault="4F9A2974" w:rsidP="4F9A2974">
      <w:pPr>
        <w:numPr>
          <w:ilvl w:val="0"/>
          <w:numId w:val="3"/>
        </w:numPr>
        <w:tabs>
          <w:tab w:val="num" w:pos="720"/>
        </w:tabs>
        <w:spacing w:before="200" w:after="200" w:line="276" w:lineRule="auto"/>
        <w:jc w:val="left"/>
        <w:rPr>
          <w:rFonts w:ascii="Calibri" w:eastAsia="Calibri" w:hAnsi="Calibri" w:cs="Calibri"/>
          <w:color w:val="000000" w:themeColor="text1"/>
        </w:rPr>
      </w:pPr>
      <w:r w:rsidRPr="4F9A2974">
        <w:rPr>
          <w:rFonts w:ascii="Calibri" w:eastAsia="Calibri" w:hAnsi="Calibri" w:cs="Calibri"/>
          <w:color w:val="auto"/>
        </w:rPr>
        <w:t>Walk-in:  HUB 132</w:t>
      </w:r>
    </w:p>
    <w:p w14:paraId="36772528" w14:textId="77777777" w:rsidR="4F9A2974" w:rsidRDefault="4F9A2974" w:rsidP="4F9A2974">
      <w:pPr>
        <w:spacing w:after="0" w:line="240" w:lineRule="auto"/>
        <w:ind w:left="0" w:firstLine="0"/>
        <w:jc w:val="left"/>
        <w:rPr>
          <w:rFonts w:ascii="Calibri" w:eastAsia="Calibri" w:hAnsi="Calibri" w:cs="Calibri"/>
          <w:color w:val="auto"/>
          <w:u w:val="single"/>
        </w:rPr>
      </w:pPr>
      <w:r w:rsidRPr="4F9A2974">
        <w:rPr>
          <w:rFonts w:ascii="Calibri" w:eastAsia="Calibri" w:hAnsi="Calibri"/>
          <w:color w:val="auto"/>
        </w:rPr>
        <w:t xml:space="preserve">Any requests for make-ups due to technical issues MUST be accompanied by the ticket number received from the Help Desk when the problem was reported to them. The ticket number will document the time and date of the problem. You MUST e-mail your instructor within 24 hours of the technical difficulty if you wish to request a make-up. </w:t>
      </w:r>
    </w:p>
    <w:p w14:paraId="3DDD100A" w14:textId="77777777" w:rsidR="4F9A2974" w:rsidRDefault="4F9A2974" w:rsidP="4F9A2974">
      <w:pPr>
        <w:spacing w:after="0" w:line="240" w:lineRule="auto"/>
        <w:ind w:left="0" w:firstLine="0"/>
        <w:jc w:val="left"/>
        <w:rPr>
          <w:rFonts w:ascii="Calibri" w:eastAsia="Calibri" w:hAnsi="Calibri" w:cs="Calibri"/>
          <w:color w:val="auto"/>
        </w:rPr>
      </w:pPr>
      <w:r w:rsidRPr="4F9A2974">
        <w:rPr>
          <w:rFonts w:ascii="Calibri" w:eastAsia="Calibri" w:hAnsi="Calibri" w:cs="Calibri"/>
          <w:color w:val="auto"/>
        </w:rPr>
        <w:t xml:space="preserve">Other resources are available at </w:t>
      </w:r>
      <w:hyperlink r:id="rId8">
        <w:r w:rsidRPr="4F9A2974">
          <w:rPr>
            <w:rFonts w:ascii="Calibri" w:eastAsia="Calibri" w:hAnsi="Calibri" w:cs="Calibri"/>
            <w:color w:val="auto"/>
            <w:u w:val="single"/>
          </w:rPr>
          <w:t>http</w:t>
        </w:r>
      </w:hyperlink>
      <w:hyperlink r:id="rId9">
        <w:r w:rsidRPr="4F9A2974">
          <w:rPr>
            <w:rFonts w:ascii="Calibri" w:eastAsia="Calibri" w:hAnsi="Calibri" w:cs="Calibri"/>
            <w:color w:val="auto"/>
            <w:u w:val="single"/>
          </w:rPr>
          <w:t>://</w:t>
        </w:r>
      </w:hyperlink>
      <w:hyperlink r:id="rId10">
        <w:r w:rsidRPr="4F9A2974">
          <w:rPr>
            <w:rFonts w:ascii="Calibri" w:eastAsia="Calibri" w:hAnsi="Calibri" w:cs="Calibri"/>
            <w:color w:val="auto"/>
            <w:u w:val="single"/>
          </w:rPr>
          <w:t>www</w:t>
        </w:r>
      </w:hyperlink>
      <w:hyperlink r:id="rId11">
        <w:r w:rsidRPr="4F9A2974">
          <w:rPr>
            <w:rFonts w:ascii="Calibri" w:eastAsia="Calibri" w:hAnsi="Calibri" w:cs="Calibri"/>
            <w:color w:val="auto"/>
            <w:u w:val="single"/>
          </w:rPr>
          <w:t>.</w:t>
        </w:r>
      </w:hyperlink>
      <w:hyperlink r:id="rId12">
        <w:r w:rsidRPr="4F9A2974">
          <w:rPr>
            <w:rFonts w:ascii="Calibri" w:eastAsia="Calibri" w:hAnsi="Calibri" w:cs="Calibri"/>
            <w:color w:val="auto"/>
            <w:u w:val="single"/>
          </w:rPr>
          <w:t>distance</w:t>
        </w:r>
      </w:hyperlink>
      <w:hyperlink r:id="rId13">
        <w:r w:rsidRPr="4F9A2974">
          <w:rPr>
            <w:rFonts w:ascii="Calibri" w:eastAsia="Calibri" w:hAnsi="Calibri" w:cs="Calibri"/>
            <w:color w:val="auto"/>
            <w:u w:val="single"/>
          </w:rPr>
          <w:t>.</w:t>
        </w:r>
      </w:hyperlink>
      <w:hyperlink r:id="rId14">
        <w:r w:rsidRPr="4F9A2974">
          <w:rPr>
            <w:rFonts w:ascii="Calibri" w:eastAsia="Calibri" w:hAnsi="Calibri" w:cs="Calibri"/>
            <w:color w:val="auto"/>
            <w:u w:val="single"/>
          </w:rPr>
          <w:t>ufl</w:t>
        </w:r>
      </w:hyperlink>
      <w:hyperlink r:id="rId15">
        <w:r w:rsidRPr="4F9A2974">
          <w:rPr>
            <w:rFonts w:ascii="Calibri" w:eastAsia="Calibri" w:hAnsi="Calibri" w:cs="Calibri"/>
            <w:color w:val="auto"/>
            <w:u w:val="single"/>
          </w:rPr>
          <w:t>.</w:t>
        </w:r>
      </w:hyperlink>
      <w:hyperlink r:id="rId16">
        <w:r w:rsidRPr="4F9A2974">
          <w:rPr>
            <w:rFonts w:ascii="Calibri" w:eastAsia="Calibri" w:hAnsi="Calibri" w:cs="Calibri"/>
            <w:color w:val="auto"/>
            <w:u w:val="single"/>
          </w:rPr>
          <w:t>edu</w:t>
        </w:r>
      </w:hyperlink>
      <w:hyperlink r:id="rId17">
        <w:r w:rsidRPr="4F9A2974">
          <w:rPr>
            <w:rFonts w:ascii="Calibri" w:eastAsia="Calibri" w:hAnsi="Calibri" w:cs="Calibri"/>
            <w:color w:val="auto"/>
            <w:u w:val="single"/>
          </w:rPr>
          <w:t>/</w:t>
        </w:r>
      </w:hyperlink>
      <w:hyperlink r:id="rId18">
        <w:r w:rsidRPr="4F9A2974">
          <w:rPr>
            <w:rFonts w:ascii="Calibri" w:eastAsia="Calibri" w:hAnsi="Calibri" w:cs="Calibri"/>
            <w:color w:val="auto"/>
            <w:u w:val="single"/>
          </w:rPr>
          <w:t>getting</w:t>
        </w:r>
      </w:hyperlink>
      <w:hyperlink r:id="rId19">
        <w:r w:rsidRPr="4F9A2974">
          <w:rPr>
            <w:rFonts w:ascii="Calibri" w:eastAsia="Calibri" w:hAnsi="Calibri" w:cs="Calibri"/>
            <w:color w:val="auto"/>
            <w:u w:val="single"/>
          </w:rPr>
          <w:t>-</w:t>
        </w:r>
      </w:hyperlink>
      <w:hyperlink r:id="rId20">
        <w:r w:rsidRPr="4F9A2974">
          <w:rPr>
            <w:rFonts w:ascii="Calibri" w:eastAsia="Calibri" w:hAnsi="Calibri" w:cs="Calibri"/>
            <w:color w:val="auto"/>
            <w:u w:val="single"/>
          </w:rPr>
          <w:t>help</w:t>
        </w:r>
      </w:hyperlink>
      <w:r w:rsidRPr="4F9A2974">
        <w:rPr>
          <w:rFonts w:ascii="Calibri" w:eastAsia="Calibri" w:hAnsi="Calibri" w:cs="Calibri"/>
          <w:color w:val="auto"/>
        </w:rPr>
        <w:t xml:space="preserve"> for:</w:t>
      </w:r>
    </w:p>
    <w:p w14:paraId="5043BDDB" w14:textId="77777777" w:rsidR="4F9A2974" w:rsidRDefault="4F9A2974" w:rsidP="4F9A2974">
      <w:pPr>
        <w:numPr>
          <w:ilvl w:val="0"/>
          <w:numId w:val="4"/>
        </w:numPr>
        <w:spacing w:after="0" w:line="240" w:lineRule="auto"/>
        <w:jc w:val="left"/>
        <w:rPr>
          <w:rFonts w:ascii="Calibri" w:eastAsia="Calibri" w:hAnsi="Calibri"/>
          <w:color w:val="000000" w:themeColor="text1"/>
        </w:rPr>
      </w:pPr>
      <w:r w:rsidRPr="4F9A2974">
        <w:rPr>
          <w:rFonts w:ascii="Calibri" w:eastAsia="Calibri" w:hAnsi="Calibri"/>
          <w:color w:val="auto"/>
        </w:rPr>
        <w:t>Counseling and Wellness resources</w:t>
      </w:r>
    </w:p>
    <w:p w14:paraId="3763D611" w14:textId="77777777" w:rsidR="4F9A2974" w:rsidRDefault="4F9A2974" w:rsidP="4F9A2974">
      <w:pPr>
        <w:numPr>
          <w:ilvl w:val="0"/>
          <w:numId w:val="4"/>
        </w:numPr>
        <w:spacing w:after="0" w:line="240" w:lineRule="auto"/>
        <w:jc w:val="left"/>
        <w:rPr>
          <w:rFonts w:ascii="Calibri" w:eastAsia="Calibri" w:hAnsi="Calibri"/>
          <w:color w:val="000000" w:themeColor="text1"/>
        </w:rPr>
      </w:pPr>
      <w:r w:rsidRPr="4F9A2974">
        <w:rPr>
          <w:rFonts w:ascii="Calibri" w:eastAsia="Calibri" w:hAnsi="Calibri"/>
          <w:color w:val="auto"/>
        </w:rPr>
        <w:t>Disability resources</w:t>
      </w:r>
    </w:p>
    <w:p w14:paraId="11E591D4" w14:textId="77777777" w:rsidR="4F9A2974" w:rsidRDefault="4F9A2974" w:rsidP="4F9A2974">
      <w:pPr>
        <w:numPr>
          <w:ilvl w:val="0"/>
          <w:numId w:val="4"/>
        </w:numPr>
        <w:spacing w:after="0" w:line="240" w:lineRule="auto"/>
        <w:jc w:val="left"/>
        <w:rPr>
          <w:rFonts w:ascii="Calibri" w:eastAsia="Calibri" w:hAnsi="Calibri"/>
          <w:color w:val="000000" w:themeColor="text1"/>
        </w:rPr>
      </w:pPr>
      <w:r w:rsidRPr="4F9A2974">
        <w:rPr>
          <w:rFonts w:ascii="Calibri" w:eastAsia="Calibri" w:hAnsi="Calibri"/>
          <w:color w:val="auto"/>
        </w:rPr>
        <w:t>Resources for handling student concerns and complaints</w:t>
      </w:r>
    </w:p>
    <w:p w14:paraId="70CD7888" w14:textId="77777777" w:rsidR="4F9A2974" w:rsidRDefault="4F9A2974" w:rsidP="4F9A2974">
      <w:pPr>
        <w:numPr>
          <w:ilvl w:val="0"/>
          <w:numId w:val="4"/>
        </w:numPr>
        <w:spacing w:after="0" w:line="240" w:lineRule="auto"/>
        <w:jc w:val="left"/>
        <w:rPr>
          <w:rFonts w:ascii="Calibri" w:eastAsia="Calibri" w:hAnsi="Calibri"/>
          <w:color w:val="000000" w:themeColor="text1"/>
        </w:rPr>
      </w:pPr>
      <w:r w:rsidRPr="4F9A2974">
        <w:rPr>
          <w:rFonts w:ascii="Calibri" w:eastAsia="Calibri" w:hAnsi="Calibri"/>
          <w:color w:val="auto"/>
        </w:rPr>
        <w:t>Library Help Desk support</w:t>
      </w:r>
    </w:p>
    <w:p w14:paraId="6C1F4BBC" w14:textId="2A7E0DE7" w:rsidR="4F9A2974" w:rsidRDefault="4F9A2974" w:rsidP="4F9A2974">
      <w:pPr>
        <w:spacing w:after="0" w:line="240" w:lineRule="auto"/>
        <w:ind w:left="0" w:firstLine="0"/>
        <w:jc w:val="left"/>
        <w:rPr>
          <w:rFonts w:ascii="Calibri" w:hAnsi="Calibri"/>
          <w:color w:val="auto"/>
        </w:rPr>
      </w:pPr>
    </w:p>
    <w:p w14:paraId="619A333A" w14:textId="77777777" w:rsidR="4F9A2974" w:rsidRDefault="4F9A2974" w:rsidP="4F9A2974">
      <w:pPr>
        <w:spacing w:after="0" w:line="240" w:lineRule="auto"/>
        <w:ind w:left="0" w:firstLine="0"/>
        <w:jc w:val="left"/>
        <w:rPr>
          <w:rFonts w:ascii="Calibri" w:hAnsi="Calibri"/>
          <w:color w:val="auto"/>
        </w:rPr>
      </w:pPr>
      <w:r w:rsidRPr="4F9A2974">
        <w:rPr>
          <w:rFonts w:ascii="Calibri" w:hAnsi="Calibri"/>
          <w:color w:val="auto"/>
        </w:rPr>
        <w:t xml:space="preserve">(Required) Should you have any complaints with your experience in this course please visit </w:t>
      </w:r>
      <w:hyperlink r:id="rId21">
        <w:r w:rsidRPr="4F9A2974">
          <w:rPr>
            <w:rFonts w:ascii="Calibri" w:hAnsi="Calibri"/>
            <w:color w:val="auto"/>
            <w:u w:val="single"/>
          </w:rPr>
          <w:t>http://www.distance.ufl.edu/student-complaints</w:t>
        </w:r>
      </w:hyperlink>
      <w:r w:rsidRPr="4F9A2974">
        <w:rPr>
          <w:rFonts w:ascii="Calibri" w:hAnsi="Calibri"/>
          <w:color w:val="auto"/>
        </w:rPr>
        <w:t xml:space="preserve"> to submit a complaint. </w:t>
      </w:r>
    </w:p>
    <w:p w14:paraId="005CE9F0" w14:textId="77777777" w:rsidR="4F9A2974" w:rsidRDefault="4F9A2974" w:rsidP="4F9A2974">
      <w:pPr>
        <w:spacing w:after="14" w:line="248" w:lineRule="auto"/>
        <w:ind w:left="10"/>
        <w:jc w:val="left"/>
        <w:rPr>
          <w:rFonts w:asciiTheme="minorHAnsi" w:eastAsia="Arial" w:hAnsiTheme="minorHAnsi" w:cstheme="minorBidi"/>
          <w:color w:val="auto"/>
          <w:sz w:val="22"/>
        </w:rPr>
      </w:pPr>
    </w:p>
    <w:p w14:paraId="32DFAA56" w14:textId="77777777" w:rsidR="4F9A2974" w:rsidRDefault="4F9A2974" w:rsidP="4F9A2974">
      <w:pPr>
        <w:tabs>
          <w:tab w:val="center" w:pos="558"/>
          <w:tab w:val="center" w:pos="3976"/>
          <w:tab w:val="right" w:pos="9625"/>
        </w:tabs>
        <w:spacing w:after="4" w:line="259" w:lineRule="auto"/>
        <w:ind w:left="0" w:firstLine="0"/>
        <w:jc w:val="left"/>
        <w:rPr>
          <w:rFonts w:asciiTheme="minorHAnsi" w:eastAsia="Arial" w:hAnsiTheme="minorHAnsi" w:cstheme="minorBidi"/>
          <w:b/>
          <w:bCs/>
          <w:color w:val="auto"/>
          <w:sz w:val="22"/>
        </w:rPr>
      </w:pPr>
      <w:r w:rsidRPr="4F9A2974">
        <w:rPr>
          <w:rFonts w:asciiTheme="minorHAnsi" w:eastAsia="Arial" w:hAnsiTheme="minorHAnsi" w:cstheme="minorBidi"/>
          <w:b/>
          <w:bCs/>
          <w:color w:val="auto"/>
          <w:sz w:val="22"/>
          <w:u w:val="single"/>
        </w:rPr>
        <w:t>Student Evaluations</w:t>
      </w:r>
    </w:p>
    <w:p w14:paraId="19583FA2" w14:textId="77777777" w:rsidR="4F9A2974" w:rsidRDefault="4F9A2974" w:rsidP="4F9A2974">
      <w:pPr>
        <w:tabs>
          <w:tab w:val="center" w:pos="558"/>
          <w:tab w:val="center" w:pos="3976"/>
          <w:tab w:val="right" w:pos="9625"/>
        </w:tabs>
        <w:spacing w:after="4" w:line="259" w:lineRule="auto"/>
        <w:ind w:left="0" w:firstLine="0"/>
        <w:jc w:val="left"/>
        <w:rPr>
          <w:rFonts w:asciiTheme="minorHAnsi" w:eastAsia="Arial" w:hAnsiTheme="minorHAnsi" w:cstheme="minorBidi"/>
          <w:color w:val="auto"/>
          <w:sz w:val="22"/>
        </w:rPr>
      </w:pPr>
      <w:r w:rsidRPr="4F9A2974">
        <w:rPr>
          <w:rFonts w:asciiTheme="minorHAnsi" w:eastAsia="Arial" w:hAnsiTheme="minorHAnsi" w:cstheme="minorBidi"/>
          <w:color w:val="auto"/>
          <w:sz w:val="22"/>
        </w:rPr>
        <w:t xml:space="preserve">Students are expected to provide professional and respectful feedback on the quality of instruction in this course by completing course evaluations online via </w:t>
      </w:r>
      <w:proofErr w:type="spellStart"/>
      <w:r w:rsidRPr="4F9A2974">
        <w:rPr>
          <w:rFonts w:asciiTheme="minorHAnsi" w:eastAsia="Arial" w:hAnsiTheme="minorHAnsi" w:cstheme="minorBidi"/>
          <w:color w:val="auto"/>
          <w:sz w:val="22"/>
        </w:rPr>
        <w:t>GatorEvals</w:t>
      </w:r>
      <w:proofErr w:type="spellEnd"/>
      <w:r w:rsidRPr="4F9A2974">
        <w:rPr>
          <w:rFonts w:asciiTheme="minorHAnsi" w:eastAsia="Arial" w:hAnsiTheme="minorHAnsi" w:cstheme="minorBidi"/>
          <w:color w:val="auto"/>
          <w:sz w:val="22"/>
        </w:rPr>
        <w:t xml:space="preserve">. Guidance on how to give feedback in a professional and respectful manner is available at </w:t>
      </w:r>
      <w:hyperlink r:id="rId22">
        <w:r w:rsidRPr="4F9A2974">
          <w:rPr>
            <w:rStyle w:val="Hyperlink"/>
            <w:rFonts w:asciiTheme="minorHAnsi" w:eastAsia="Arial" w:hAnsiTheme="minorHAnsi" w:cstheme="minorBidi"/>
            <w:color w:val="auto"/>
            <w:sz w:val="22"/>
          </w:rPr>
          <w:t>https://gatorevals.aa.ufl.edu/students/</w:t>
        </w:r>
      </w:hyperlink>
      <w:r w:rsidRPr="4F9A2974">
        <w:rPr>
          <w:rFonts w:asciiTheme="minorHAnsi" w:eastAsia="Arial" w:hAnsiTheme="minorHAnsi" w:cstheme="minorBidi"/>
          <w:color w:val="auto"/>
          <w:sz w:val="22"/>
        </w:rPr>
        <w:t xml:space="preserve">. Students will be notified when the evaluation period </w:t>
      </w:r>
      <w:proofErr w:type="gramStart"/>
      <w:r w:rsidRPr="4F9A2974">
        <w:rPr>
          <w:rFonts w:asciiTheme="minorHAnsi" w:eastAsia="Arial" w:hAnsiTheme="minorHAnsi" w:cstheme="minorBidi"/>
          <w:color w:val="auto"/>
          <w:sz w:val="22"/>
        </w:rPr>
        <w:t>opens, and</w:t>
      </w:r>
      <w:proofErr w:type="gramEnd"/>
      <w:r w:rsidRPr="4F9A2974">
        <w:rPr>
          <w:rFonts w:asciiTheme="minorHAnsi" w:eastAsia="Arial" w:hAnsiTheme="minorHAnsi" w:cstheme="minorBidi"/>
          <w:color w:val="auto"/>
          <w:sz w:val="22"/>
        </w:rPr>
        <w:t xml:space="preserve"> can complete evaluations through the email they receive from </w:t>
      </w:r>
      <w:proofErr w:type="spellStart"/>
      <w:r w:rsidRPr="4F9A2974">
        <w:rPr>
          <w:rFonts w:asciiTheme="minorHAnsi" w:eastAsia="Arial" w:hAnsiTheme="minorHAnsi" w:cstheme="minorBidi"/>
          <w:color w:val="auto"/>
          <w:sz w:val="22"/>
        </w:rPr>
        <w:t>GatorEvals</w:t>
      </w:r>
      <w:proofErr w:type="spellEnd"/>
      <w:r w:rsidRPr="4F9A2974">
        <w:rPr>
          <w:rFonts w:asciiTheme="minorHAnsi" w:eastAsia="Arial" w:hAnsiTheme="minorHAnsi" w:cstheme="minorBidi"/>
          <w:color w:val="auto"/>
          <w:sz w:val="22"/>
        </w:rPr>
        <w:t xml:space="preserve">, in their Canvas course menu under </w:t>
      </w:r>
      <w:proofErr w:type="spellStart"/>
      <w:r w:rsidRPr="4F9A2974">
        <w:rPr>
          <w:rFonts w:asciiTheme="minorHAnsi" w:eastAsia="Arial" w:hAnsiTheme="minorHAnsi" w:cstheme="minorBidi"/>
          <w:color w:val="auto"/>
          <w:sz w:val="22"/>
        </w:rPr>
        <w:t>GatorEvals</w:t>
      </w:r>
      <w:proofErr w:type="spellEnd"/>
      <w:r w:rsidRPr="4F9A2974">
        <w:rPr>
          <w:rFonts w:asciiTheme="minorHAnsi" w:eastAsia="Arial" w:hAnsiTheme="minorHAnsi" w:cstheme="minorBidi"/>
          <w:color w:val="auto"/>
          <w:sz w:val="22"/>
        </w:rPr>
        <w:t xml:space="preserve">. Summaries of course evaluation results are available to students at </w:t>
      </w:r>
      <w:hyperlink r:id="rId23">
        <w:r w:rsidRPr="4F9A2974">
          <w:rPr>
            <w:rStyle w:val="Hyperlink"/>
            <w:rFonts w:asciiTheme="minorHAnsi" w:eastAsia="Arial" w:hAnsiTheme="minorHAnsi" w:cstheme="minorBidi"/>
            <w:color w:val="auto"/>
            <w:sz w:val="22"/>
          </w:rPr>
          <w:t>https://gatorevals.aa.ufl.edu/public-results/</w:t>
        </w:r>
      </w:hyperlink>
      <w:r w:rsidRPr="4F9A2974">
        <w:rPr>
          <w:rFonts w:asciiTheme="minorHAnsi" w:eastAsia="Arial" w:hAnsiTheme="minorHAnsi" w:cstheme="minorBidi"/>
          <w:color w:val="auto"/>
          <w:sz w:val="22"/>
        </w:rPr>
        <w:t>.</w:t>
      </w:r>
    </w:p>
    <w:p w14:paraId="191EEE4F" w14:textId="39CAC1CF" w:rsidR="4F9A2974" w:rsidRDefault="4F9A2974" w:rsidP="4F9A2974">
      <w:pPr>
        <w:tabs>
          <w:tab w:val="center" w:pos="558"/>
          <w:tab w:val="center" w:pos="3976"/>
          <w:tab w:val="right" w:pos="9625"/>
        </w:tabs>
        <w:spacing w:after="4" w:line="259" w:lineRule="auto"/>
        <w:ind w:left="0" w:firstLine="558"/>
        <w:jc w:val="left"/>
        <w:rPr>
          <w:b/>
          <w:bCs/>
          <w:color w:val="auto"/>
        </w:rPr>
      </w:pPr>
    </w:p>
    <w:p w14:paraId="1628ED38" w14:textId="77777777" w:rsidR="00AE52C3" w:rsidRPr="000D357B" w:rsidRDefault="00567576">
      <w:pPr>
        <w:tabs>
          <w:tab w:val="center" w:pos="558"/>
          <w:tab w:val="center" w:pos="3976"/>
          <w:tab w:val="right" w:pos="9625"/>
        </w:tabs>
        <w:spacing w:after="4" w:line="259" w:lineRule="auto"/>
        <w:ind w:left="0" w:firstLine="0"/>
        <w:jc w:val="left"/>
        <w:rPr>
          <w:rFonts w:asciiTheme="minorHAnsi" w:hAnsiTheme="minorHAnsi" w:cstheme="minorHAnsi"/>
          <w:b/>
          <w:sz w:val="22"/>
        </w:rPr>
      </w:pPr>
      <w:r w:rsidRPr="000D357B">
        <w:rPr>
          <w:rFonts w:asciiTheme="minorHAnsi" w:hAnsiTheme="minorHAnsi" w:cstheme="minorHAnsi"/>
          <w:b/>
          <w:sz w:val="22"/>
        </w:rPr>
        <w:tab/>
      </w:r>
    </w:p>
    <w:sectPr w:rsidR="00AE52C3" w:rsidRPr="000D357B">
      <w:pgSz w:w="12240" w:h="15840"/>
      <w:pgMar w:top="1052" w:right="1434" w:bottom="2082" w:left="118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00000002"/>
    <w:lvl w:ilvl="0" w:tplc="FFFFFFFF">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FFFFFFFF">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FFFFFFFF">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FFFFFFFF">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FFFFFFFF">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FFFFFFFF">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FFFFFFFF">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FFFFFFFF">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FFFFFFFF">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1" w15:restartNumberingAfterBreak="0">
    <w:nsid w:val="301B3BC0"/>
    <w:multiLevelType w:val="hybridMultilevel"/>
    <w:tmpl w:val="01BCE442"/>
    <w:lvl w:ilvl="0" w:tplc="3F201808">
      <w:start w:val="1"/>
      <w:numFmt w:val="decimal"/>
      <w:lvlText w:val="%1"/>
      <w:lvlJc w:val="left"/>
      <w:pPr>
        <w:ind w:left="9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62D200">
      <w:start w:val="1"/>
      <w:numFmt w:val="lowerLetter"/>
      <w:lvlText w:val="%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EE79C6">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04A1DA">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B67838">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A097B4">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ACE848">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388FD6">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58656A">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1F134FD"/>
    <w:multiLevelType w:val="hybridMultilevel"/>
    <w:tmpl w:val="FBF8FDBA"/>
    <w:lvl w:ilvl="0" w:tplc="93D851EC">
      <w:start w:val="1"/>
      <w:numFmt w:val="decimal"/>
      <w:lvlText w:val="%1."/>
      <w:lvlJc w:val="left"/>
      <w:pPr>
        <w:ind w:left="151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61F463C8">
      <w:start w:val="1"/>
      <w:numFmt w:val="lowerLetter"/>
      <w:lvlText w:val="%2"/>
      <w:lvlJc w:val="left"/>
      <w:pPr>
        <w:ind w:left="21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A8C6940">
      <w:start w:val="1"/>
      <w:numFmt w:val="lowerRoman"/>
      <w:lvlText w:val="%3"/>
      <w:lvlJc w:val="left"/>
      <w:pPr>
        <w:ind w:left="28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F36C922">
      <w:start w:val="1"/>
      <w:numFmt w:val="decimal"/>
      <w:lvlText w:val="%4"/>
      <w:lvlJc w:val="left"/>
      <w:pPr>
        <w:ind w:left="35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448D7F2">
      <w:start w:val="1"/>
      <w:numFmt w:val="lowerLetter"/>
      <w:lvlText w:val="%5"/>
      <w:lvlJc w:val="left"/>
      <w:pPr>
        <w:ind w:left="42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6EA219A">
      <w:start w:val="1"/>
      <w:numFmt w:val="lowerRoman"/>
      <w:lvlText w:val="%6"/>
      <w:lvlJc w:val="left"/>
      <w:pPr>
        <w:ind w:left="49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32E97BC">
      <w:start w:val="1"/>
      <w:numFmt w:val="decimal"/>
      <w:lvlText w:val="%7"/>
      <w:lvlJc w:val="left"/>
      <w:pPr>
        <w:ind w:left="57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3CE29FE">
      <w:start w:val="1"/>
      <w:numFmt w:val="lowerLetter"/>
      <w:lvlText w:val="%8"/>
      <w:lvlJc w:val="left"/>
      <w:pPr>
        <w:ind w:left="64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0846B8C">
      <w:start w:val="1"/>
      <w:numFmt w:val="lowerRoman"/>
      <w:lvlText w:val="%9"/>
      <w:lvlJc w:val="left"/>
      <w:pPr>
        <w:ind w:left="71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FE833C2"/>
    <w:multiLevelType w:val="hybridMultilevel"/>
    <w:tmpl w:val="AEF2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C45"/>
    <w:rsid w:val="000123F1"/>
    <w:rsid w:val="00067E7B"/>
    <w:rsid w:val="000D357B"/>
    <w:rsid w:val="001C5BA2"/>
    <w:rsid w:val="00216657"/>
    <w:rsid w:val="002B005F"/>
    <w:rsid w:val="002E1F59"/>
    <w:rsid w:val="0035392A"/>
    <w:rsid w:val="003C6BF3"/>
    <w:rsid w:val="00470D33"/>
    <w:rsid w:val="0048487A"/>
    <w:rsid w:val="004D060B"/>
    <w:rsid w:val="00510288"/>
    <w:rsid w:val="00543C45"/>
    <w:rsid w:val="00567576"/>
    <w:rsid w:val="00631704"/>
    <w:rsid w:val="0070185B"/>
    <w:rsid w:val="00755428"/>
    <w:rsid w:val="007D0695"/>
    <w:rsid w:val="007E00A7"/>
    <w:rsid w:val="008E3B56"/>
    <w:rsid w:val="008F486F"/>
    <w:rsid w:val="00AE52C3"/>
    <w:rsid w:val="00B276A9"/>
    <w:rsid w:val="00DF206A"/>
    <w:rsid w:val="00F14E8F"/>
    <w:rsid w:val="00F80D28"/>
    <w:rsid w:val="4F9A2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6EA1E"/>
  <w15:docId w15:val="{6CC8CE38-2F4B-4CCB-8F9E-5D69B27A8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9" w:lineRule="auto"/>
      <w:ind w:left="269"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259"/>
      <w:outlineLvl w:val="0"/>
    </w:pPr>
    <w:rPr>
      <w:rFonts w:ascii="Times New Roman" w:eastAsia="Times New Roman" w:hAnsi="Times New Roman" w:cs="Times New Roman"/>
      <w:color w:val="000000"/>
      <w:u w:val="single" w:color="000000"/>
    </w:rPr>
  </w:style>
  <w:style w:type="paragraph" w:styleId="Heading2">
    <w:name w:val="heading 2"/>
    <w:basedOn w:val="Normal"/>
    <w:next w:val="Normal"/>
    <w:link w:val="Heading2Char"/>
    <w:uiPriority w:val="9"/>
    <w:semiHidden/>
    <w:unhideWhenUsed/>
    <w:qFormat/>
    <w:rsid w:val="00470D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70D33"/>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u w:val="single" w:color="000000"/>
    </w:rPr>
  </w:style>
  <w:style w:type="table" w:customStyle="1" w:styleId="TableGrid1">
    <w:name w:val="Table Grid1"/>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rsid w:val="00567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23F1"/>
    <w:rPr>
      <w:color w:val="0563C1" w:themeColor="hyperlink"/>
      <w:u w:val="single"/>
    </w:rPr>
  </w:style>
  <w:style w:type="paragraph" w:styleId="NoSpacing">
    <w:name w:val="No Spacing"/>
    <w:uiPriority w:val="1"/>
    <w:qFormat/>
    <w:rsid w:val="000123F1"/>
    <w:pPr>
      <w:spacing w:after="0" w:line="240" w:lineRule="auto"/>
    </w:pPr>
    <w:rPr>
      <w:rFonts w:eastAsiaTheme="minorHAnsi"/>
    </w:rPr>
  </w:style>
  <w:style w:type="character" w:customStyle="1" w:styleId="Heading2Char">
    <w:name w:val="Heading 2 Char"/>
    <w:basedOn w:val="DefaultParagraphFont"/>
    <w:link w:val="Heading2"/>
    <w:uiPriority w:val="9"/>
    <w:semiHidden/>
    <w:rsid w:val="00470D3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70D33"/>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470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558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istance.ufl.edu/getting-help" TargetMode="External"/><Relationship Id="rId13" Type="http://schemas.openxmlformats.org/officeDocument/2006/relationships/hyperlink" Target="http://www.distance.ufl.edu/getting-help" TargetMode="External"/><Relationship Id="rId18" Type="http://schemas.openxmlformats.org/officeDocument/2006/relationships/hyperlink" Target="http://www.distance.ufl.edu/getting-help" TargetMode="External"/><Relationship Id="rId3" Type="http://schemas.openxmlformats.org/officeDocument/2006/relationships/settings" Target="settings.xml"/><Relationship Id="rId21" Type="http://schemas.openxmlformats.org/officeDocument/2006/relationships/hyperlink" Target="http://www.distance.ufl.edu/student-complaints" TargetMode="External"/><Relationship Id="rId7" Type="http://schemas.openxmlformats.org/officeDocument/2006/relationships/hyperlink" Target="http://teach.ufl.edu/resources/syllabus-templates/" TargetMode="External"/><Relationship Id="rId12" Type="http://schemas.openxmlformats.org/officeDocument/2006/relationships/hyperlink" Target="http://www.distance.ufl.edu/getting-help" TargetMode="External"/><Relationship Id="rId17" Type="http://schemas.openxmlformats.org/officeDocument/2006/relationships/hyperlink" Target="http://www.distance.ufl.edu/getting-hel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distance.ufl.edu/getting-help" TargetMode="External"/><Relationship Id="rId20" Type="http://schemas.openxmlformats.org/officeDocument/2006/relationships/hyperlink" Target="http://www.distance.ufl.edu/getting-help" TargetMode="External"/><Relationship Id="rId1" Type="http://schemas.openxmlformats.org/officeDocument/2006/relationships/numbering" Target="numbering.xml"/><Relationship Id="rId6" Type="http://schemas.openxmlformats.org/officeDocument/2006/relationships/hyperlink" Target="http://www.dso.ufl.edu/sccr/process/student-conduct-honor-code/" TargetMode="External"/><Relationship Id="rId11" Type="http://schemas.openxmlformats.org/officeDocument/2006/relationships/hyperlink" Target="http://www.distance.ufl.edu/getting-help" TargetMode="External"/><Relationship Id="rId24" Type="http://schemas.openxmlformats.org/officeDocument/2006/relationships/fontTable" Target="fontTable.xml"/><Relationship Id="rId5" Type="http://schemas.openxmlformats.org/officeDocument/2006/relationships/hyperlink" Target="http://www.dso.ufl.edu/drc" TargetMode="External"/><Relationship Id="rId15" Type="http://schemas.openxmlformats.org/officeDocument/2006/relationships/hyperlink" Target="http://www.distance.ufl.edu/getting-help" TargetMode="External"/><Relationship Id="rId23" Type="http://schemas.openxmlformats.org/officeDocument/2006/relationships/hyperlink" Target="https://gatorevals.aa.ufl.edu/public-results/" TargetMode="External"/><Relationship Id="rId10" Type="http://schemas.openxmlformats.org/officeDocument/2006/relationships/hyperlink" Target="http://www.distance.ufl.edu/getting-help" TargetMode="External"/><Relationship Id="rId19" Type="http://schemas.openxmlformats.org/officeDocument/2006/relationships/hyperlink" Target="http://www.distance.ufl.edu/getting-help" TargetMode="External"/><Relationship Id="rId4" Type="http://schemas.openxmlformats.org/officeDocument/2006/relationships/webSettings" Target="webSettings.xml"/><Relationship Id="rId9" Type="http://schemas.openxmlformats.org/officeDocument/2006/relationships/hyperlink" Target="http://www.distance.ufl.edu/getting-help" TargetMode="External"/><Relationship Id="rId14" Type="http://schemas.openxmlformats.org/officeDocument/2006/relationships/hyperlink" Target="http://www.distance.ufl.edu/getting-help" TargetMode="External"/><Relationship Id="rId22" Type="http://schemas.openxmlformats.org/officeDocument/2006/relationships/hyperlink" Target="https://gatorevals.aa.ufl.edu/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vt:lpstr>
    </vt:vector>
  </TitlesOfParts>
  <Company>University of Florida</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subject/>
  <dc:creator>bcn</dc:creator>
  <cp:keywords/>
  <cp:lastModifiedBy>Hauck,Elizabeth Anne</cp:lastModifiedBy>
  <cp:revision>2</cp:revision>
  <dcterms:created xsi:type="dcterms:W3CDTF">2021-08-23T15:49:00Z</dcterms:created>
  <dcterms:modified xsi:type="dcterms:W3CDTF">2021-08-23T15:49:00Z</dcterms:modified>
</cp:coreProperties>
</file>