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AF9" w:rsidRPr="00F70AF9" w:rsidRDefault="00367354" w:rsidP="00F70AF9">
      <w:pPr>
        <w:tabs>
          <w:tab w:val="center" w:pos="4680"/>
        </w:tabs>
        <w:jc w:val="center"/>
        <w:rPr>
          <w:b/>
        </w:rPr>
      </w:pPr>
      <w:r>
        <w:rPr>
          <w:b/>
        </w:rPr>
        <w:t>BCN 5885</w:t>
      </w:r>
      <w:r w:rsidR="00A03E69" w:rsidRPr="00F70AF9">
        <w:rPr>
          <w:b/>
        </w:rPr>
        <w:fldChar w:fldCharType="begin"/>
      </w:r>
      <w:r w:rsidR="00A03E69" w:rsidRPr="00F70AF9">
        <w:rPr>
          <w:b/>
        </w:rPr>
        <w:instrText xml:space="preserve"> SEQ CHAPTER \h \r 1</w:instrText>
      </w:r>
      <w:r w:rsidR="00A03E69" w:rsidRPr="00F70AF9">
        <w:rPr>
          <w:b/>
        </w:rPr>
        <w:fldChar w:fldCharType="end"/>
      </w:r>
    </w:p>
    <w:p w:rsidR="00A03E69" w:rsidRDefault="00A03E69">
      <w:pPr>
        <w:tabs>
          <w:tab w:val="center" w:pos="4680"/>
        </w:tabs>
        <w:rPr>
          <w:b/>
          <w:sz w:val="26"/>
        </w:rPr>
      </w:pPr>
      <w:r>
        <w:tab/>
      </w:r>
      <w:r w:rsidR="002D59A7">
        <w:rPr>
          <w:b/>
          <w:sz w:val="26"/>
        </w:rPr>
        <w:t xml:space="preserve">METHODS AND MANAGEMENT OF HEAVY </w:t>
      </w:r>
      <w:r>
        <w:rPr>
          <w:b/>
          <w:sz w:val="26"/>
        </w:rPr>
        <w:t xml:space="preserve">CONSTRUCTION  </w:t>
      </w:r>
    </w:p>
    <w:p w:rsidR="00AE7FAB" w:rsidRDefault="00AE7FAB" w:rsidP="00AE7FAB">
      <w:pPr>
        <w:tabs>
          <w:tab w:val="center" w:pos="4680"/>
        </w:tabs>
        <w:jc w:val="center"/>
      </w:pPr>
      <w:r>
        <w:rPr>
          <w:b/>
          <w:sz w:val="26"/>
        </w:rPr>
        <w:t>[TENTATIVE]</w:t>
      </w:r>
      <w:bookmarkStart w:id="0" w:name="_GoBack"/>
      <w:bookmarkEnd w:id="0"/>
    </w:p>
    <w:p w:rsidR="00A03E69" w:rsidRDefault="00A03E69">
      <w:pPr>
        <w:tabs>
          <w:tab w:val="center" w:pos="4680"/>
        </w:tabs>
      </w:pPr>
      <w:r>
        <w:tab/>
      </w:r>
      <w:r>
        <w:rPr>
          <w:smallCaps/>
        </w:rPr>
        <w:t xml:space="preserve">Course Syllabus and </w:t>
      </w:r>
      <w:proofErr w:type="gramStart"/>
      <w:r>
        <w:rPr>
          <w:smallCaps/>
        </w:rPr>
        <w:t>Schedule  –</w:t>
      </w:r>
      <w:proofErr w:type="gramEnd"/>
      <w:r>
        <w:rPr>
          <w:smallCaps/>
        </w:rPr>
        <w:t xml:space="preserve"> </w:t>
      </w:r>
      <w:r w:rsidR="002D59A7">
        <w:rPr>
          <w:smallCaps/>
        </w:rPr>
        <w:t>Fall, 20</w:t>
      </w:r>
      <w:r w:rsidR="00464DD1">
        <w:rPr>
          <w:smallCaps/>
        </w:rPr>
        <w:t>20</w:t>
      </w:r>
    </w:p>
    <w:p w:rsidR="00A03E69" w:rsidRDefault="00A03E69"/>
    <w:p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r>
        <w:rPr>
          <w:b/>
          <w:smallCaps/>
        </w:rPr>
        <w:t xml:space="preserve">Section: </w:t>
      </w:r>
      <w:r w:rsidR="003232C2">
        <w:rPr>
          <w:b/>
          <w:smallCaps/>
        </w:rPr>
        <w:t>274G</w:t>
      </w:r>
      <w:r w:rsidR="005313D9">
        <w:rPr>
          <w:b/>
          <w:smallCaps/>
        </w:rPr>
        <w:tab/>
      </w:r>
      <w:r w:rsidR="005313D9">
        <w:rPr>
          <w:b/>
          <w:smallCaps/>
        </w:rPr>
        <w:tab/>
      </w:r>
      <w:r w:rsidR="005313D9">
        <w:rPr>
          <w:b/>
          <w:smallCaps/>
        </w:rPr>
        <w:tab/>
      </w:r>
      <w:r w:rsidR="005313D9">
        <w:rPr>
          <w:b/>
          <w:smallCaps/>
        </w:rPr>
        <w:tab/>
      </w:r>
      <w:r w:rsidR="005313D9">
        <w:rPr>
          <w:b/>
          <w:smallCaps/>
        </w:rPr>
        <w:tab/>
      </w:r>
      <w:r w:rsidR="005313D9">
        <w:rPr>
          <w:b/>
          <w:smallCaps/>
        </w:rPr>
        <w:tab/>
      </w:r>
      <w:r w:rsidR="00957317">
        <w:rPr>
          <w:b/>
          <w:smallCaps/>
        </w:rPr>
        <w:t xml:space="preserve">UF </w:t>
      </w:r>
      <w:r w:rsidR="003232C2">
        <w:rPr>
          <w:b/>
          <w:smallCaps/>
        </w:rPr>
        <w:t xml:space="preserve">Course No.: </w:t>
      </w:r>
      <w:r w:rsidR="009B74E3" w:rsidRPr="00957317">
        <w:rPr>
          <w:b/>
        </w:rPr>
        <w:t>11</w:t>
      </w:r>
      <w:r w:rsidR="00145B2C">
        <w:rPr>
          <w:b/>
        </w:rPr>
        <w:t>712</w:t>
      </w:r>
    </w:p>
    <w:p w:rsidR="00A03E69" w:rsidRDefault="00A03E69" w:rsidP="005313D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rPr>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Course Description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w:t>
      </w:r>
      <w:r w:rsidR="00E355CA">
        <w:t>o teach non-engineering students the t</w:t>
      </w:r>
      <w:r>
        <w:t>heory and practice of construction</w:t>
      </w:r>
      <w:r w:rsidR="006D3273">
        <w:t xml:space="preserve"> planning, methods, project management.</w:t>
      </w:r>
      <w:r>
        <w:t xml:space="preserve">  Project Control from conception through the Construction phase.  </w:t>
      </w:r>
      <w:r w:rsidR="006D3273">
        <w:t xml:space="preserve">This includes: Procurement of Design Professional, Prime Contractor, Subcontractor, Construction Manager, Project/Program Manager, etc, and the definition of and delineation between each entity; Construction Contract Types; Delivery Systems; Heavy/Highway Plans Reading; </w:t>
      </w:r>
      <w:r w:rsidR="00563268">
        <w:t xml:space="preserve">Quality Assurance/Quality Control; </w:t>
      </w:r>
      <w:r w:rsidR="006D3273">
        <w:t xml:space="preserve">Nuances of planning and bidding a Unit Price project.  </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w:t>
      </w:r>
      <w:r>
        <w:rPr>
          <w:b/>
          <w:smallCaps/>
        </w:rPr>
        <w:t>rerequisites by Academic Standing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427587">
        <w:t>Graduate Student</w:t>
      </w:r>
    </w:p>
    <w:p w:rsidR="006D3273" w:rsidRDefault="006D3273">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pPr>
        <w:tabs>
          <w:tab w:val="center" w:pos="4680"/>
        </w:tabs>
      </w:pPr>
      <w:r>
        <w:rPr>
          <w:b/>
          <w:smallCaps/>
        </w:rPr>
        <w:t>Learning Outcomes</w:t>
      </w:r>
      <w:r w:rsidR="00A03E69">
        <w:tab/>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Upon completion of the course, it is hoped that the following objectives for student learning and performance will be attained.  Each student should be capable of the following:</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p>
    <w:p w:rsidR="00A03E69" w:rsidRDefault="00A03E69" w:rsidP="00145FE8">
      <w:pPr>
        <w:tabs>
          <w:tab w:val="left" w:pos="-1080"/>
          <w:tab w:val="left" w:pos="-720"/>
          <w:tab w:val="left" w:pos="385"/>
          <w:tab w:val="left" w:pos="838"/>
          <w:tab w:val="left" w:pos="900"/>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450"/>
      </w:pPr>
      <w:r>
        <w:rPr>
          <w:b/>
        </w:rPr>
        <w:tab/>
      </w:r>
      <w:r>
        <w:t>(1)</w:t>
      </w:r>
      <w:r>
        <w:tab/>
        <w:t xml:space="preserve">To understand and explain the structure of the </w:t>
      </w:r>
      <w:r w:rsidR="00563268">
        <w:t xml:space="preserve">heavy </w:t>
      </w:r>
      <w:r>
        <w:t>construction industry and the relationships that exist between key participants.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(2)</w:t>
      </w:r>
      <w:r>
        <w:tab/>
        <w:t xml:space="preserve">To understand the current approach to quality applied to </w:t>
      </w:r>
      <w:r w:rsidR="00563268">
        <w:t xml:space="preserve">heavy </w:t>
      </w:r>
      <w:r>
        <w:t>construction.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(3)</w:t>
      </w:r>
      <w:r>
        <w:tab/>
        <w:t xml:space="preserve">To understand the estimating and bidding processes used in the </w:t>
      </w:r>
      <w:r w:rsidR="00563268">
        <w:t>heavy</w:t>
      </w:r>
      <w:r w:rsidR="00E355CA">
        <w:t xml:space="preserve"> </w:t>
      </w:r>
      <w:r>
        <w:t>construction industry.</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(4)</w:t>
      </w:r>
      <w:r>
        <w:tab/>
        <w:t xml:space="preserve">To understand and use common </w:t>
      </w:r>
      <w:r w:rsidR="00E355CA">
        <w:t>heavy</w:t>
      </w:r>
      <w:r w:rsidR="00563268">
        <w:t xml:space="preserve"> </w:t>
      </w:r>
      <w:r>
        <w:t>construction terminology in context as it applies to project and company situations.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(5)</w:t>
      </w:r>
      <w:r>
        <w:tab/>
        <w:t xml:space="preserve">To understand and explain the advantages and disadvantages of various </w:t>
      </w:r>
      <w:r w:rsidR="00696ECE">
        <w:t xml:space="preserve">delivery systems and </w:t>
      </w:r>
      <w:r>
        <w:t xml:space="preserve">contract forms and variations used in the </w:t>
      </w:r>
      <w:r w:rsidR="00563268">
        <w:t xml:space="preserve">heavy/highway </w:t>
      </w:r>
      <w:r>
        <w:t>construction industry and identify the best form for a given situation.</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ab/>
        <w:t>(6)</w:t>
      </w:r>
      <w:r>
        <w:tab/>
        <w:t xml:space="preserve">To understand the purpose and application of various common types of </w:t>
      </w:r>
      <w:r w:rsidR="00696ECE">
        <w:t>surety</w:t>
      </w:r>
      <w:r>
        <w:t xml:space="preserve"> bonds in the </w:t>
      </w:r>
      <w:r w:rsidR="00563268">
        <w:t xml:space="preserve">heavy </w:t>
      </w:r>
      <w:r>
        <w:t>construction industry.</w:t>
      </w:r>
    </w:p>
    <w:p w:rsidR="00696ECE" w:rsidRDefault="00696ECE">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t xml:space="preserve">       (7)   To be able to read a basic set of heavy construction plans and understand what each symbol means.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1868D6" w:rsidP="00563268">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38" w:hanging="838"/>
      </w:pPr>
      <w:r>
        <w:rPr>
          <w:b/>
          <w:smallCaps/>
        </w:rPr>
        <w:t>Course Objectives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pPr>
      <w:r>
        <w:t>To demonstrate the knowledge and understanding of topics listed above by means of successfully writing and presenting a paper on a subject of importance and relevance to today’s construction industry, as well as correctly answering questions posed in the form of tests, quizzes, and assignments.</w:t>
      </w:r>
    </w:p>
    <w:p w:rsidR="00A03E69" w:rsidRDefault="00A03E69">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761336" w:rsidRDefault="00761336">
      <w:pPr>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p>
    <w:p w:rsidR="00A03E69" w:rsidRDefault="00A03E69">
      <w:pPr>
        <w:keepLines/>
        <w:tabs>
          <w:tab w:val="left" w:pos="-1080"/>
          <w:tab w:val="left" w:pos="-720"/>
          <w:tab w:val="left" w:pos="0"/>
          <w:tab w:val="left" w:pos="38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rPr>
      </w:pPr>
      <w:r>
        <w:rPr>
          <w:b/>
          <w:smallCaps/>
        </w:rPr>
        <w:t>Course Topics</w:t>
      </w:r>
    </w:p>
    <w:p w:rsidR="00755D77" w:rsidRDefault="00755D77" w:rsidP="00755D77">
      <w:r>
        <w:t xml:space="preserve">This course consists of </w:t>
      </w:r>
      <w:r w:rsidR="00CB0D88">
        <w:t>11</w:t>
      </w:r>
      <w:r>
        <w:t xml:space="preserve"> topics.  Students will be tested and quizzed on all topics and assignments will be made for most assignments to aid the student in understanding and applying the material.  The course topics are li</w:t>
      </w:r>
      <w:r w:rsidR="00CB0D88">
        <w:t>sted and described below:</w:t>
      </w:r>
    </w:p>
    <w:p w:rsidR="00CB0D88" w:rsidRPr="00755D77" w:rsidRDefault="00CB0D88" w:rsidP="00755D77"/>
    <w:p w:rsidR="00755D77"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w:t>
      </w:r>
      <w:r w:rsidR="00A03E69" w:rsidRPr="002D28B1">
        <w:rPr>
          <w:b/>
        </w:rPr>
        <w:t>P</w:t>
      </w:r>
      <w:r w:rsidR="00755D77">
        <w:rPr>
          <w:b/>
        </w:rPr>
        <w:t>lans Reading</w:t>
      </w:r>
    </w:p>
    <w:p w:rsidR="00755D77" w:rsidRPr="001868D6" w:rsidRDefault="00755D77" w:rsidP="00755D77">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40"/>
        <w:rPr>
          <w:b/>
        </w:rPr>
      </w:pPr>
      <w:r>
        <w:t xml:space="preserve">Plans for heavy/highway projects include many items not found in plans for building construction.  </w:t>
      </w:r>
      <w:r w:rsidR="00443C69">
        <w:t>This course will te</w:t>
      </w:r>
      <w:r w:rsidR="002947EB">
        <w:t>a</w:t>
      </w:r>
      <w:r w:rsidR="00443C69">
        <w:t>ch students how to read a set of heavy construction plans.</w:t>
      </w:r>
      <w:r w:rsidR="001868D6">
        <w:t xml:space="preserve">  </w:t>
      </w:r>
      <w:r w:rsidR="001868D6">
        <w:rPr>
          <w:b/>
        </w:rPr>
        <w:t>Exam No. 1</w:t>
      </w:r>
    </w:p>
    <w:p w:rsidR="00A03E69" w:rsidRPr="002D28B1" w:rsidRDefault="00A9489C" w:rsidP="00755D77">
      <w:pPr>
        <w:keepLines/>
        <w:numPr>
          <w:ilvl w:val="0"/>
          <w:numId w:val="8"/>
        </w:numPr>
        <w:tabs>
          <w:tab w:val="left" w:pos="-1080"/>
          <w:tab w:val="left" w:pos="-720"/>
          <w:tab w:val="left" w:pos="0"/>
          <w:tab w:val="right" w:pos="635"/>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rPr>
          <w:b/>
        </w:rPr>
      </w:pPr>
      <w:r>
        <w:rPr>
          <w:b/>
        </w:rPr>
        <w:t xml:space="preserve">   P</w:t>
      </w:r>
      <w:r w:rsidR="00A03E69" w:rsidRPr="002D28B1">
        <w:rPr>
          <w:b/>
        </w:rPr>
        <w:t xml:space="preserve">arties to a </w:t>
      </w:r>
      <w:r w:rsidR="00563268" w:rsidRPr="002D28B1">
        <w:rPr>
          <w:b/>
        </w:rPr>
        <w:t xml:space="preserve">heavy </w:t>
      </w:r>
      <w:r w:rsidR="00A03E69" w:rsidRPr="002D28B1">
        <w:rPr>
          <w:b/>
        </w:rPr>
        <w:t>construction contract.</w:t>
      </w:r>
    </w:p>
    <w:p w:rsidR="002D28B1" w:rsidRPr="001868D6" w:rsidRDefault="002D28B1">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The roles of each party are defined and discussed.  The ways that roles change as the project changes from phase to phase is emphasized.</w:t>
      </w:r>
      <w:r w:rsidR="001868D6">
        <w:t xml:space="preserve">  </w:t>
      </w:r>
      <w:r w:rsidR="001868D6">
        <w:rPr>
          <w:b/>
        </w:rPr>
        <w:t>Exam No. 2</w:t>
      </w:r>
      <w:r w:rsidR="00BF01FC">
        <w:rPr>
          <w:b/>
        </w:rPr>
        <w:t>, Quiz (no. varies), Assignment (no. varies)</w:t>
      </w:r>
    </w:p>
    <w:p w:rsidR="00A9489C" w:rsidRDefault="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(3)   How to Build a Road</w:t>
      </w:r>
    </w:p>
    <w:p w:rsidR="00846DC5"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 xml:space="preserve">The basic steps of building a road </w:t>
      </w:r>
      <w:r w:rsidR="00FE1C69">
        <w:t>are</w:t>
      </w:r>
      <w:r>
        <w:t xml:space="preserve"> discussed.  </w:t>
      </w:r>
      <w:r w:rsidR="001868D6">
        <w:rPr>
          <w:b/>
        </w:rPr>
        <w:t>Exam No. 2</w:t>
      </w:r>
      <w:r w:rsidR="00BF01FC">
        <w:rPr>
          <w:b/>
        </w:rPr>
        <w:t xml:space="preserve">, </w:t>
      </w:r>
      <w:r w:rsidR="00846DC5">
        <w:rPr>
          <w:b/>
        </w:rPr>
        <w:t>Quiz (no. varies), Assignment (no. varies)</w:t>
      </w:r>
    </w:p>
    <w:p w:rsidR="00A9489C" w:rsidRDefault="00A9489C" w:rsidP="00A9489C">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Pr>
          <w:b/>
        </w:rPr>
        <w:t>(4)   How to Build a Bridge</w:t>
      </w:r>
    </w:p>
    <w:p w:rsidR="00A9489C" w:rsidRPr="001868D6" w:rsidRDefault="00A9489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ab/>
        <w:t xml:space="preserve">              </w:t>
      </w:r>
      <w:r>
        <w:t xml:space="preserve">The basic steps of building a bridge </w:t>
      </w:r>
      <w:r w:rsidR="00FE1C69">
        <w:t>are</w:t>
      </w:r>
      <w:r>
        <w:t xml:space="preserve"> discussed</w:t>
      </w:r>
      <w:r w:rsidR="001868D6">
        <w:t xml:space="preserve">. </w:t>
      </w:r>
      <w:r w:rsidR="001868D6">
        <w:rPr>
          <w:b/>
        </w:rPr>
        <w:t>Exam No. 2</w:t>
      </w:r>
      <w:r w:rsidR="00846DC5">
        <w:rPr>
          <w:b/>
        </w:rPr>
        <w:t>, Quiz (no. varies), Assignment (no. varies)</w:t>
      </w:r>
    </w:p>
    <w:p w:rsidR="00FE1C69" w:rsidRDefault="00A9489C" w:rsidP="00E7216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(5)   </w:t>
      </w:r>
      <w:r w:rsidR="00FE1C69">
        <w:rPr>
          <w:b/>
        </w:rPr>
        <w:t>Drawings and Specs</w:t>
      </w:r>
    </w:p>
    <w:p w:rsidR="00761336" w:rsidRPr="00846DC5" w:rsidRDefault="00FE1C69"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rsidR="00E72165">
        <w:t>Activities covered under this topic are procurement and payment of design professional, as well as familiarization with all contract documents produced by these individuals.  Where applicable, the constructor’s role in development of these documents is defined, discussed, and analyzed.  Of special concern are the responsibilities incurred by different parties to the construction contract through different clauses and terms spelled out in the documents, as well as by activities undertaken by the parties.</w:t>
      </w:r>
      <w:r w:rsidR="00F72903">
        <w:t xml:space="preserve">  </w:t>
      </w:r>
      <w:r w:rsidR="00F72903" w:rsidRPr="00F72903">
        <w:rPr>
          <w:b/>
        </w:rPr>
        <w:t>Exam No. 2</w:t>
      </w:r>
      <w:r w:rsidR="00846DC5">
        <w:rPr>
          <w:b/>
        </w:rPr>
        <w:t>, Quiz</w:t>
      </w:r>
      <w:r w:rsidR="005352B7">
        <w:rPr>
          <w:b/>
        </w:rPr>
        <w:t>zes</w:t>
      </w:r>
      <w:r w:rsidR="00846DC5">
        <w:rPr>
          <w:b/>
        </w:rPr>
        <w:t xml:space="preserve"> (no. </w:t>
      </w:r>
      <w:r w:rsidR="005352B7">
        <w:rPr>
          <w:b/>
        </w:rPr>
        <w:t>varies)</w:t>
      </w:r>
    </w:p>
    <w:p w:rsidR="00761336" w:rsidRDefault="00820B50"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A03E69" w:rsidRPr="002D28B1">
        <w:rPr>
          <w:b/>
        </w:rPr>
        <w:t>(</w:t>
      </w:r>
      <w:r w:rsidR="001B6D94">
        <w:rPr>
          <w:b/>
        </w:rPr>
        <w:t>6</w:t>
      </w:r>
      <w:r w:rsidR="00A03E69" w:rsidRPr="002D28B1">
        <w:rPr>
          <w:b/>
        </w:rPr>
        <w:t>)</w:t>
      </w:r>
      <w:r w:rsidR="00A03E69" w:rsidRPr="002D28B1">
        <w:rPr>
          <w:b/>
        </w:rPr>
        <w:tab/>
      </w:r>
      <w:r w:rsidR="00443C69">
        <w:rPr>
          <w:b/>
        </w:rPr>
        <w:t>Heavy</w:t>
      </w:r>
      <w:r w:rsidR="00563268" w:rsidRPr="002D28B1">
        <w:rPr>
          <w:b/>
        </w:rPr>
        <w:t xml:space="preserve"> c</w:t>
      </w:r>
      <w:r w:rsidR="00A03E69" w:rsidRPr="002D28B1">
        <w:rPr>
          <w:b/>
        </w:rPr>
        <w:t>onstruction delivery systems</w:t>
      </w:r>
    </w:p>
    <w:p w:rsidR="002D28B1" w:rsidRDefault="002D28B1"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00B202E6">
        <w:t xml:space="preserve">          Delivery systems are methods for an owner to employ to procure a constructed structure.  Many of the delivery systems used in heavy/highway construction are identical in concept to those used in building construction, but most are either applied differently, or unique to heavy/highway construction.  </w:t>
      </w:r>
      <w:r>
        <w:t xml:space="preserve">All delivery systems known to have been used in heavy/highway construction will be discussed.  The linear (traditional) delivery system is compared to fast-track delivery systems.  Many fast-track delivery systems are analyzed in depth; all </w:t>
      </w:r>
      <w:r w:rsidR="00B202E6">
        <w:t>are</w:t>
      </w:r>
      <w:r>
        <w:t xml:space="preserve"> discussed.  Those fast track systems that </w:t>
      </w:r>
      <w:r w:rsidR="00B202E6">
        <w:t>are</w:t>
      </w:r>
      <w:r>
        <w:t xml:space="preserve"> analyzed in depth include</w:t>
      </w:r>
      <w:r w:rsidR="00B202E6">
        <w:t>, among others, design-build, Construction-Manager-at-Risk, and Public-Private Partnerships.</w:t>
      </w:r>
      <w:r w:rsidR="00E72165">
        <w:t xml:space="preserve">  Students will learn about each system and required to determine which system is preferred under a variety of project scenarios.</w:t>
      </w:r>
      <w:r w:rsidR="00F72903">
        <w:t xml:space="preserve">  </w:t>
      </w:r>
      <w:r w:rsidR="00F72903">
        <w:rPr>
          <w:b/>
        </w:rPr>
        <w:t>Exam No. 3</w:t>
      </w:r>
      <w:r w:rsidR="00846DC5">
        <w:rPr>
          <w:b/>
        </w:rPr>
        <w:t>, Quiz</w:t>
      </w:r>
      <w:r w:rsidR="005352B7">
        <w:rPr>
          <w:b/>
        </w:rPr>
        <w:t>zes</w:t>
      </w:r>
      <w:r w:rsidR="00846DC5">
        <w:rPr>
          <w:b/>
        </w:rPr>
        <w:t xml:space="preserve"> (no. varies), Assignment (no. varies)</w:t>
      </w: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5313D9" w:rsidRPr="00F72903" w:rsidRDefault="005313D9" w:rsidP="00761336">
      <w:pPr>
        <w:tabs>
          <w:tab w:val="left" w:pos="-1080"/>
          <w:tab w:val="left" w:pos="-720"/>
          <w:tab w:val="left" w:pos="0"/>
          <w:tab w:val="left" w:pos="45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p>
    <w:p w:rsidR="002D28B1" w:rsidRPr="00820B50" w:rsidRDefault="002D28B1">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 xml:space="preserve">      </w:t>
      </w:r>
      <w:r w:rsidRPr="00820B50">
        <w:rPr>
          <w:b/>
        </w:rPr>
        <w:t>(</w:t>
      </w:r>
      <w:r w:rsidR="001B6D94">
        <w:rPr>
          <w:b/>
        </w:rPr>
        <w:t>7</w:t>
      </w:r>
      <w:r w:rsidR="00A1592C">
        <w:rPr>
          <w:b/>
        </w:rPr>
        <w:t xml:space="preserve">)   </w:t>
      </w:r>
      <w:r w:rsidRPr="00820B50">
        <w:rPr>
          <w:b/>
        </w:rPr>
        <w:t>Heavy construction contract types</w:t>
      </w:r>
    </w:p>
    <w:p w:rsidR="00B202E6" w:rsidRPr="00F72903" w:rsidRDefault="00B202E6"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t xml:space="preserve">    </w:t>
      </w:r>
      <w:r w:rsidR="00820B50">
        <w:t xml:space="preserve">          </w:t>
      </w:r>
      <w:r>
        <w:t>In this course, “contract types”</w:t>
      </w:r>
      <w:r w:rsidR="00820B50">
        <w:t xml:space="preserve"> refers specifically to the way in which a constructor (contractor) is paid for work rendered.  The three contract types covered are Cost-Reimbursable; Lump Sum; and Unit Price.  Most emphasis is place on the Unit Price method because that is the one most used in heavy/highway construction.  </w:t>
      </w:r>
      <w:r w:rsidR="00F72903">
        <w:rPr>
          <w:b/>
        </w:rPr>
        <w:t>Exam No. 3</w:t>
      </w:r>
      <w:r w:rsidR="005352B7">
        <w:rPr>
          <w:b/>
        </w:rPr>
        <w:t xml:space="preserve">, Quizzes </w:t>
      </w:r>
      <w:r w:rsidR="00846DC5">
        <w:rPr>
          <w:b/>
        </w:rPr>
        <w:t>(no. varies), Assignment (no. varies)</w:t>
      </w:r>
    </w:p>
    <w:p w:rsidR="00A1592C"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Pr="00A1592C">
        <w:rPr>
          <w:b/>
        </w:rPr>
        <w:t>(</w:t>
      </w:r>
      <w:r w:rsidR="001B6D94">
        <w:rPr>
          <w:b/>
        </w:rPr>
        <w:t>8</w:t>
      </w:r>
      <w:r w:rsidRPr="00A1592C">
        <w:rPr>
          <w:b/>
        </w:rPr>
        <w:t>)</w:t>
      </w:r>
      <w:r w:rsidRPr="00A1592C">
        <w:rPr>
          <w:b/>
        </w:rPr>
        <w:tab/>
      </w:r>
      <w:r w:rsidR="00443C69">
        <w:rPr>
          <w:b/>
        </w:rPr>
        <w:t xml:space="preserve">Estimating a unit price </w:t>
      </w:r>
      <w:r w:rsidR="00563268" w:rsidRPr="00A1592C">
        <w:rPr>
          <w:b/>
        </w:rPr>
        <w:t>c</w:t>
      </w:r>
      <w:r w:rsidRPr="00A1592C">
        <w:rPr>
          <w:b/>
        </w:rPr>
        <w:t>onstruction project</w:t>
      </w:r>
      <w:r w:rsidR="00563268" w:rsidRPr="00A1592C">
        <w:rPr>
          <w:b/>
        </w:rPr>
        <w:t xml:space="preserve"> </w:t>
      </w:r>
    </w:p>
    <w:p w:rsidR="00A03E69" w:rsidRPr="00846DC5" w:rsidRDefault="00A1592C"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rPr>
          <w:b/>
        </w:rPr>
        <w:t xml:space="preserve">              </w:t>
      </w:r>
      <w:r>
        <w:t>Students are taught to bid a project using the Unit Price bidding method.  Co</w:t>
      </w:r>
      <w:r w:rsidRPr="00A1592C">
        <w:t>nstruction project bidding strategy</w:t>
      </w:r>
      <w:r>
        <w:t xml:space="preserve"> is discussed, along with things that a contractor should avoid, such as bid shopping, bid rigging, complimentary bidding, and collusion of all descriptions.</w:t>
      </w:r>
      <w:r w:rsidR="00F72903">
        <w:t xml:space="preserve">  </w:t>
      </w:r>
      <w:r w:rsidR="00F72903" w:rsidRPr="00F72903">
        <w:rPr>
          <w:b/>
        </w:rPr>
        <w:t>Exam No. 4</w:t>
      </w:r>
      <w:r w:rsidR="00846DC5">
        <w:rPr>
          <w:b/>
        </w:rPr>
        <w:t>, Quiz</w:t>
      </w:r>
      <w:r w:rsidR="005352B7">
        <w:rPr>
          <w:b/>
        </w:rPr>
        <w:t>zes</w:t>
      </w:r>
      <w:r w:rsidR="00846DC5">
        <w:rPr>
          <w:b/>
        </w:rPr>
        <w:t xml:space="preserve"> (no. varies), Assignment (no. varies)</w:t>
      </w:r>
    </w:p>
    <w:p w:rsidR="00A03E69" w:rsidRDefault="00A1592C" w:rsidP="00A1592C">
      <w:pPr>
        <w:tabs>
          <w:tab w:val="left" w:pos="-1080"/>
          <w:tab w:val="left" w:pos="-720"/>
          <w:tab w:val="left" w:pos="0"/>
          <w:tab w:val="left" w:pos="360"/>
          <w:tab w:val="left" w:pos="450"/>
          <w:tab w:val="left" w:pos="54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 xml:space="preserve">      </w:t>
      </w:r>
      <w:r w:rsidR="002D28B1" w:rsidRPr="00A1592C">
        <w:rPr>
          <w:b/>
        </w:rPr>
        <w:t>(</w:t>
      </w:r>
      <w:r w:rsidR="001B6D94">
        <w:rPr>
          <w:b/>
        </w:rPr>
        <w:t>9</w:t>
      </w:r>
      <w:r w:rsidRPr="00A1592C">
        <w:rPr>
          <w:b/>
        </w:rPr>
        <w:t>)</w:t>
      </w:r>
      <w:r w:rsidR="00A03E69" w:rsidRPr="00A1592C">
        <w:rPr>
          <w:b/>
        </w:rPr>
        <w:tab/>
      </w:r>
      <w:r w:rsidR="00563268" w:rsidRPr="00A1592C">
        <w:rPr>
          <w:b/>
        </w:rPr>
        <w:t>Heavy c</w:t>
      </w:r>
      <w:r w:rsidR="00A03E69" w:rsidRPr="00A1592C">
        <w:rPr>
          <w:b/>
        </w:rPr>
        <w:t>onstruction surety bonds</w:t>
      </w:r>
      <w:r w:rsidR="00A03E69">
        <w:t>.</w:t>
      </w:r>
    </w:p>
    <w:p w:rsidR="00A03E69" w:rsidRPr="00F72903" w:rsidRDefault="002D28B1"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rsidR="00A1592C">
        <w:t xml:space="preserve">   </w:t>
      </w:r>
      <w:r w:rsidR="00A1592C">
        <w:tab/>
        <w:t>Students are taught the intricacies of the surety procedure for all projects, but special attention is given to the procedure for public infrastructure contracts.  Usually a leader in the s</w:t>
      </w:r>
      <w:r w:rsidR="004A4920">
        <w:t>u</w:t>
      </w:r>
      <w:r w:rsidR="00A1592C">
        <w:t>rety industry will assist the instructor in teaching this topic.</w:t>
      </w:r>
      <w:r w:rsidR="00F72903">
        <w:t xml:space="preserve">  </w:t>
      </w:r>
      <w:r w:rsidR="00F72903">
        <w:rPr>
          <w:b/>
        </w:rPr>
        <w:t>Exam No. 4</w:t>
      </w:r>
      <w:r w:rsidR="00846DC5">
        <w:rPr>
          <w:b/>
        </w:rPr>
        <w:t>, Quiz (no. vari</w:t>
      </w:r>
      <w:r w:rsidR="005352B7">
        <w:rPr>
          <w:b/>
        </w:rPr>
        <w:t>es)</w:t>
      </w:r>
    </w:p>
    <w:p w:rsidR="00A03E69" w:rsidRDefault="002D28B1" w:rsidP="00820B50">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pPr>
      <w:r>
        <w:tab/>
      </w:r>
      <w:r w:rsidRPr="004A4920">
        <w:rPr>
          <w:b/>
        </w:rPr>
        <w:t>(</w:t>
      </w:r>
      <w:r w:rsidR="001B6D94">
        <w:rPr>
          <w:b/>
        </w:rPr>
        <w:t>10</w:t>
      </w:r>
      <w:r w:rsidR="00A03E69" w:rsidRPr="004A4920">
        <w:rPr>
          <w:b/>
        </w:rPr>
        <w:t>)</w:t>
      </w:r>
      <w:r w:rsidR="00A03E69" w:rsidRPr="004A4920">
        <w:rPr>
          <w:b/>
        </w:rPr>
        <w:tab/>
      </w:r>
      <w:r w:rsidR="004A4920">
        <w:rPr>
          <w:b/>
        </w:rPr>
        <w:t>H</w:t>
      </w:r>
      <w:r w:rsidR="00563268" w:rsidRPr="004A4920">
        <w:rPr>
          <w:b/>
        </w:rPr>
        <w:t>eavy</w:t>
      </w:r>
      <w:r w:rsidR="00443C69">
        <w:rPr>
          <w:b/>
        </w:rPr>
        <w:t xml:space="preserve"> </w:t>
      </w:r>
      <w:r w:rsidR="00563268" w:rsidRPr="004A4920">
        <w:rPr>
          <w:b/>
        </w:rPr>
        <w:t>c</w:t>
      </w:r>
      <w:r w:rsidR="00A03E69" w:rsidRPr="004A4920">
        <w:rPr>
          <w:b/>
        </w:rPr>
        <w:t>onstruction project administration</w:t>
      </w:r>
      <w:r w:rsidR="00A03E69">
        <w:t>.</w:t>
      </w:r>
    </w:p>
    <w:p w:rsidR="00A03E69" w:rsidRPr="00F72903" w:rsidRDefault="00846DC5" w:rsidP="00846DC5">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838" w:hanging="838"/>
        <w:rPr>
          <w:b/>
        </w:rPr>
      </w:pPr>
      <w:r>
        <w:tab/>
      </w:r>
      <w:r>
        <w:tab/>
      </w:r>
      <w:r w:rsidR="004A4920">
        <w:t xml:space="preserve">This topic is the </w:t>
      </w:r>
      <w:proofErr w:type="gramStart"/>
      <w:r w:rsidR="004A4920">
        <w:t>most broad</w:t>
      </w:r>
      <w:proofErr w:type="gramEnd"/>
      <w:r w:rsidR="004A4920">
        <w:t xml:space="preserve"> of those covered in the course.  Items discussed and analyzed under this topic include labor productivity, worker moral and motivation, content and reason for typical meetings of project personnel, shop drawings and other submittals, construction quality, materials management, procurement (including purchasing, expediting, and counterfeit</w:t>
      </w:r>
      <w:r w:rsidR="00CC46EB">
        <w:t>ing)</w:t>
      </w:r>
      <w:r w:rsidR="004A4920">
        <w:t xml:space="preserve">, as-built drawings, </w:t>
      </w:r>
      <w:r w:rsidR="00CC46EB">
        <w:t>job records, claims and disputes, etc.</w:t>
      </w:r>
      <w:r w:rsidR="00F72903">
        <w:t xml:space="preserve">  </w:t>
      </w:r>
      <w:r w:rsidR="00F72903">
        <w:rPr>
          <w:b/>
        </w:rPr>
        <w:t>Exam No. 4</w:t>
      </w:r>
      <w:r w:rsidR="005352B7">
        <w:rPr>
          <w:b/>
        </w:rPr>
        <w:t>, Quizzes (no. varies)</w:t>
      </w:r>
    </w:p>
    <w:p w:rsidR="00A03E69" w:rsidRDefault="00A03E69">
      <w:pPr>
        <w:pStyle w:val="Level1"/>
        <w:widowControl/>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03E69" w:rsidRDefault="00A03E69">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pPr>
      <w:r>
        <w:rPr>
          <w:b/>
          <w:smallCaps/>
        </w:rPr>
        <w:t>Instructor</w:t>
      </w:r>
      <w:r>
        <w:tab/>
      </w:r>
      <w:r>
        <w:rPr>
          <w:b/>
          <w:smallCaps/>
        </w:rPr>
        <w:t>Graduate Assistant</w:t>
      </w:r>
    </w:p>
    <w:p w:rsidR="00A03E69" w:rsidRPr="00D764B3" w:rsidRDefault="00C272D3">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D</w:t>
      </w:r>
      <w:r w:rsidR="00563268">
        <w:t xml:space="preserve">r. </w:t>
      </w:r>
      <w:r w:rsidR="009C254A">
        <w:t xml:space="preserve">R. </w:t>
      </w:r>
      <w:r w:rsidR="00A03E69">
        <w:t xml:space="preserve">Edward </w:t>
      </w:r>
      <w:smartTag w:uri="urn:schemas-microsoft-com:office:smarttags" w:element="PersonName">
        <w:r w:rsidR="00A03E69">
          <w:t>Minch</w:t>
        </w:r>
      </w:smartTag>
      <w:r w:rsidR="00A03E69">
        <w:t>in</w:t>
      </w:r>
      <w:r w:rsidR="009C254A">
        <w:t xml:space="preserve"> Jr.</w:t>
      </w:r>
      <w:r w:rsidR="00A03E69">
        <w:t>,</w:t>
      </w:r>
      <w:r w:rsidR="006D3C22">
        <w:t xml:space="preserve"> </w:t>
      </w:r>
      <w:r w:rsidR="00A03E69">
        <w:t>PE</w:t>
      </w:r>
      <w:r w:rsidR="00A03E69">
        <w:tab/>
      </w:r>
      <w:r w:rsidR="009130D5">
        <w:t>Y</w:t>
      </w:r>
      <w:r w:rsidR="00F32427">
        <w:t>ifeng</w:t>
      </w:r>
      <w:r w:rsidR="009130D5">
        <w:t xml:space="preserve"> </w:t>
      </w:r>
      <w:r w:rsidR="00F32427">
        <w:t>Tian</w:t>
      </w:r>
      <w:r w:rsidR="00A03E69">
        <w:tab/>
      </w:r>
    </w:p>
    <w:p w:rsidR="001C0B48" w:rsidRDefault="006D3C22">
      <w:pPr>
        <w:tabs>
          <w:tab w:val="left" w:pos="-1080"/>
          <w:tab w:val="left" w:pos="-720"/>
          <w:tab w:val="left" w:pos="0"/>
          <w:tab w:val="left" w:pos="385"/>
          <w:tab w:val="left" w:pos="838"/>
          <w:tab w:val="left" w:pos="1165"/>
          <w:tab w:val="left" w:pos="4691"/>
          <w:tab w:val="left" w:pos="5065"/>
          <w:tab w:val="left" w:pos="5502"/>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315 Rinker</w:t>
      </w:r>
      <w:r w:rsidR="00A03E69">
        <w:t xml:space="preserve"> Hall</w:t>
      </w:r>
      <w:r w:rsidR="00A03E69">
        <w:tab/>
      </w:r>
      <w:r w:rsidR="009130D5" w:rsidRPr="00C52F93">
        <w:t>32</w:t>
      </w:r>
      <w:r w:rsidR="00C52F93" w:rsidRPr="00C52F93">
        <w:t>8</w:t>
      </w:r>
      <w:r w:rsidR="009130D5" w:rsidRPr="009130D5">
        <w:t xml:space="preserve"> Rinker Hall</w:t>
      </w:r>
      <w:r w:rsidR="00A03E69">
        <w:tab/>
      </w:r>
    </w:p>
    <w:p w:rsidR="00A03E69" w:rsidRDefault="00A03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t>e-mail</w:t>
      </w:r>
      <w:proofErr w:type="gramEnd"/>
      <w:r>
        <w:t>:  minch@ufl.edu</w:t>
      </w:r>
      <w:r>
        <w:tab/>
      </w:r>
      <w:r>
        <w:tab/>
      </w:r>
      <w:r>
        <w:tab/>
      </w:r>
      <w:r w:rsidR="00F70AF9">
        <w:t xml:space="preserve">      </w:t>
      </w:r>
      <w:r>
        <w:t xml:space="preserve"> e-mail: </w:t>
      </w:r>
      <w:r w:rsidR="007473ED">
        <w:t>tianyifeng1990@gmail.com</w:t>
      </w:r>
    </w:p>
    <w:p w:rsidR="00A03E69" w:rsidRPr="00C52F93" w:rsidRDefault="00A03E69" w:rsidP="007473ED">
      <w:pPr>
        <w:tabs>
          <w:tab w:val="left" w:pos="0"/>
          <w:tab w:val="left" w:pos="720"/>
          <w:tab w:val="left" w:pos="1440"/>
          <w:tab w:val="left" w:pos="2160"/>
          <w:tab w:val="left" w:pos="2880"/>
          <w:tab w:val="left" w:pos="3600"/>
          <w:tab w:val="left" w:pos="4320"/>
          <w:tab w:val="left" w:pos="5040"/>
          <w:tab w:val="left" w:pos="5850"/>
          <w:tab w:val="left" w:pos="6480"/>
          <w:tab w:val="left" w:pos="7200"/>
          <w:tab w:val="left" w:pos="7920"/>
        </w:tabs>
      </w:pPr>
      <w:r>
        <w:t>(O)</w:t>
      </w:r>
      <w:r>
        <w:tab/>
      </w:r>
      <w:r w:rsidR="007473ED">
        <w:t>352-</w:t>
      </w:r>
      <w:r w:rsidR="006D3C22">
        <w:t>273-1153</w:t>
      </w:r>
      <w:r>
        <w:tab/>
      </w:r>
      <w:r>
        <w:tab/>
      </w:r>
      <w:r>
        <w:tab/>
        <w:t xml:space="preserve"> </w:t>
      </w:r>
      <w:r w:rsidR="009C254A">
        <w:tab/>
      </w:r>
      <w:r w:rsidR="009130D5">
        <w:t xml:space="preserve">       </w:t>
      </w:r>
      <w:r w:rsidR="006D3C22">
        <w:t>(</w:t>
      </w:r>
      <w:r>
        <w:t>O</w:t>
      </w:r>
      <w:r w:rsidRPr="00C52F93">
        <w:t>)</w:t>
      </w:r>
      <w:r w:rsidR="009130D5" w:rsidRPr="00C52F93">
        <w:t xml:space="preserve">    </w:t>
      </w:r>
      <w:r w:rsidR="007473ED" w:rsidRPr="00C52F93">
        <w:t xml:space="preserve"> </w:t>
      </w:r>
      <w:r w:rsidR="009130D5" w:rsidRPr="00C52F93">
        <w:t>352-273-117</w:t>
      </w:r>
      <w:r w:rsidR="00C52F93" w:rsidRPr="00C52F93">
        <w:t>9</w:t>
      </w:r>
      <w:r w:rsidRPr="00C52F93">
        <w:tab/>
      </w:r>
    </w:p>
    <w:p w:rsidR="00A03E69" w:rsidRPr="00C52F93" w:rsidRDefault="00A03E69" w:rsidP="007473ED">
      <w:pPr>
        <w:tabs>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s>
      </w:pPr>
      <w:r w:rsidRPr="00C52F93">
        <w:t>(H)</w:t>
      </w:r>
      <w:r w:rsidRPr="00C52F93">
        <w:tab/>
      </w:r>
      <w:r w:rsidR="00F70AF9" w:rsidRPr="00C52F93">
        <w:t>386-</w:t>
      </w:r>
      <w:r w:rsidR="007473ED" w:rsidRPr="00C52F93">
        <w:t>418-3789</w:t>
      </w:r>
      <w:r w:rsidRPr="00C52F93">
        <w:tab/>
      </w:r>
      <w:r w:rsidR="00CE0E03" w:rsidRPr="00C52F93">
        <w:tab/>
      </w:r>
      <w:r w:rsidR="00CE0E03" w:rsidRPr="00C52F93">
        <w:tab/>
      </w:r>
      <w:r w:rsidR="00CE0E03" w:rsidRPr="00C52F93">
        <w:tab/>
        <w:t xml:space="preserve"> </w:t>
      </w:r>
      <w:r w:rsidR="009130D5" w:rsidRPr="00C52F93">
        <w:t xml:space="preserve">      (C)    </w:t>
      </w:r>
      <w:r w:rsidR="00DA034C" w:rsidRPr="00C52F93">
        <w:t xml:space="preserve"> </w:t>
      </w:r>
      <w:r w:rsidR="00C52F93" w:rsidRPr="00C52F93">
        <w:t>201-716-9955</w:t>
      </w:r>
    </w:p>
    <w:p w:rsidR="001B6D94" w:rsidRDefault="001B6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A03E69" w:rsidRDefault="00A03E69" w:rsidP="009130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b/>
          <w:smallCaps/>
          <w:color w:val="000000"/>
        </w:rPr>
        <w:t>Office Hours</w:t>
      </w:r>
    </w:p>
    <w:p w:rsidR="003075B1" w:rsidRDefault="00A03E69"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Minchin: </w:t>
      </w:r>
      <w:r w:rsidR="00963A54" w:rsidRPr="00DA034C">
        <w:t>M, W - 12:30 – 2:00pm</w:t>
      </w:r>
      <w:r w:rsidRPr="00DA034C">
        <w:tab/>
      </w:r>
      <w:r w:rsidR="003232C2" w:rsidRPr="00145B2C">
        <w:rPr>
          <w:b/>
          <w:color w:val="FF0000"/>
        </w:rPr>
        <w:t>Tian</w:t>
      </w:r>
      <w:r w:rsidR="003075B1" w:rsidRPr="00145B2C">
        <w:rPr>
          <w:b/>
          <w:color w:val="FF0000"/>
        </w:rPr>
        <w:t xml:space="preserve">: T, R: </w:t>
      </w:r>
      <w:r w:rsidR="00DA034C" w:rsidRPr="00145B2C">
        <w:rPr>
          <w:b/>
          <w:color w:val="FF0000"/>
        </w:rPr>
        <w:t>12:00 – 1:30</w:t>
      </w:r>
      <w:r w:rsidR="003075B1" w:rsidRPr="00145B2C">
        <w:rPr>
          <w:b/>
          <w:color w:val="FF0000"/>
        </w:rPr>
        <w:t>pm</w:t>
      </w:r>
      <w:r w:rsidR="003075B1" w:rsidRPr="00145B2C">
        <w:rPr>
          <w:color w:val="FF0000"/>
        </w:rPr>
        <w:t xml:space="preserve"> </w:t>
      </w:r>
    </w:p>
    <w:p w:rsidR="00CE0E03" w:rsidRDefault="00A03E69"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As needed, if in </w:t>
      </w:r>
      <w:r w:rsidR="007E3B41">
        <w:rPr>
          <w:color w:val="000000"/>
        </w:rPr>
        <w:t>the office</w:t>
      </w:r>
      <w:r w:rsidR="003075B1">
        <w:rPr>
          <w:color w:val="000000"/>
        </w:rPr>
        <w:t>,</w:t>
      </w:r>
      <w:r w:rsidR="00063782">
        <w:rPr>
          <w:color w:val="000000"/>
        </w:rPr>
        <w:t xml:space="preserve"> or by appointment</w:t>
      </w:r>
      <w:r>
        <w:rPr>
          <w:color w:val="000000"/>
        </w:rPr>
        <w:tab/>
      </w:r>
      <w:proofErr w:type="gramStart"/>
      <w:r w:rsidR="003075B1">
        <w:rPr>
          <w:color w:val="000000"/>
        </w:rPr>
        <w:t>As</w:t>
      </w:r>
      <w:proofErr w:type="gramEnd"/>
      <w:r w:rsidR="003075B1">
        <w:rPr>
          <w:color w:val="000000"/>
        </w:rPr>
        <w:t xml:space="preserve"> needed, if in office, or by appointment</w:t>
      </w:r>
    </w:p>
    <w:p w:rsidR="00A03E69" w:rsidRDefault="00CE0E03" w:rsidP="00CE0E03">
      <w:pPr>
        <w:tabs>
          <w:tab w:val="left" w:pos="-1080"/>
          <w:tab w:val="left" w:pos="-720"/>
          <w:tab w:val="left" w:pos="0"/>
          <w:tab w:val="left" w:pos="385"/>
          <w:tab w:val="left" w:pos="838"/>
          <w:tab w:val="left" w:pos="1165"/>
          <w:tab w:val="left" w:pos="506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65" w:hanging="4375"/>
        <w:rPr>
          <w:color w:val="000000"/>
        </w:rPr>
      </w:pPr>
      <w:r>
        <w:rPr>
          <w:color w:val="000000"/>
        </w:rPr>
        <w:t xml:space="preserve">     </w:t>
      </w: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5760" w:hanging="5760"/>
      </w:pPr>
      <w:r>
        <w:rPr>
          <w:b/>
          <w:color w:val="000000"/>
        </w:rPr>
        <w:t>C</w:t>
      </w:r>
      <w:r>
        <w:rPr>
          <w:b/>
          <w:color w:val="000000"/>
          <w:sz w:val="22"/>
        </w:rPr>
        <w:t>LASS</w:t>
      </w:r>
      <w:r>
        <w:rPr>
          <w:b/>
          <w:color w:val="000000"/>
        </w:rPr>
        <w:t xml:space="preserve"> M</w:t>
      </w:r>
      <w:r>
        <w:rPr>
          <w:b/>
          <w:color w:val="000000"/>
          <w:sz w:val="22"/>
        </w:rPr>
        <w:t>EETING</w:t>
      </w:r>
      <w:r>
        <w:rPr>
          <w:b/>
          <w:color w:val="000000"/>
        </w:rPr>
        <w:t>:</w:t>
      </w:r>
      <w:r>
        <w:rPr>
          <w:b/>
          <w:color w:val="FF00FF"/>
        </w:rPr>
        <w:tab/>
      </w:r>
      <w:r w:rsidR="003075B1">
        <w:t>Rin</w:t>
      </w:r>
      <w:r w:rsidR="00957317">
        <w:t>ker 225</w:t>
      </w:r>
      <w:r w:rsidR="003A65A4">
        <w:tab/>
      </w:r>
      <w:r w:rsidR="003A65A4">
        <w:tab/>
      </w:r>
      <w:r w:rsidR="00063782">
        <w:tab/>
        <w:t xml:space="preserve"> </w:t>
      </w:r>
      <w:r w:rsidR="00063782">
        <w:tab/>
        <w:t xml:space="preserve">M: </w:t>
      </w:r>
      <w:proofErr w:type="gramStart"/>
      <w:r w:rsidR="00063782">
        <w:t>7</w:t>
      </w:r>
      <w:r w:rsidR="00063782" w:rsidRPr="00063782">
        <w:rPr>
          <w:vertAlign w:val="superscript"/>
        </w:rPr>
        <w:t>th</w:t>
      </w:r>
      <w:proofErr w:type="gramEnd"/>
      <w:r w:rsidR="00063782">
        <w:t xml:space="preserve"> and 8</w:t>
      </w:r>
      <w:r w:rsidR="00063782" w:rsidRPr="00063782">
        <w:rPr>
          <w:vertAlign w:val="superscript"/>
        </w:rPr>
        <w:t>th</w:t>
      </w:r>
      <w:r w:rsidR="00063782">
        <w:t xml:space="preserve"> pd.</w:t>
      </w:r>
    </w:p>
    <w:p w:rsidR="00191BC5" w:rsidRDefault="003A65A4">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ab/>
      </w:r>
      <w:r>
        <w:rPr>
          <w:b/>
          <w:color w:val="000000"/>
        </w:rPr>
        <w:tab/>
      </w:r>
      <w:r>
        <w:rPr>
          <w:b/>
          <w:color w:val="000000"/>
        </w:rPr>
        <w:tab/>
      </w:r>
      <w:r>
        <w:rPr>
          <w:b/>
          <w:color w:val="000000"/>
        </w:rPr>
        <w:tab/>
      </w:r>
      <w:r w:rsidR="00063782">
        <w:rPr>
          <w:b/>
          <w:color w:val="000000"/>
        </w:rPr>
        <w:tab/>
      </w:r>
      <w:r w:rsidR="00063782">
        <w:rPr>
          <w:b/>
          <w:color w:val="000000"/>
        </w:rPr>
        <w:tab/>
      </w:r>
      <w:r w:rsidR="00063782">
        <w:rPr>
          <w:b/>
          <w:color w:val="000000"/>
        </w:rPr>
        <w:tab/>
      </w:r>
      <w:r w:rsidR="00063782">
        <w:rPr>
          <w:b/>
          <w:color w:val="000000"/>
        </w:rPr>
        <w:tab/>
      </w:r>
      <w:r w:rsidR="00063782">
        <w:rPr>
          <w:b/>
          <w:color w:val="000000"/>
        </w:rPr>
        <w:tab/>
      </w:r>
      <w:r w:rsidR="00063782" w:rsidRPr="00063782">
        <w:rPr>
          <w:color w:val="000000"/>
        </w:rPr>
        <w:t>W</w:t>
      </w:r>
      <w:r w:rsidR="00063782">
        <w:rPr>
          <w:color w:val="000000"/>
        </w:rPr>
        <w:t>: 7</w:t>
      </w:r>
      <w:r w:rsidR="00063782" w:rsidRPr="00063782">
        <w:rPr>
          <w:color w:val="000000"/>
          <w:vertAlign w:val="superscript"/>
        </w:rPr>
        <w:t>th</w:t>
      </w:r>
      <w:r w:rsidR="00063782">
        <w:rPr>
          <w:color w:val="000000"/>
        </w:rPr>
        <w:t xml:space="preserve"> pd.</w:t>
      </w:r>
      <w:r w:rsidR="00A03E69">
        <w:rPr>
          <w:color w:val="FF00FF"/>
        </w:rPr>
        <w:tab/>
      </w:r>
      <w:r w:rsidR="00A03E69">
        <w:rPr>
          <w:b/>
          <w:color w:val="000000"/>
        </w:rPr>
        <w:t xml:space="preserve">   </w:t>
      </w: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color w:val="000000"/>
        </w:rPr>
      </w:pPr>
      <w:r>
        <w:rPr>
          <w:b/>
          <w:color w:val="000000"/>
        </w:rPr>
        <w:t xml:space="preserve">        </w:t>
      </w:r>
    </w:p>
    <w:p w:rsidR="00A03E69" w:rsidRDefault="00A03E69" w:rsidP="005313D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b/>
          <w:smallCaps/>
          <w:color w:val="000000"/>
        </w:rPr>
        <w:t>Class Website</w:t>
      </w:r>
      <w:r>
        <w:rPr>
          <w:color w:val="000000"/>
        </w:rPr>
        <w:t xml:space="preserve">: </w:t>
      </w:r>
      <w:r w:rsidR="009130D5">
        <w:rPr>
          <w:color w:val="000000"/>
        </w:rPr>
        <w:t>Canvas</w:t>
      </w:r>
    </w:p>
    <w:p w:rsidR="00C25109" w:rsidRDefault="00C2510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FF00FF"/>
        </w:rPr>
      </w:pPr>
    </w:p>
    <w:p w:rsidR="00A03E69" w:rsidRDefault="00A03E69">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Textbooks</w:t>
      </w:r>
    </w:p>
    <w:p w:rsidR="00A03E69" w:rsidRDefault="00A03E69" w:rsidP="00BD39EE">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lastRenderedPageBreak/>
        <w:t>Required: None</w:t>
      </w:r>
    </w:p>
    <w:p w:rsidR="00A03E69" w:rsidRDefault="00A03E69" w:rsidP="00BD39EE">
      <w:pPr>
        <w:pStyle w:val="BodyTextIndent"/>
        <w:ind w:left="0"/>
      </w:pPr>
      <w:r>
        <w:t xml:space="preserve">Selected </w:t>
      </w:r>
      <w:smartTag w:uri="urn:schemas-microsoft-com:office:smarttags" w:element="City">
        <w:smartTag w:uri="urn:schemas-microsoft-com:office:smarttags" w:element="date">
          <w:r>
            <w:t>Readings</w:t>
          </w:r>
        </w:smartTag>
      </w:smartTag>
      <w:r>
        <w:t xml:space="preserve"> will be assigned.  Some will be copied and disseminated in class and some will be assigned as a web address or topic/title/author for the class to locate and read off the internet.  </w:t>
      </w:r>
      <w:r w:rsidR="00063782">
        <w:t>There will be a cost for the</w:t>
      </w:r>
      <w:r>
        <w:t xml:space="preserve"> FDOT Plans Reading Course material and </w:t>
      </w:r>
      <w:r w:rsidR="00063782">
        <w:t>possible other course packets</w:t>
      </w:r>
      <w:r>
        <w:t>.</w:t>
      </w:r>
    </w:p>
    <w:p w:rsidR="00A03E69" w:rsidRDefault="00A03E69" w:rsidP="007459C7">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9D3619" w:rsidRPr="00573485" w:rsidRDefault="009D3619" w:rsidP="009D3619">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rPr>
          <w:b/>
          <w:smallCaps/>
          <w:color w:val="000000"/>
          <w:sz w:val="26"/>
        </w:rPr>
      </w:pPr>
      <w:r w:rsidRPr="00573485">
        <w:rPr>
          <w:b/>
          <w:smallCaps/>
          <w:color w:val="000000"/>
          <w:sz w:val="26"/>
        </w:rPr>
        <w:t>Tentative Course Schedule</w:t>
      </w:r>
    </w:p>
    <w:tbl>
      <w:tblPr>
        <w:tblW w:w="9360" w:type="dxa"/>
        <w:tblInd w:w="-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40"/>
        <w:gridCol w:w="1120"/>
        <w:gridCol w:w="7200"/>
      </w:tblGrid>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rPr>
                <w:color w:val="000000"/>
              </w:rPr>
            </w:pPr>
            <w:r w:rsidRPr="004508E1">
              <w:rPr>
                <w:b/>
                <w:smallCaps/>
                <w:color w:val="000000"/>
              </w:rPr>
              <w:t>Date</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pStyle w:val="Heading2"/>
            </w:pPr>
            <w:r w:rsidRPr="004508E1">
              <w:t>Day</w:t>
            </w:r>
          </w:p>
        </w:tc>
        <w:tc>
          <w:tcPr>
            <w:tcW w:w="720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pStyle w:val="Heading2"/>
            </w:pPr>
            <w:r w:rsidRPr="004508E1">
              <w:t>Topic</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B64F49" w:rsidRDefault="005F6197" w:rsidP="00006B8B">
            <w:pPr>
              <w:jc w:val="center"/>
              <w:rPr>
                <w:b/>
              </w:rPr>
            </w:pPr>
          </w:p>
          <w:p w:rsidR="005F6197" w:rsidRDefault="005F6197" w:rsidP="00006B8B">
            <w:pPr>
              <w:jc w:val="center"/>
              <w:rPr>
                <w:b/>
              </w:rPr>
            </w:pPr>
          </w:p>
          <w:p w:rsidR="005F6197" w:rsidRDefault="005F6197" w:rsidP="00006B8B">
            <w:pPr>
              <w:jc w:val="center"/>
              <w:rPr>
                <w:b/>
              </w:rPr>
            </w:pPr>
            <w:r>
              <w:rPr>
                <w:b/>
              </w:rPr>
              <w:t>8/31</w:t>
            </w:r>
          </w:p>
          <w:p w:rsidR="005F6197" w:rsidRDefault="005F6197" w:rsidP="00006B8B">
            <w:pPr>
              <w:jc w:val="center"/>
              <w:rPr>
                <w:b/>
              </w:rPr>
            </w:pPr>
          </w:p>
          <w:p w:rsidR="005F6197" w:rsidRDefault="005F6197" w:rsidP="00006B8B">
            <w:pPr>
              <w:jc w:val="center"/>
              <w:rPr>
                <w:b/>
              </w:rPr>
            </w:pPr>
          </w:p>
          <w:p w:rsidR="005F6197" w:rsidRDefault="005F6197" w:rsidP="00006B8B">
            <w:pPr>
              <w:jc w:val="center"/>
              <w:rPr>
                <w:b/>
              </w:rPr>
            </w:pPr>
          </w:p>
          <w:p w:rsidR="005F6197" w:rsidRPr="00B64F49" w:rsidRDefault="005F6197" w:rsidP="00006B8B">
            <w:pPr>
              <w:jc w:val="center"/>
              <w:rPr>
                <w:b/>
              </w:rPr>
            </w:pPr>
            <w:r>
              <w:rPr>
                <w:b/>
              </w:rPr>
              <w:t>9/02</w:t>
            </w:r>
          </w:p>
        </w:tc>
        <w:tc>
          <w:tcPr>
            <w:tcW w:w="1120" w:type="dxa"/>
            <w:tcBorders>
              <w:top w:val="single" w:sz="7" w:space="0" w:color="000000"/>
              <w:left w:val="single" w:sz="7" w:space="0" w:color="000000"/>
              <w:bottom w:val="single" w:sz="7" w:space="0" w:color="000000"/>
              <w:right w:val="single" w:sz="7" w:space="0" w:color="000000"/>
            </w:tcBorders>
          </w:tcPr>
          <w:p w:rsidR="005F6197" w:rsidRDefault="005F6197" w:rsidP="00006B8B">
            <w:pPr>
              <w:jc w:val="center"/>
              <w:rPr>
                <w:color w:val="000000"/>
              </w:rPr>
            </w:pPr>
          </w:p>
          <w:p w:rsidR="005F6197" w:rsidRDefault="005F6197" w:rsidP="00006B8B">
            <w:pPr>
              <w:jc w:val="center"/>
              <w:rPr>
                <w:color w:val="000000"/>
              </w:rPr>
            </w:pPr>
          </w:p>
          <w:p w:rsidR="005F6197" w:rsidRPr="004508E1" w:rsidRDefault="005F6197" w:rsidP="00006B8B">
            <w:pPr>
              <w:jc w:val="center"/>
              <w:rPr>
                <w:color w:val="000000"/>
              </w:rPr>
            </w:pPr>
            <w:r w:rsidRPr="004508E1">
              <w:rPr>
                <w:color w:val="000000"/>
              </w:rPr>
              <w:t>M</w:t>
            </w:r>
          </w:p>
          <w:p w:rsidR="005F6197" w:rsidRDefault="005F6197" w:rsidP="00006B8B">
            <w:pPr>
              <w:jc w:val="center"/>
              <w:rPr>
                <w:color w:val="000000"/>
              </w:rPr>
            </w:pPr>
          </w:p>
          <w:p w:rsidR="005F6197" w:rsidRDefault="005F6197" w:rsidP="00006B8B">
            <w:pPr>
              <w:jc w:val="center"/>
              <w:rPr>
                <w:color w:val="000000"/>
              </w:rPr>
            </w:pPr>
          </w:p>
          <w:p w:rsidR="005F6197" w:rsidRDefault="005F6197" w:rsidP="00006B8B">
            <w:pPr>
              <w:jc w:val="center"/>
              <w:rPr>
                <w:color w:val="000000"/>
              </w:rPr>
            </w:pPr>
          </w:p>
          <w:p w:rsidR="005F6197" w:rsidRPr="004508E1" w:rsidRDefault="005F6197" w:rsidP="00006B8B">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5F6197" w:rsidRPr="00BB455C" w:rsidRDefault="005F6197" w:rsidP="00006B8B">
            <w:pPr>
              <w:rPr>
                <w:color w:val="000000"/>
              </w:rPr>
            </w:pPr>
            <w:r>
              <w:rPr>
                <w:color w:val="000000"/>
              </w:rPr>
              <w:t xml:space="preserve">First Quiz on </w:t>
            </w:r>
            <w:r w:rsidR="00626DEC">
              <w:rPr>
                <w:color w:val="000000"/>
              </w:rPr>
              <w:t>Wednesday, 9/9</w:t>
            </w:r>
            <w:r w:rsidR="007C6A66">
              <w:rPr>
                <w:color w:val="000000"/>
              </w:rPr>
              <w:t xml:space="preserve"> on first two </w:t>
            </w:r>
            <w:r>
              <w:rPr>
                <w:color w:val="000000"/>
              </w:rPr>
              <w:t>lectures</w:t>
            </w:r>
          </w:p>
          <w:p w:rsidR="005F6197" w:rsidRPr="004508E1" w:rsidRDefault="005F6197" w:rsidP="00006B8B">
            <w:pPr>
              <w:rPr>
                <w:b/>
                <w:color w:val="000000"/>
              </w:rPr>
            </w:pPr>
            <w:r w:rsidRPr="004508E1">
              <w:rPr>
                <w:b/>
                <w:color w:val="000000"/>
              </w:rPr>
              <w:t>Plans Reading Course Assigned</w:t>
            </w:r>
          </w:p>
          <w:p w:rsidR="005F6197" w:rsidRDefault="005F6197" w:rsidP="00006B8B">
            <w:pPr>
              <w:rPr>
                <w:color w:val="000000"/>
              </w:rPr>
            </w:pPr>
            <w:r>
              <w:rPr>
                <w:color w:val="000000"/>
              </w:rPr>
              <w:t>Pensacola Bay Bridge</w:t>
            </w:r>
          </w:p>
          <w:p w:rsidR="005F6197" w:rsidRDefault="005F6197" w:rsidP="00006B8B">
            <w:pPr>
              <w:rPr>
                <w:color w:val="000000"/>
              </w:rPr>
            </w:pPr>
            <w:r w:rsidRPr="004508E1">
              <w:rPr>
                <w:color w:val="000000"/>
              </w:rPr>
              <w:t xml:space="preserve">Introduction </w:t>
            </w:r>
            <w:r>
              <w:rPr>
                <w:color w:val="000000"/>
              </w:rPr>
              <w:t>/ Review of Syllabus</w:t>
            </w:r>
          </w:p>
          <w:p w:rsidR="005F6197" w:rsidRDefault="005F6197" w:rsidP="00006B8B">
            <w:pPr>
              <w:rPr>
                <w:color w:val="000000"/>
              </w:rPr>
            </w:pPr>
            <w:r>
              <w:rPr>
                <w:color w:val="000000"/>
              </w:rPr>
              <w:t>Testimonials – Ashish and Yifeng</w:t>
            </w:r>
          </w:p>
          <w:p w:rsidR="005F6197" w:rsidRPr="004508E1" w:rsidRDefault="005F6197" w:rsidP="00006B8B">
            <w:pPr>
              <w:rPr>
                <w:color w:val="000000"/>
              </w:rPr>
            </w:pPr>
          </w:p>
          <w:p w:rsidR="005F6197" w:rsidRPr="0059684E" w:rsidRDefault="005F6197" w:rsidP="00006B8B">
            <w:pPr>
              <w:tabs>
                <w:tab w:val="left" w:pos="2628"/>
              </w:tabs>
              <w:spacing w:after="120"/>
              <w:rPr>
                <w:color w:val="000000"/>
              </w:rPr>
            </w:pPr>
            <w:r w:rsidRPr="004508E1">
              <w:rPr>
                <w:color w:val="000000"/>
              </w:rPr>
              <w:t>Industry Overview</w:t>
            </w:r>
            <w:r>
              <w:rPr>
                <w:color w:val="000000"/>
              </w:rPr>
              <w:tab/>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B64F49" w:rsidRDefault="005F6197" w:rsidP="00006B8B">
            <w:pPr>
              <w:jc w:val="center"/>
              <w:rPr>
                <w:b/>
              </w:rPr>
            </w:pPr>
            <w:r>
              <w:rPr>
                <w:b/>
              </w:rPr>
              <w:t>9/07</w:t>
            </w:r>
          </w:p>
          <w:p w:rsidR="005F6197" w:rsidRDefault="005F6197" w:rsidP="00006B8B">
            <w:pPr>
              <w:jc w:val="center"/>
              <w:rPr>
                <w:b/>
              </w:rPr>
            </w:pPr>
          </w:p>
          <w:p w:rsidR="005F6197" w:rsidRPr="008D2375" w:rsidRDefault="005F6197" w:rsidP="00006B8B">
            <w:pPr>
              <w:jc w:val="center"/>
              <w:rPr>
                <w:b/>
                <w:color w:val="FF0000"/>
              </w:rPr>
            </w:pPr>
            <w:r w:rsidRPr="008D2375">
              <w:rPr>
                <w:b/>
                <w:color w:val="FF0000"/>
              </w:rPr>
              <w:t>9/09</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rPr>
                <w:color w:val="000000"/>
              </w:rPr>
            </w:pPr>
            <w:r w:rsidRPr="004508E1">
              <w:rPr>
                <w:color w:val="000000"/>
              </w:rPr>
              <w:t>M</w:t>
            </w:r>
          </w:p>
          <w:p w:rsidR="005F6197" w:rsidRDefault="005F6197" w:rsidP="00006B8B">
            <w:pPr>
              <w:jc w:val="center"/>
              <w:rPr>
                <w:color w:val="000000"/>
              </w:rPr>
            </w:pPr>
          </w:p>
          <w:p w:rsidR="005F6197" w:rsidRPr="004508E1" w:rsidRDefault="005F6197" w:rsidP="00006B8B">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5F6197" w:rsidRPr="00196363" w:rsidRDefault="005F6197" w:rsidP="00006B8B">
            <w:pPr>
              <w:rPr>
                <w:b/>
                <w:color w:val="000000"/>
              </w:rPr>
            </w:pPr>
            <w:r w:rsidRPr="00196363">
              <w:rPr>
                <w:b/>
                <w:color w:val="000000"/>
              </w:rPr>
              <w:t>No Class – Labor Day</w:t>
            </w:r>
          </w:p>
          <w:p w:rsidR="005F6197" w:rsidRDefault="005F6197" w:rsidP="00006B8B">
            <w:pPr>
              <w:rPr>
                <w:color w:val="000000"/>
              </w:rPr>
            </w:pPr>
          </w:p>
          <w:p w:rsidR="00626DEC" w:rsidRDefault="00626DEC" w:rsidP="00626DEC">
            <w:pPr>
              <w:rPr>
                <w:b/>
                <w:color w:val="000000"/>
              </w:rPr>
            </w:pPr>
            <w:r>
              <w:rPr>
                <w:b/>
                <w:color w:val="000000"/>
              </w:rPr>
              <w:t>First Quiz</w:t>
            </w:r>
          </w:p>
          <w:p w:rsidR="005F6197" w:rsidRPr="00626DEC" w:rsidRDefault="005F6197" w:rsidP="00006B8B">
            <w:pPr>
              <w:spacing w:after="120"/>
              <w:rPr>
                <w:b/>
                <w:color w:val="000000"/>
              </w:rPr>
            </w:pPr>
            <w:r w:rsidRPr="004508E1">
              <w:rPr>
                <w:color w:val="000000"/>
              </w:rPr>
              <w:t>How to Build a Road</w:t>
            </w:r>
            <w:r w:rsidR="00626DEC">
              <w:rPr>
                <w:color w:val="000000"/>
              </w:rPr>
              <w:t xml:space="preserve"> (video)</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Default="005F6197" w:rsidP="00006B8B">
            <w:pPr>
              <w:jc w:val="center"/>
              <w:rPr>
                <w:b/>
              </w:rPr>
            </w:pPr>
          </w:p>
          <w:p w:rsidR="005F6197" w:rsidRDefault="005F6197" w:rsidP="00006B8B">
            <w:pPr>
              <w:jc w:val="center"/>
              <w:rPr>
                <w:b/>
              </w:rPr>
            </w:pPr>
            <w:r>
              <w:rPr>
                <w:b/>
              </w:rPr>
              <w:t>9/16</w:t>
            </w:r>
          </w:p>
          <w:p w:rsidR="002228A5" w:rsidRDefault="002228A5" w:rsidP="00006B8B">
            <w:pPr>
              <w:jc w:val="center"/>
              <w:rPr>
                <w:b/>
              </w:rPr>
            </w:pPr>
          </w:p>
          <w:p w:rsidR="002228A5" w:rsidRDefault="002228A5" w:rsidP="00006B8B">
            <w:pPr>
              <w:jc w:val="center"/>
              <w:rPr>
                <w:b/>
              </w:rPr>
            </w:pPr>
          </w:p>
          <w:p w:rsidR="005F6197" w:rsidRPr="005813B9" w:rsidRDefault="005F6197" w:rsidP="00006B8B">
            <w:pPr>
              <w:jc w:val="center"/>
              <w:rPr>
                <w:b/>
              </w:rPr>
            </w:pPr>
            <w:r w:rsidRPr="005813B9">
              <w:rPr>
                <w:b/>
              </w:rPr>
              <w:t>9/1</w:t>
            </w:r>
            <w:r>
              <w:rPr>
                <w:b/>
              </w:rPr>
              <w:t>8</w:t>
            </w:r>
          </w:p>
        </w:tc>
        <w:tc>
          <w:tcPr>
            <w:tcW w:w="1120" w:type="dxa"/>
            <w:tcBorders>
              <w:top w:val="single" w:sz="7" w:space="0" w:color="000000"/>
              <w:left w:val="single" w:sz="7" w:space="0" w:color="000000"/>
              <w:bottom w:val="single" w:sz="7" w:space="0" w:color="000000"/>
              <w:right w:val="single" w:sz="7" w:space="0" w:color="000000"/>
            </w:tcBorders>
          </w:tcPr>
          <w:p w:rsidR="005F6197" w:rsidRDefault="005F6197" w:rsidP="00006B8B">
            <w:pPr>
              <w:jc w:val="center"/>
              <w:rPr>
                <w:color w:val="000000"/>
              </w:rPr>
            </w:pPr>
          </w:p>
          <w:p w:rsidR="005F6197" w:rsidRPr="004508E1" w:rsidRDefault="005F6197" w:rsidP="00006B8B">
            <w:pPr>
              <w:jc w:val="center"/>
              <w:rPr>
                <w:color w:val="000000"/>
              </w:rPr>
            </w:pPr>
            <w:r w:rsidRPr="004508E1">
              <w:rPr>
                <w:color w:val="000000"/>
              </w:rPr>
              <w:t>M</w:t>
            </w:r>
          </w:p>
          <w:p w:rsidR="002228A5" w:rsidRDefault="002228A5" w:rsidP="00006B8B">
            <w:pPr>
              <w:jc w:val="center"/>
              <w:rPr>
                <w:color w:val="000000"/>
              </w:rPr>
            </w:pPr>
          </w:p>
          <w:p w:rsidR="002228A5" w:rsidRDefault="002228A5" w:rsidP="00006B8B">
            <w:pPr>
              <w:jc w:val="center"/>
              <w:rPr>
                <w:color w:val="000000"/>
              </w:rPr>
            </w:pPr>
          </w:p>
          <w:p w:rsidR="005F6197" w:rsidRPr="004508E1" w:rsidRDefault="005F6197" w:rsidP="00006B8B">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color w:val="000000"/>
              </w:rPr>
            </w:pPr>
            <w:r>
              <w:rPr>
                <w:color w:val="000000"/>
              </w:rPr>
              <w:t>Finish Introduction &amp; Industry Overview</w:t>
            </w:r>
          </w:p>
          <w:p w:rsidR="005F6197" w:rsidRDefault="005F6197" w:rsidP="00006B8B">
            <w:pPr>
              <w:rPr>
                <w:color w:val="000000"/>
              </w:rPr>
            </w:pPr>
            <w:r>
              <w:rPr>
                <w:color w:val="000000"/>
              </w:rPr>
              <w:t>Examples of Contract Documents</w:t>
            </w:r>
          </w:p>
          <w:p w:rsidR="005F6197" w:rsidRDefault="005F6197" w:rsidP="00006B8B">
            <w:pPr>
              <w:rPr>
                <w:color w:val="000000"/>
              </w:rPr>
            </w:pPr>
            <w:r>
              <w:rPr>
                <w:color w:val="000000"/>
              </w:rPr>
              <w:t xml:space="preserve">Drawings and Specs </w:t>
            </w:r>
          </w:p>
          <w:p w:rsidR="002228A5" w:rsidRDefault="002228A5" w:rsidP="002228A5">
            <w:pPr>
              <w:rPr>
                <w:b/>
                <w:color w:val="000000"/>
              </w:rPr>
            </w:pPr>
          </w:p>
          <w:p w:rsidR="005F6197" w:rsidRPr="005F6197" w:rsidRDefault="005F6197" w:rsidP="005F6197">
            <w:pPr>
              <w:spacing w:after="120"/>
              <w:rPr>
                <w:b/>
                <w:color w:val="000000"/>
              </w:rPr>
            </w:pPr>
            <w:r>
              <w:rPr>
                <w:b/>
                <w:color w:val="000000"/>
              </w:rPr>
              <w:t>Literature Review</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8D2375" w:rsidRDefault="005F6197" w:rsidP="00006B8B">
            <w:pPr>
              <w:jc w:val="center"/>
              <w:rPr>
                <w:b/>
                <w:color w:val="FF0000"/>
              </w:rPr>
            </w:pPr>
            <w:r w:rsidRPr="008D2375">
              <w:rPr>
                <w:b/>
                <w:color w:val="FF0000"/>
              </w:rPr>
              <w:t>9/23</w:t>
            </w:r>
          </w:p>
          <w:p w:rsidR="005F6197" w:rsidRDefault="005F6197" w:rsidP="00006B8B">
            <w:pPr>
              <w:jc w:val="center"/>
              <w:rPr>
                <w:b/>
              </w:rPr>
            </w:pPr>
          </w:p>
          <w:p w:rsidR="005F6197" w:rsidRPr="00B64F49" w:rsidRDefault="005F6197" w:rsidP="00006B8B">
            <w:pPr>
              <w:jc w:val="center"/>
              <w:rPr>
                <w:b/>
              </w:rPr>
            </w:pPr>
            <w:r w:rsidRPr="00B64F49">
              <w:rPr>
                <w:b/>
              </w:rPr>
              <w:t>9/</w:t>
            </w:r>
            <w:r>
              <w:rPr>
                <w:b/>
              </w:rPr>
              <w:t>25</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rPr>
                <w:color w:val="000000"/>
              </w:rPr>
            </w:pPr>
            <w:r w:rsidRPr="004508E1">
              <w:rPr>
                <w:color w:val="000000"/>
              </w:rPr>
              <w:t>M</w:t>
            </w:r>
          </w:p>
          <w:p w:rsidR="005F6197" w:rsidRDefault="005F6197" w:rsidP="00006B8B">
            <w:pPr>
              <w:jc w:val="center"/>
              <w:rPr>
                <w:color w:val="000000"/>
              </w:rPr>
            </w:pPr>
          </w:p>
          <w:p w:rsidR="005F6197" w:rsidRPr="004508E1" w:rsidRDefault="005F6197" w:rsidP="00006B8B">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color w:val="000000"/>
              </w:rPr>
            </w:pPr>
            <w:r w:rsidRPr="004508E1">
              <w:rPr>
                <w:color w:val="000000"/>
              </w:rPr>
              <w:t>How to Build a Bridge</w:t>
            </w:r>
            <w:r w:rsidR="00626DEC">
              <w:rPr>
                <w:color w:val="000000"/>
              </w:rPr>
              <w:t xml:space="preserve"> (video)</w:t>
            </w:r>
          </w:p>
          <w:p w:rsidR="005F6197" w:rsidRDefault="005F6197" w:rsidP="00006B8B">
            <w:pPr>
              <w:rPr>
                <w:color w:val="000000"/>
              </w:rPr>
            </w:pPr>
          </w:p>
          <w:p w:rsidR="005F6197" w:rsidRPr="004508E1" w:rsidRDefault="005F6197" w:rsidP="00006B8B">
            <w:pPr>
              <w:spacing w:after="120"/>
              <w:rPr>
                <w:color w:val="000000"/>
              </w:rPr>
            </w:pPr>
            <w:r>
              <w:rPr>
                <w:color w:val="000000"/>
              </w:rPr>
              <w:t xml:space="preserve">Drawings and Specs </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B64F49" w:rsidRDefault="005F6197" w:rsidP="00006B8B">
            <w:pPr>
              <w:jc w:val="center"/>
              <w:rPr>
                <w:b/>
              </w:rPr>
            </w:pPr>
            <w:r>
              <w:rPr>
                <w:b/>
              </w:rPr>
              <w:t>9/30</w:t>
            </w:r>
          </w:p>
          <w:p w:rsidR="005F6197" w:rsidRDefault="005F6197" w:rsidP="00006B8B">
            <w:pPr>
              <w:jc w:val="center"/>
              <w:rPr>
                <w:b/>
              </w:rPr>
            </w:pPr>
          </w:p>
          <w:p w:rsidR="005F6197" w:rsidRPr="00B64F49" w:rsidRDefault="005F6197" w:rsidP="00006B8B">
            <w:pPr>
              <w:jc w:val="center"/>
              <w:rPr>
                <w:b/>
              </w:rPr>
            </w:pPr>
            <w:r w:rsidRPr="00B64F49">
              <w:rPr>
                <w:b/>
              </w:rPr>
              <w:t>9/2</w:t>
            </w:r>
            <w:r>
              <w:rPr>
                <w:b/>
              </w:rPr>
              <w:t>5</w:t>
            </w:r>
          </w:p>
          <w:p w:rsidR="005F6197" w:rsidRPr="00B64F49" w:rsidRDefault="005F6197" w:rsidP="00006B8B">
            <w:pPr>
              <w:jc w:val="center"/>
              <w:rPr>
                <w:b/>
              </w:rPr>
            </w:pPr>
          </w:p>
          <w:p w:rsidR="005F6197" w:rsidRPr="00B64F49" w:rsidRDefault="005F6197" w:rsidP="00006B8B">
            <w:pPr>
              <w:jc w:val="center"/>
              <w:rPr>
                <w:b/>
              </w:rPr>
            </w:pPr>
            <w:r w:rsidRPr="00B64F49">
              <w:rPr>
                <w:b/>
              </w:rPr>
              <w:t>9/2</w:t>
            </w:r>
            <w:r>
              <w:rPr>
                <w:b/>
              </w:rPr>
              <w:t>6</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Default="005F6197" w:rsidP="00006B8B">
            <w:pPr>
              <w:jc w:val="center"/>
            </w:pPr>
          </w:p>
          <w:p w:rsidR="005F6197" w:rsidRDefault="005F6197" w:rsidP="00006B8B">
            <w:pPr>
              <w:jc w:val="center"/>
            </w:pPr>
            <w:r w:rsidRPr="004508E1">
              <w:t>W</w:t>
            </w:r>
          </w:p>
          <w:p w:rsidR="005F6197" w:rsidRDefault="005F6197" w:rsidP="00006B8B">
            <w:pPr>
              <w:jc w:val="center"/>
            </w:pPr>
          </w:p>
          <w:p w:rsidR="005F6197" w:rsidRPr="004508E1" w:rsidRDefault="005F6197" w:rsidP="00006B8B">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color w:val="000000"/>
              </w:rPr>
            </w:pPr>
            <w:r>
              <w:rPr>
                <w:color w:val="000000"/>
              </w:rPr>
              <w:t xml:space="preserve">Drawings and Specs </w:t>
            </w:r>
          </w:p>
          <w:p w:rsidR="005F6197" w:rsidRDefault="005F6197" w:rsidP="00006B8B">
            <w:pPr>
              <w:rPr>
                <w:b/>
              </w:rPr>
            </w:pPr>
          </w:p>
          <w:p w:rsidR="005F6197" w:rsidRDefault="005F6197" w:rsidP="00006B8B">
            <w:r>
              <w:t>Cost Estimating and Bidding</w:t>
            </w:r>
          </w:p>
          <w:p w:rsidR="005F6197" w:rsidRDefault="005F6197" w:rsidP="00006B8B">
            <w:pPr>
              <w:rPr>
                <w:b/>
              </w:rPr>
            </w:pPr>
          </w:p>
          <w:p w:rsidR="005F6197" w:rsidRPr="00E414F3" w:rsidRDefault="005F6197" w:rsidP="00006B8B">
            <w:pPr>
              <w:spacing w:after="120"/>
              <w:rPr>
                <w:b/>
              </w:rPr>
            </w:pPr>
            <w:r>
              <w:rPr>
                <w:b/>
              </w:rPr>
              <w:t xml:space="preserve">Exam No. 1 - </w:t>
            </w:r>
            <w:r w:rsidRPr="004508E1">
              <w:rPr>
                <w:b/>
              </w:rPr>
              <w:t>(FDOT Plans Reading Course)</w:t>
            </w:r>
            <w:r>
              <w:rPr>
                <w:b/>
              </w:rPr>
              <w:t xml:space="preserve"> @ 5:10pm.</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6838B7" w:rsidRDefault="005F6197" w:rsidP="00006B8B">
            <w:pPr>
              <w:jc w:val="center"/>
              <w:rPr>
                <w:b/>
              </w:rPr>
            </w:pPr>
            <w:r>
              <w:rPr>
                <w:b/>
              </w:rPr>
              <w:t>10/05</w:t>
            </w:r>
          </w:p>
          <w:p w:rsidR="005F6197" w:rsidRPr="006838B7" w:rsidRDefault="005F6197" w:rsidP="00006B8B">
            <w:pPr>
              <w:jc w:val="center"/>
              <w:rPr>
                <w:b/>
              </w:rPr>
            </w:pPr>
          </w:p>
          <w:p w:rsidR="005F6197" w:rsidRPr="006838B7" w:rsidRDefault="005F6197" w:rsidP="00006B8B">
            <w:pPr>
              <w:spacing w:after="120"/>
              <w:jc w:val="center"/>
              <w:rPr>
                <w:b/>
              </w:rPr>
            </w:pPr>
            <w:r w:rsidRPr="006838B7">
              <w:rPr>
                <w:b/>
              </w:rPr>
              <w:t>10/</w:t>
            </w:r>
            <w:r>
              <w:rPr>
                <w:b/>
              </w:rPr>
              <w:t>07</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Pr="004508E1" w:rsidRDefault="005F6197" w:rsidP="00006B8B">
            <w:pPr>
              <w:jc w:val="center"/>
            </w:pPr>
          </w:p>
          <w:p w:rsidR="005F6197" w:rsidRPr="004508E1" w:rsidRDefault="005F6197" w:rsidP="00006B8B">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r>
              <w:t>Cost Estimating and Bidding</w:t>
            </w:r>
          </w:p>
          <w:p w:rsidR="005F6197" w:rsidRDefault="005F6197" w:rsidP="00006B8B"/>
          <w:p w:rsidR="005F6197" w:rsidRPr="00DE0E17" w:rsidRDefault="005F6197" w:rsidP="00006B8B">
            <w:pPr>
              <w:rPr>
                <w:color w:val="00B050"/>
              </w:rPr>
            </w:pPr>
            <w:r>
              <w:t>Cost Estimating and Bidding</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Pr>
                <w:b/>
              </w:rPr>
              <w:t>10/12</w:t>
            </w:r>
          </w:p>
          <w:p w:rsidR="005F6197" w:rsidRPr="005813B9" w:rsidRDefault="005F6197" w:rsidP="00006B8B">
            <w:pPr>
              <w:jc w:val="center"/>
              <w:rPr>
                <w:b/>
              </w:rPr>
            </w:pPr>
          </w:p>
          <w:p w:rsidR="005F6197" w:rsidRPr="008D2375" w:rsidRDefault="005F6197" w:rsidP="00006B8B">
            <w:pPr>
              <w:spacing w:after="120"/>
              <w:jc w:val="center"/>
              <w:rPr>
                <w:b/>
                <w:color w:val="FF0000"/>
              </w:rPr>
            </w:pPr>
            <w:r w:rsidRPr="008D2375">
              <w:rPr>
                <w:b/>
                <w:color w:val="FF0000"/>
              </w:rPr>
              <w:t>10/14</w:t>
            </w:r>
          </w:p>
        </w:tc>
        <w:tc>
          <w:tcPr>
            <w:tcW w:w="1120" w:type="dxa"/>
            <w:tcBorders>
              <w:top w:val="single" w:sz="7" w:space="0" w:color="000000"/>
              <w:left w:val="single" w:sz="7" w:space="0" w:color="000000"/>
              <w:bottom w:val="single" w:sz="7" w:space="0" w:color="000000"/>
              <w:right w:val="single" w:sz="7" w:space="0" w:color="000000"/>
            </w:tcBorders>
          </w:tcPr>
          <w:p w:rsidR="005F6197" w:rsidRDefault="005F6197" w:rsidP="00006B8B">
            <w:pPr>
              <w:jc w:val="center"/>
            </w:pPr>
            <w:r w:rsidRPr="004508E1">
              <w:t>M</w:t>
            </w:r>
          </w:p>
          <w:p w:rsidR="005F6197" w:rsidRDefault="005F6197" w:rsidP="00006B8B">
            <w:pPr>
              <w:jc w:val="center"/>
            </w:pPr>
          </w:p>
          <w:p w:rsidR="005F6197" w:rsidRPr="004508E1" w:rsidRDefault="005F6197" w:rsidP="00006B8B">
            <w:pPr>
              <w:jc w:val="center"/>
            </w:pPr>
            <w:r>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b/>
              </w:rPr>
            </w:pPr>
            <w:r w:rsidRPr="004508E1">
              <w:t>Contractor Procurement: Construction Contract Types</w:t>
            </w:r>
            <w:r>
              <w:rPr>
                <w:b/>
              </w:rPr>
              <w:t xml:space="preserve"> </w:t>
            </w:r>
          </w:p>
          <w:p w:rsidR="005F6197" w:rsidRDefault="005F6197" w:rsidP="00006B8B"/>
          <w:p w:rsidR="005F6197" w:rsidRPr="006838B7" w:rsidRDefault="005F6197" w:rsidP="00006B8B">
            <w:pPr>
              <w:rPr>
                <w:b/>
                <w:color w:val="00B050"/>
              </w:rPr>
            </w:pPr>
            <w:r w:rsidRPr="004508E1">
              <w:t>Contractor Procurement: Construction Contract Types</w:t>
            </w:r>
            <w:r>
              <w:t xml:space="preserve"> (</w:t>
            </w:r>
            <w:r w:rsidRPr="004D02C8">
              <w:rPr>
                <w:b/>
              </w:rPr>
              <w:t>voiceover</w:t>
            </w:r>
            <w:r>
              <w:t>)</w:t>
            </w:r>
          </w:p>
        </w:tc>
      </w:tr>
      <w:tr w:rsidR="005F6197" w:rsidRPr="004508E1" w:rsidTr="007C6A66">
        <w:trPr>
          <w:cantSplit/>
          <w:trHeight w:val="847"/>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Pr>
                <w:b/>
              </w:rPr>
              <w:lastRenderedPageBreak/>
              <w:t>10/19</w:t>
            </w:r>
          </w:p>
          <w:p w:rsidR="005F6197" w:rsidRPr="005813B9" w:rsidRDefault="005F6197" w:rsidP="00006B8B">
            <w:pPr>
              <w:jc w:val="center"/>
              <w:rPr>
                <w:b/>
              </w:rPr>
            </w:pPr>
          </w:p>
          <w:p w:rsidR="005F6197" w:rsidRPr="005813B9" w:rsidRDefault="005F6197" w:rsidP="00006B8B">
            <w:pPr>
              <w:jc w:val="center"/>
              <w:rPr>
                <w:b/>
              </w:rPr>
            </w:pPr>
          </w:p>
          <w:p w:rsidR="005F6197" w:rsidRDefault="005F6197" w:rsidP="00006B8B">
            <w:pPr>
              <w:jc w:val="center"/>
              <w:rPr>
                <w:b/>
              </w:rPr>
            </w:pPr>
            <w:r>
              <w:rPr>
                <w:b/>
              </w:rPr>
              <w:t>10/21</w:t>
            </w:r>
          </w:p>
          <w:p w:rsidR="005F6197" w:rsidRDefault="005F6197" w:rsidP="00006B8B">
            <w:pPr>
              <w:jc w:val="center"/>
              <w:rPr>
                <w:b/>
              </w:rPr>
            </w:pPr>
          </w:p>
          <w:p w:rsidR="005F6197" w:rsidRDefault="005F6197" w:rsidP="00006B8B">
            <w:pPr>
              <w:jc w:val="center"/>
              <w:rPr>
                <w:b/>
              </w:rPr>
            </w:pPr>
          </w:p>
          <w:p w:rsidR="005F6197" w:rsidRPr="005813B9" w:rsidRDefault="005F6197" w:rsidP="00006B8B">
            <w:pPr>
              <w:jc w:val="center"/>
              <w:rPr>
                <w:b/>
              </w:rPr>
            </w:pPr>
            <w:r>
              <w:rPr>
                <w:b/>
              </w:rPr>
              <w:t>10/22</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Pr="004508E1" w:rsidRDefault="005F6197" w:rsidP="00006B8B">
            <w:pPr>
              <w:jc w:val="center"/>
            </w:pPr>
          </w:p>
          <w:p w:rsidR="005F6197" w:rsidRDefault="005F6197" w:rsidP="00006B8B">
            <w:pPr>
              <w:jc w:val="center"/>
            </w:pPr>
          </w:p>
          <w:p w:rsidR="005F6197" w:rsidRDefault="005F6197" w:rsidP="00006B8B">
            <w:pPr>
              <w:jc w:val="center"/>
            </w:pPr>
            <w:r w:rsidRPr="004508E1">
              <w:t>W</w:t>
            </w:r>
          </w:p>
          <w:p w:rsidR="005F6197" w:rsidRDefault="005F6197" w:rsidP="00006B8B">
            <w:pPr>
              <w:jc w:val="center"/>
            </w:pPr>
          </w:p>
          <w:p w:rsidR="005F6197" w:rsidRDefault="005F6197" w:rsidP="00006B8B">
            <w:pPr>
              <w:jc w:val="center"/>
            </w:pPr>
          </w:p>
          <w:p w:rsidR="005F6197" w:rsidRPr="004508E1" w:rsidRDefault="005F6197" w:rsidP="00006B8B">
            <w:pPr>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r>
              <w:t xml:space="preserve">Contractor Procurement: Delivery Systems (w/ </w:t>
            </w:r>
            <w:r w:rsidRPr="008232F8">
              <w:rPr>
                <w:b/>
              </w:rPr>
              <w:t>Reading Assignment</w:t>
            </w:r>
            <w:r>
              <w:rPr>
                <w:b/>
              </w:rPr>
              <w:t xml:space="preserve"> - </w:t>
            </w:r>
            <w:proofErr w:type="spellStart"/>
            <w:r>
              <w:rPr>
                <w:b/>
              </w:rPr>
              <w:t>Ibbs</w:t>
            </w:r>
            <w:proofErr w:type="spellEnd"/>
            <w:r>
              <w:t>)</w:t>
            </w:r>
          </w:p>
          <w:p w:rsidR="005F6197" w:rsidRDefault="005F6197" w:rsidP="00006B8B"/>
          <w:p w:rsidR="005F6197" w:rsidRDefault="005F6197" w:rsidP="00006B8B">
            <w:r>
              <w:t xml:space="preserve">Contractor Procurement: Delivery Systems (w/ </w:t>
            </w:r>
            <w:r w:rsidRPr="008232F8">
              <w:rPr>
                <w:b/>
              </w:rPr>
              <w:t>Reading Assignment</w:t>
            </w:r>
            <w:r>
              <w:rPr>
                <w:b/>
              </w:rPr>
              <w:t xml:space="preserve"> – Molenaar)</w:t>
            </w:r>
          </w:p>
          <w:p w:rsidR="005F6197" w:rsidRDefault="005F6197" w:rsidP="00006B8B"/>
          <w:p w:rsidR="005F6197" w:rsidRPr="0003697A" w:rsidRDefault="005F6197" w:rsidP="00006B8B">
            <w:pPr>
              <w:spacing w:after="120"/>
              <w:rPr>
                <w:b/>
              </w:rPr>
            </w:pPr>
            <w:r w:rsidRPr="004508E1">
              <w:rPr>
                <w:b/>
              </w:rPr>
              <w:t xml:space="preserve">Exam No. 2 - (Through </w:t>
            </w:r>
            <w:r>
              <w:rPr>
                <w:b/>
              </w:rPr>
              <w:t>Field Trip/Reception, not incl. Contractor Procurement) @ 5:10pm.</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Pr>
                <w:b/>
              </w:rPr>
              <w:t>10/25</w:t>
            </w:r>
          </w:p>
          <w:p w:rsidR="005F6197" w:rsidRPr="005813B9" w:rsidRDefault="005F6197" w:rsidP="00006B8B">
            <w:pPr>
              <w:jc w:val="center"/>
              <w:rPr>
                <w:b/>
              </w:rPr>
            </w:pPr>
          </w:p>
          <w:p w:rsidR="005F6197" w:rsidRPr="005813B9" w:rsidRDefault="005F6197" w:rsidP="00006B8B">
            <w:pPr>
              <w:jc w:val="center"/>
              <w:rPr>
                <w:b/>
              </w:rPr>
            </w:pPr>
            <w:r>
              <w:rPr>
                <w:b/>
              </w:rPr>
              <w:t>10/28</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Pr="004508E1" w:rsidRDefault="005F6197" w:rsidP="00006B8B">
            <w:pPr>
              <w:jc w:val="center"/>
            </w:pPr>
          </w:p>
          <w:p w:rsidR="005F6197" w:rsidRPr="004508E1" w:rsidRDefault="005F6197" w:rsidP="00006B8B">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b/>
              </w:rPr>
            </w:pPr>
            <w:r>
              <w:t>Contractor Procurement: Delivery Systems</w:t>
            </w:r>
            <w:r w:rsidRPr="00B367A8">
              <w:rPr>
                <w:b/>
              </w:rPr>
              <w:t xml:space="preserve"> </w:t>
            </w:r>
          </w:p>
          <w:p w:rsidR="005F6197" w:rsidRDefault="005F6197" w:rsidP="00006B8B">
            <w:pPr>
              <w:rPr>
                <w:b/>
              </w:rPr>
            </w:pPr>
          </w:p>
          <w:p w:rsidR="005F6197" w:rsidRPr="002A1B65" w:rsidRDefault="005F6197" w:rsidP="00006B8B">
            <w:pPr>
              <w:spacing w:after="120"/>
            </w:pPr>
            <w:r>
              <w:t>Construction Project Bundling</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sidRPr="005813B9">
              <w:rPr>
                <w:b/>
              </w:rPr>
              <w:t>1</w:t>
            </w:r>
            <w:r>
              <w:rPr>
                <w:b/>
              </w:rPr>
              <w:t>1/02</w:t>
            </w:r>
          </w:p>
          <w:p w:rsidR="005F6197" w:rsidRPr="005813B9" w:rsidRDefault="005F6197" w:rsidP="00006B8B">
            <w:pPr>
              <w:jc w:val="center"/>
              <w:rPr>
                <w:b/>
              </w:rPr>
            </w:pPr>
          </w:p>
          <w:p w:rsidR="005F6197" w:rsidRPr="008D2375" w:rsidRDefault="005F6197" w:rsidP="00006B8B">
            <w:pPr>
              <w:jc w:val="center"/>
              <w:rPr>
                <w:b/>
                <w:color w:val="FF0000"/>
              </w:rPr>
            </w:pPr>
            <w:r w:rsidRPr="008D2375">
              <w:rPr>
                <w:b/>
                <w:color w:val="FF0000"/>
              </w:rPr>
              <w:t>11/04</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Pr="004508E1" w:rsidRDefault="005F6197" w:rsidP="00006B8B">
            <w:pPr>
              <w:jc w:val="center"/>
            </w:pPr>
          </w:p>
          <w:p w:rsidR="005F6197" w:rsidRPr="004508E1" w:rsidRDefault="005F6197" w:rsidP="00006B8B">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r w:rsidRPr="00B367A8">
              <w:rPr>
                <w:b/>
              </w:rPr>
              <w:t>Guest Lecturer:  Jeff Nelson</w:t>
            </w:r>
            <w:r>
              <w:rPr>
                <w:b/>
              </w:rPr>
              <w:t xml:space="preserve"> - </w:t>
            </w:r>
            <w:r w:rsidRPr="006756D2">
              <w:t>Project Administration</w:t>
            </w:r>
          </w:p>
          <w:p w:rsidR="005F6197" w:rsidRDefault="005F6197" w:rsidP="00006B8B"/>
          <w:p w:rsidR="005F6197" w:rsidRPr="00F97808" w:rsidRDefault="005F6197" w:rsidP="00006B8B">
            <w:pPr>
              <w:spacing w:after="120"/>
            </w:pPr>
            <w:r>
              <w:t xml:space="preserve">Construction Project Bundling Assignments with </w:t>
            </w:r>
            <w:r w:rsidRPr="002A1B65">
              <w:rPr>
                <w:b/>
              </w:rPr>
              <w:t>Yifeng Tian</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Pr>
                <w:b/>
              </w:rPr>
              <w:t>11/09</w:t>
            </w:r>
          </w:p>
          <w:p w:rsidR="005F6197" w:rsidRPr="005813B9" w:rsidRDefault="005F6197" w:rsidP="00006B8B">
            <w:pPr>
              <w:jc w:val="center"/>
              <w:rPr>
                <w:b/>
              </w:rPr>
            </w:pPr>
          </w:p>
          <w:p w:rsidR="005F6197" w:rsidRPr="00602D46" w:rsidRDefault="005F6197" w:rsidP="00006B8B">
            <w:pPr>
              <w:jc w:val="center"/>
              <w:rPr>
                <w:b/>
                <w:color w:val="FF0000"/>
              </w:rPr>
            </w:pPr>
            <w:r w:rsidRPr="00602D46">
              <w:rPr>
                <w:b/>
                <w:color w:val="FF0000"/>
              </w:rPr>
              <w:t>11/11</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Pr="004508E1" w:rsidRDefault="005F6197" w:rsidP="00006B8B">
            <w:pPr>
              <w:jc w:val="center"/>
            </w:pPr>
          </w:p>
          <w:p w:rsidR="005F6197" w:rsidRPr="004508E1" w:rsidRDefault="005F6197" w:rsidP="00006B8B">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5F6197" w:rsidRPr="002A1B65" w:rsidRDefault="005F6197" w:rsidP="00006B8B">
            <w:r w:rsidRPr="006756D2">
              <w:rPr>
                <w:b/>
              </w:rPr>
              <w:t xml:space="preserve">Guest Lecturer – </w:t>
            </w:r>
            <w:proofErr w:type="spellStart"/>
            <w:r w:rsidRPr="00427587">
              <w:rPr>
                <w:b/>
              </w:rPr>
              <w:t>Ayesh</w:t>
            </w:r>
            <w:proofErr w:type="spellEnd"/>
            <w:r w:rsidRPr="006756D2">
              <w:rPr>
                <w:b/>
              </w:rPr>
              <w:t xml:space="preserve"> </w:t>
            </w:r>
            <w:proofErr w:type="spellStart"/>
            <w:r>
              <w:rPr>
                <w:b/>
              </w:rPr>
              <w:t>Bhagvat</w:t>
            </w:r>
            <w:proofErr w:type="spellEnd"/>
            <w:r>
              <w:rPr>
                <w:b/>
              </w:rPr>
              <w:t xml:space="preserve"> </w:t>
            </w:r>
            <w:r w:rsidRPr="006756D2">
              <w:rPr>
                <w:b/>
              </w:rPr>
              <w:t xml:space="preserve">– </w:t>
            </w:r>
            <w:r w:rsidRPr="002A1B65">
              <w:t xml:space="preserve">Surety </w:t>
            </w:r>
          </w:p>
          <w:p w:rsidR="005F6197" w:rsidRPr="004508E1" w:rsidRDefault="005F6197" w:rsidP="00006B8B"/>
          <w:p w:rsidR="005F6197" w:rsidRPr="00602D46" w:rsidRDefault="005F6197" w:rsidP="00006B8B">
            <w:pPr>
              <w:spacing w:after="120"/>
              <w:rPr>
                <w:color w:val="FF0000"/>
              </w:rPr>
            </w:pPr>
            <w:r w:rsidRPr="00602D46">
              <w:rPr>
                <w:b/>
                <w:color w:val="FF0000"/>
              </w:rPr>
              <w:t>No Class – Veterans’ Day</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Pr>
                <w:b/>
              </w:rPr>
              <w:t>11/16</w:t>
            </w:r>
          </w:p>
          <w:p w:rsidR="005F6197" w:rsidRPr="005813B9" w:rsidRDefault="005F6197" w:rsidP="00006B8B">
            <w:pPr>
              <w:jc w:val="center"/>
              <w:rPr>
                <w:b/>
              </w:rPr>
            </w:pPr>
          </w:p>
          <w:p w:rsidR="005F6197" w:rsidRPr="00B10962" w:rsidRDefault="005F6197" w:rsidP="00006B8B">
            <w:pPr>
              <w:jc w:val="center"/>
              <w:rPr>
                <w:b/>
                <w:color w:val="FF0000"/>
              </w:rPr>
            </w:pPr>
            <w:r w:rsidRPr="00B10962">
              <w:rPr>
                <w:b/>
                <w:color w:val="FF0000"/>
              </w:rPr>
              <w:t>11/18</w:t>
            </w:r>
          </w:p>
          <w:p w:rsidR="005F6197" w:rsidRPr="005813B9" w:rsidRDefault="005F6197" w:rsidP="00006B8B">
            <w:pPr>
              <w:jc w:val="center"/>
              <w:rPr>
                <w:b/>
              </w:rPr>
            </w:pPr>
          </w:p>
          <w:p w:rsidR="005F6197" w:rsidRPr="005813B9" w:rsidRDefault="005F6197" w:rsidP="00006B8B">
            <w:pPr>
              <w:jc w:val="center"/>
              <w:rPr>
                <w:b/>
              </w:rPr>
            </w:pPr>
            <w:r w:rsidRPr="005813B9">
              <w:rPr>
                <w:b/>
              </w:rPr>
              <w:t>11/14</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Default="005F6197" w:rsidP="00006B8B">
            <w:pPr>
              <w:jc w:val="center"/>
            </w:pPr>
          </w:p>
          <w:p w:rsidR="005F6197" w:rsidRDefault="005F6197" w:rsidP="00006B8B">
            <w:pPr>
              <w:jc w:val="center"/>
            </w:pPr>
            <w:r w:rsidRPr="004508E1">
              <w:t>W</w:t>
            </w:r>
          </w:p>
          <w:p w:rsidR="005F6197" w:rsidRDefault="005F6197" w:rsidP="00006B8B">
            <w:pPr>
              <w:jc w:val="center"/>
            </w:pPr>
          </w:p>
          <w:p w:rsidR="005F6197" w:rsidRPr="004508E1" w:rsidRDefault="005F6197" w:rsidP="00006B8B">
            <w:pPr>
              <w:spacing w:after="120"/>
              <w:jc w:val="center"/>
            </w:pPr>
            <w:r>
              <w:t>R</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r>
              <w:t>Constructability</w:t>
            </w:r>
          </w:p>
          <w:p w:rsidR="005F6197" w:rsidRDefault="005F6197" w:rsidP="00006B8B"/>
          <w:p w:rsidR="005F6197" w:rsidRDefault="005F6197" w:rsidP="00006B8B">
            <w:r>
              <w:t xml:space="preserve">Finance for a PPP Project – </w:t>
            </w:r>
            <w:r w:rsidRPr="00C73FE2">
              <w:rPr>
                <w:b/>
              </w:rPr>
              <w:t>Yifeng Tian</w:t>
            </w:r>
          </w:p>
          <w:p w:rsidR="005F6197" w:rsidRPr="002A1B65" w:rsidRDefault="005F6197" w:rsidP="00006B8B"/>
          <w:p w:rsidR="005F6197" w:rsidRPr="009A7661" w:rsidRDefault="005F6197" w:rsidP="00006B8B">
            <w:pPr>
              <w:spacing w:after="120"/>
              <w:rPr>
                <w:b/>
              </w:rPr>
            </w:pPr>
            <w:r>
              <w:rPr>
                <w:b/>
              </w:rPr>
              <w:t>Exam 3 (Through Surety) @ 5:10pm.</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Default="005F6197" w:rsidP="00006B8B">
            <w:pPr>
              <w:jc w:val="center"/>
              <w:rPr>
                <w:b/>
              </w:rPr>
            </w:pPr>
            <w:r>
              <w:rPr>
                <w:b/>
              </w:rPr>
              <w:t>11/23</w:t>
            </w:r>
          </w:p>
          <w:p w:rsidR="005F6197" w:rsidRDefault="005F6197" w:rsidP="00006B8B">
            <w:pPr>
              <w:jc w:val="center"/>
              <w:rPr>
                <w:b/>
                <w:color w:val="FF0000"/>
              </w:rPr>
            </w:pPr>
          </w:p>
          <w:p w:rsidR="005F6197" w:rsidRPr="00621813" w:rsidRDefault="005F6197" w:rsidP="00006B8B">
            <w:pPr>
              <w:spacing w:after="120"/>
              <w:jc w:val="center"/>
              <w:rPr>
                <w:b/>
                <w:color w:val="FF0000"/>
              </w:rPr>
            </w:pPr>
            <w:r w:rsidRPr="00621813">
              <w:rPr>
                <w:b/>
                <w:color w:val="FF0000"/>
              </w:rPr>
              <w:t>11/25</w:t>
            </w:r>
          </w:p>
        </w:tc>
        <w:tc>
          <w:tcPr>
            <w:tcW w:w="1120" w:type="dxa"/>
            <w:tcBorders>
              <w:top w:val="single" w:sz="7" w:space="0" w:color="000000"/>
              <w:left w:val="single" w:sz="7" w:space="0" w:color="000000"/>
              <w:bottom w:val="single" w:sz="7" w:space="0" w:color="000000"/>
              <w:right w:val="single" w:sz="7" w:space="0" w:color="000000"/>
            </w:tcBorders>
          </w:tcPr>
          <w:p w:rsidR="005F6197" w:rsidRDefault="005F6197" w:rsidP="00006B8B">
            <w:pPr>
              <w:jc w:val="center"/>
            </w:pPr>
            <w:r w:rsidRPr="004508E1">
              <w:t>M</w:t>
            </w:r>
          </w:p>
          <w:p w:rsidR="005F6197" w:rsidRDefault="005F6197" w:rsidP="00006B8B">
            <w:pPr>
              <w:jc w:val="center"/>
            </w:pPr>
          </w:p>
          <w:p w:rsidR="005F6197" w:rsidRPr="004508E1" w:rsidRDefault="005F6197" w:rsidP="00006B8B">
            <w:pPr>
              <w:spacing w:after="120"/>
            </w:pPr>
            <w:r>
              <w:t xml:space="preserve">      </w:t>
            </w: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r>
              <w:t>Constructability</w:t>
            </w:r>
          </w:p>
          <w:p w:rsidR="005F6197" w:rsidRDefault="005F6197" w:rsidP="00006B8B"/>
          <w:p w:rsidR="005F6197" w:rsidRPr="00FD6277" w:rsidRDefault="005F6197" w:rsidP="00006B8B">
            <w:pPr>
              <w:spacing w:after="120"/>
              <w:rPr>
                <w:b/>
              </w:rPr>
            </w:pPr>
            <w:r>
              <w:rPr>
                <w:b/>
              </w:rPr>
              <w:t>No class – Thanksgiving</w:t>
            </w:r>
            <w:r w:rsidRPr="006756D2">
              <w:t xml:space="preserve"> </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sidRPr="005813B9">
              <w:rPr>
                <w:b/>
              </w:rPr>
              <w:t>11</w:t>
            </w:r>
            <w:r>
              <w:rPr>
                <w:b/>
              </w:rPr>
              <w:t>/30</w:t>
            </w:r>
          </w:p>
          <w:p w:rsidR="005F6197" w:rsidRPr="005813B9" w:rsidRDefault="005F6197" w:rsidP="00006B8B">
            <w:pPr>
              <w:jc w:val="center"/>
              <w:rPr>
                <w:b/>
              </w:rPr>
            </w:pPr>
          </w:p>
          <w:p w:rsidR="005F6197" w:rsidRDefault="005F6197" w:rsidP="00006B8B">
            <w:pPr>
              <w:jc w:val="center"/>
              <w:rPr>
                <w:b/>
              </w:rPr>
            </w:pPr>
          </w:p>
          <w:p w:rsidR="005F6197" w:rsidRDefault="005F6197" w:rsidP="00006B8B">
            <w:pPr>
              <w:jc w:val="center"/>
              <w:rPr>
                <w:b/>
              </w:rPr>
            </w:pPr>
          </w:p>
          <w:p w:rsidR="005F6197" w:rsidRPr="005813B9" w:rsidRDefault="005F6197" w:rsidP="00006B8B">
            <w:pPr>
              <w:jc w:val="center"/>
              <w:rPr>
                <w:b/>
              </w:rPr>
            </w:pPr>
            <w:r w:rsidRPr="005813B9">
              <w:rPr>
                <w:b/>
              </w:rPr>
              <w:t>1</w:t>
            </w:r>
            <w:r>
              <w:rPr>
                <w:b/>
              </w:rPr>
              <w:t>2/02</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pPr>
            <w:r w:rsidRPr="004508E1">
              <w:t>M</w:t>
            </w:r>
          </w:p>
          <w:p w:rsidR="005F6197" w:rsidRPr="004508E1" w:rsidRDefault="005F6197" w:rsidP="00006B8B">
            <w:pPr>
              <w:jc w:val="center"/>
            </w:pPr>
          </w:p>
          <w:p w:rsidR="005F6197" w:rsidRDefault="005F6197" w:rsidP="00006B8B">
            <w:pPr>
              <w:jc w:val="center"/>
            </w:pPr>
          </w:p>
          <w:p w:rsidR="005F6197" w:rsidRDefault="005F6197" w:rsidP="00006B8B">
            <w:pPr>
              <w:jc w:val="center"/>
            </w:pPr>
          </w:p>
          <w:p w:rsidR="005F6197" w:rsidRPr="004508E1" w:rsidRDefault="005F6197" w:rsidP="00006B8B">
            <w:pPr>
              <w:jc w:val="center"/>
            </w:pPr>
            <w:r w:rsidRPr="004508E1">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b/>
              </w:rPr>
            </w:pPr>
            <w:r w:rsidRPr="006756D2">
              <w:t>Procurement:  Supply Chain Management, Counterfeiting in the Construction Industry</w:t>
            </w:r>
          </w:p>
          <w:p w:rsidR="005F6197" w:rsidRDefault="005F6197" w:rsidP="00006B8B">
            <w:r>
              <w:rPr>
                <w:b/>
              </w:rPr>
              <w:t>Literature Review Due</w:t>
            </w:r>
            <w:r>
              <w:t xml:space="preserve"> </w:t>
            </w:r>
          </w:p>
          <w:p w:rsidR="005F6197" w:rsidRDefault="005F6197" w:rsidP="00006B8B"/>
          <w:p w:rsidR="005F6197" w:rsidRPr="00213697" w:rsidRDefault="005F6197" w:rsidP="00006B8B">
            <w:pPr>
              <w:spacing w:after="120"/>
              <w:rPr>
                <w:b/>
              </w:rPr>
            </w:pPr>
            <w:r w:rsidRPr="006756D2">
              <w:t>Procurement:  Supply Chain Management, Counterfeiting in the Construction Industry</w:t>
            </w:r>
          </w:p>
        </w:tc>
      </w:tr>
      <w:tr w:rsidR="005F6197" w:rsidRPr="004508E1" w:rsidTr="007C6A66">
        <w:trPr>
          <w:cantSplit/>
        </w:trPr>
        <w:tc>
          <w:tcPr>
            <w:tcW w:w="1040" w:type="dxa"/>
            <w:tcBorders>
              <w:top w:val="single" w:sz="7" w:space="0" w:color="000000"/>
              <w:left w:val="single" w:sz="7" w:space="0" w:color="000000"/>
              <w:bottom w:val="single" w:sz="7" w:space="0" w:color="000000"/>
              <w:right w:val="single" w:sz="7" w:space="0" w:color="000000"/>
            </w:tcBorders>
          </w:tcPr>
          <w:p w:rsidR="005F6197" w:rsidRPr="005813B9" w:rsidRDefault="005F6197" w:rsidP="00006B8B">
            <w:pPr>
              <w:jc w:val="center"/>
              <w:rPr>
                <w:b/>
              </w:rPr>
            </w:pPr>
            <w:r>
              <w:rPr>
                <w:b/>
              </w:rPr>
              <w:t>12/07</w:t>
            </w:r>
          </w:p>
          <w:p w:rsidR="005F6197" w:rsidRPr="005813B9" w:rsidRDefault="005F6197" w:rsidP="00006B8B">
            <w:pPr>
              <w:jc w:val="center"/>
              <w:rPr>
                <w:b/>
              </w:rPr>
            </w:pPr>
          </w:p>
          <w:p w:rsidR="005F6197" w:rsidRPr="005813B9" w:rsidRDefault="005F6197" w:rsidP="00006B8B">
            <w:pPr>
              <w:jc w:val="center"/>
              <w:rPr>
                <w:b/>
              </w:rPr>
            </w:pPr>
            <w:r w:rsidRPr="005813B9">
              <w:rPr>
                <w:b/>
              </w:rPr>
              <w:t>12/0</w:t>
            </w:r>
            <w:r>
              <w:rPr>
                <w:b/>
              </w:rPr>
              <w:t>9</w:t>
            </w:r>
          </w:p>
        </w:tc>
        <w:tc>
          <w:tcPr>
            <w:tcW w:w="1120" w:type="dxa"/>
            <w:tcBorders>
              <w:top w:val="single" w:sz="7" w:space="0" w:color="000000"/>
              <w:left w:val="single" w:sz="7" w:space="0" w:color="000000"/>
              <w:bottom w:val="single" w:sz="7" w:space="0" w:color="000000"/>
              <w:right w:val="single" w:sz="7" w:space="0" w:color="000000"/>
            </w:tcBorders>
          </w:tcPr>
          <w:p w:rsidR="005F6197" w:rsidRPr="004508E1" w:rsidRDefault="005F6197" w:rsidP="00006B8B">
            <w:pPr>
              <w:jc w:val="center"/>
              <w:rPr>
                <w:color w:val="000000"/>
              </w:rPr>
            </w:pPr>
            <w:r w:rsidRPr="004508E1">
              <w:rPr>
                <w:color w:val="000000"/>
              </w:rPr>
              <w:t>M</w:t>
            </w:r>
          </w:p>
          <w:p w:rsidR="005F6197" w:rsidRPr="004508E1" w:rsidRDefault="005F6197" w:rsidP="00006B8B">
            <w:pPr>
              <w:jc w:val="center"/>
              <w:rPr>
                <w:color w:val="000000"/>
              </w:rPr>
            </w:pPr>
          </w:p>
          <w:p w:rsidR="005F6197" w:rsidRPr="004508E1" w:rsidRDefault="005F6197" w:rsidP="00006B8B">
            <w:pPr>
              <w:jc w:val="center"/>
              <w:rPr>
                <w:color w:val="000000"/>
              </w:rPr>
            </w:pPr>
            <w:r w:rsidRPr="004508E1">
              <w:rPr>
                <w:color w:val="000000"/>
              </w:rPr>
              <w:t>W</w:t>
            </w:r>
          </w:p>
        </w:tc>
        <w:tc>
          <w:tcPr>
            <w:tcW w:w="7200" w:type="dxa"/>
            <w:tcBorders>
              <w:top w:val="single" w:sz="7" w:space="0" w:color="000000"/>
              <w:left w:val="single" w:sz="7" w:space="0" w:color="000000"/>
              <w:bottom w:val="single" w:sz="7" w:space="0" w:color="000000"/>
              <w:right w:val="single" w:sz="7" w:space="0" w:color="000000"/>
            </w:tcBorders>
          </w:tcPr>
          <w:p w:rsidR="005F6197" w:rsidRDefault="005F6197" w:rsidP="00006B8B">
            <w:pPr>
              <w:rPr>
                <w:b/>
                <w:color w:val="000000"/>
              </w:rPr>
            </w:pPr>
            <w:r>
              <w:rPr>
                <w:b/>
                <w:color w:val="000000"/>
              </w:rPr>
              <w:t xml:space="preserve">Exam No.  4, </w:t>
            </w:r>
            <w:r w:rsidRPr="00000025">
              <w:rPr>
                <w:b/>
                <w:color w:val="000000"/>
              </w:rPr>
              <w:t>(Cumulative)</w:t>
            </w:r>
          </w:p>
          <w:p w:rsidR="005F6197" w:rsidRDefault="005F6197" w:rsidP="00006B8B"/>
          <w:p w:rsidR="005F6197" w:rsidRPr="0003697A" w:rsidRDefault="005F6197" w:rsidP="00006B8B">
            <w:pPr>
              <w:rPr>
                <w:b/>
              </w:rPr>
            </w:pPr>
            <w:r w:rsidRPr="0003697A">
              <w:rPr>
                <w:b/>
              </w:rPr>
              <w:t>Guest Lecturer</w:t>
            </w:r>
          </w:p>
          <w:p w:rsidR="005F6197" w:rsidRPr="00E13D0C" w:rsidRDefault="005F6197" w:rsidP="00006B8B">
            <w:pPr>
              <w:spacing w:after="120"/>
              <w:rPr>
                <w:b/>
              </w:rPr>
            </w:pPr>
            <w:r>
              <w:rPr>
                <w:b/>
              </w:rPr>
              <w:t>Super-Quiz</w:t>
            </w:r>
          </w:p>
        </w:tc>
      </w:tr>
    </w:tbl>
    <w:p w:rsidR="009D3619" w:rsidRPr="00573485" w:rsidRDefault="009D3619" w:rsidP="009D3619">
      <w:pPr>
        <w:tabs>
          <w:tab w:val="center" w:pos="4680"/>
        </w:tabs>
        <w:spacing w:after="100" w:line="167" w:lineRule="auto"/>
        <w:rPr>
          <w:color w:val="000000"/>
        </w:rPr>
      </w:pPr>
      <w:r w:rsidRPr="00573485">
        <w:rPr>
          <w:color w:val="000000"/>
          <w:sz w:val="26"/>
        </w:rPr>
        <w:tab/>
      </w:r>
    </w:p>
    <w:p w:rsidR="009D3619" w:rsidRPr="00573485" w:rsidRDefault="009D3619" w:rsidP="009D3619">
      <w:pPr>
        <w:spacing w:after="100" w:line="167" w:lineRule="auto"/>
        <w:rPr>
          <w:color w:val="000000"/>
        </w:rPr>
      </w:pPr>
    </w:p>
    <w:p w:rsidR="00A03E69" w:rsidRDefault="00A03E69">
      <w:pPr>
        <w:spacing w:after="100" w:line="167" w:lineRule="auto"/>
        <w:rPr>
          <w:color w:val="000000"/>
        </w:rPr>
      </w:pPr>
    </w:p>
    <w:p w:rsidR="00A03E69" w:rsidRDefault="00A03E69">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b/>
          <w:smallCaps/>
          <w:color w:val="000000"/>
        </w:rPr>
        <w:lastRenderedPageBreak/>
        <w:t>Grading</w:t>
      </w:r>
      <w:r w:rsidR="00CC7F5E">
        <w:rPr>
          <w:b/>
          <w:smallCaps/>
          <w:color w:val="000000"/>
        </w:rPr>
        <w:tab/>
      </w:r>
      <w:r>
        <w:rPr>
          <w:color w:val="000000"/>
        </w:rPr>
        <w:tab/>
      </w:r>
      <w:r>
        <w:rPr>
          <w:color w:val="000000"/>
          <w:u w:val="single"/>
        </w:rPr>
        <w:t xml:space="preserve">    %  </w:t>
      </w:r>
    </w:p>
    <w:p w:rsidR="00A03E69" w:rsidRDefault="00A03E69" w:rsidP="00060EB4">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r>
      <w:r w:rsidR="00060EB4">
        <w:rPr>
          <w:color w:val="000000"/>
        </w:rPr>
        <w:t xml:space="preserve">Assignments                                     </w:t>
      </w:r>
      <w:r w:rsidR="00B01B8D">
        <w:rPr>
          <w:color w:val="000000"/>
        </w:rPr>
        <w:t xml:space="preserve">  </w:t>
      </w:r>
      <w:r w:rsidR="00F2728C">
        <w:rPr>
          <w:color w:val="000000"/>
        </w:rPr>
        <w:t>7.5</w:t>
      </w:r>
      <w:r w:rsidR="009213C3">
        <w:rPr>
          <w:color w:val="000000"/>
        </w:rPr>
        <w:t>*</w:t>
      </w:r>
    </w:p>
    <w:p w:rsidR="009213C3" w:rsidRDefault="009213C3" w:rsidP="00060EB4">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Literature Review                             10.0**</w:t>
      </w:r>
    </w:p>
    <w:p w:rsidR="00A03E69" w:rsidRDefault="009E4AAF" w:rsidP="005313D9">
      <w:pPr>
        <w:keepNext/>
        <w:keepLines/>
        <w:tabs>
          <w:tab w:val="left" w:pos="-1080"/>
          <w:tab w:val="left" w:pos="-720"/>
          <w:tab w:val="left" w:pos="0"/>
          <w:tab w:val="left" w:pos="385"/>
          <w:tab w:val="left" w:pos="838"/>
          <w:tab w:val="left" w:pos="116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Quizzes</w:t>
      </w:r>
      <w:r>
        <w:rPr>
          <w:color w:val="000000"/>
        </w:rPr>
        <w:tab/>
      </w:r>
      <w:r w:rsidR="005313D9">
        <w:rPr>
          <w:color w:val="000000"/>
        </w:rPr>
        <w:t xml:space="preserve">                                             </w:t>
      </w:r>
      <w:r w:rsidR="00F2728C">
        <w:rPr>
          <w:color w:val="000000"/>
        </w:rPr>
        <w:t>17.5</w:t>
      </w:r>
    </w:p>
    <w:p w:rsidR="00A03E69" w:rsidRDefault="00A03E69" w:rsidP="00964CF5">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rPr>
      </w:pPr>
      <w:r>
        <w:rPr>
          <w:color w:val="000000"/>
        </w:rPr>
        <w:tab/>
        <w:t>Exams (</w:t>
      </w:r>
      <w:r w:rsidR="00060EB4">
        <w:rPr>
          <w:color w:val="000000"/>
        </w:rPr>
        <w:t>4</w:t>
      </w:r>
      <w:r w:rsidR="00EB22B3">
        <w:rPr>
          <w:color w:val="000000"/>
        </w:rPr>
        <w:t>@ 15</w:t>
      </w:r>
      <w:r>
        <w:rPr>
          <w:color w:val="000000"/>
        </w:rPr>
        <w:t>% each)</w:t>
      </w:r>
      <w:r>
        <w:rPr>
          <w:color w:val="000000"/>
        </w:rPr>
        <w:tab/>
      </w:r>
      <w:r w:rsidR="00060EB4">
        <w:rPr>
          <w:color w:val="000000"/>
        </w:rPr>
        <w:t>60</w:t>
      </w:r>
      <w:r>
        <w:rPr>
          <w:color w:val="000000"/>
        </w:rPr>
        <w:t>.0</w:t>
      </w:r>
    </w:p>
    <w:p w:rsidR="00A03E69" w:rsidRDefault="00EB22B3" w:rsidP="00964CF5">
      <w:pPr>
        <w:keepNext/>
        <w:keepLines/>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color w:val="000000"/>
        </w:rPr>
      </w:pPr>
      <w:r>
        <w:rPr>
          <w:color w:val="000000"/>
        </w:rPr>
        <w:t xml:space="preserve">       </w:t>
      </w:r>
      <w:r w:rsidR="00A03E69">
        <w:rPr>
          <w:color w:val="000000"/>
        </w:rPr>
        <w:t>Class Participation</w:t>
      </w:r>
      <w:r w:rsidR="00A03E69">
        <w:rPr>
          <w:color w:val="000000"/>
        </w:rPr>
        <w:tab/>
        <w:t xml:space="preserve">       </w:t>
      </w:r>
      <w:r>
        <w:rPr>
          <w:color w:val="000000"/>
          <w:u w:val="single"/>
        </w:rPr>
        <w:t>5</w:t>
      </w:r>
      <w:r w:rsidR="00A03E69">
        <w:rPr>
          <w:color w:val="000000"/>
          <w:u w:val="single"/>
        </w:rPr>
        <w:t xml:space="preserve">.0 </w:t>
      </w:r>
      <w:r w:rsidR="00A03E69">
        <w:rPr>
          <w:color w:val="000000"/>
          <w:u w:val="single"/>
        </w:rPr>
        <w:fldChar w:fldCharType="begin"/>
      </w:r>
      <w:r w:rsidR="00A03E69">
        <w:rPr>
          <w:color w:val="000000"/>
          <w:u w:val="single"/>
        </w:rPr>
        <w:instrText xml:space="preserve"> ADVANCE \u 10</w:instrText>
      </w:r>
      <w:r w:rsidR="00A03E69">
        <w:rPr>
          <w:color w:val="000000"/>
          <w:u w:val="single"/>
        </w:rPr>
        <w:fldChar w:fldCharType="end"/>
      </w:r>
      <w:r w:rsidR="00A03E69">
        <w:rPr>
          <w:color w:val="000000"/>
          <w:u w:val="single"/>
        </w:rPr>
        <w:t xml:space="preserve">      </w:t>
      </w:r>
    </w:p>
    <w:p w:rsidR="00A03E69" w:rsidRDefault="00A03E69"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r>
        <w:rPr>
          <w:color w:val="000000"/>
        </w:rPr>
        <w:tab/>
        <w:t>Total</w:t>
      </w:r>
      <w:r>
        <w:rPr>
          <w:color w:val="000000"/>
        </w:rPr>
        <w:tab/>
      </w:r>
      <w:r>
        <w:rPr>
          <w:color w:val="000000"/>
        </w:rPr>
        <w:tab/>
        <w:t>100.0</w:t>
      </w:r>
    </w:p>
    <w:p w:rsidR="009213C3" w:rsidRDefault="009213C3" w:rsidP="00146F90">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color w:val="000000"/>
        </w:rPr>
      </w:pPr>
    </w:p>
    <w:p w:rsidR="009213C3" w:rsidRPr="00393709"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 All except Literature Review</w:t>
      </w:r>
    </w:p>
    <w:p w:rsidR="009213C3"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 BCN 5885 students must write a Literature Rev</w:t>
      </w:r>
      <w:r w:rsidR="00393709">
        <w:rPr>
          <w:b/>
          <w:color w:val="000000"/>
        </w:rPr>
        <w:t>iew on one of the following four</w:t>
      </w:r>
      <w:r w:rsidRPr="00393709">
        <w:rPr>
          <w:b/>
          <w:color w:val="000000"/>
        </w:rPr>
        <w:t xml:space="preserve"> subjects:</w:t>
      </w:r>
    </w:p>
    <w:p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Project Bundling in Highway and Bridge Construction</w:t>
      </w:r>
    </w:p>
    <w:p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Counterfeiting in the Construction Industry</w:t>
      </w:r>
    </w:p>
    <w:p w:rsid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Pr>
          <w:b/>
          <w:color w:val="000000"/>
        </w:rPr>
        <w:t>Constructability in Highway and Bridge Construction</w:t>
      </w:r>
    </w:p>
    <w:p w:rsidR="00393709" w:rsidRPr="00393709" w:rsidRDefault="00393709" w:rsidP="00393709">
      <w:pPr>
        <w:pStyle w:val="ListParagraph"/>
        <w:numPr>
          <w:ilvl w:val="0"/>
          <w:numId w:val="13"/>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rPr>
          <w:b/>
          <w:color w:val="000000"/>
        </w:rPr>
      </w:pPr>
      <w:r>
        <w:rPr>
          <w:b/>
          <w:color w:val="000000"/>
        </w:rPr>
        <w:t>The NEPA Process in Highway and Bridge Construction</w:t>
      </w:r>
    </w:p>
    <w:p w:rsidR="009213C3" w:rsidRPr="00393709" w:rsidRDefault="009213C3" w:rsidP="009213C3">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 xml:space="preserve">It is </w:t>
      </w:r>
      <w:r w:rsidRPr="00393709">
        <w:rPr>
          <w:b/>
          <w:color w:val="000000"/>
          <w:u w:val="single"/>
        </w:rPr>
        <w:t xml:space="preserve">strongly recommended </w:t>
      </w:r>
      <w:r w:rsidRPr="00393709">
        <w:rPr>
          <w:b/>
          <w:color w:val="000000"/>
        </w:rPr>
        <w:t>that students retain the services of a professional editor.  A few that I have used, and found both competent and affordable are:</w:t>
      </w:r>
    </w:p>
    <w:p w:rsidR="009213C3" w:rsidRPr="00393709" w:rsidRDefault="00CC4CEE"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Scribendi</w:t>
      </w:r>
    </w:p>
    <w:p w:rsidR="00CC4CEE" w:rsidRPr="00393709" w:rsidRDefault="00393709"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r w:rsidRPr="00393709">
        <w:rPr>
          <w:b/>
          <w:color w:val="000000"/>
        </w:rPr>
        <w:t>American Journal Experts</w:t>
      </w:r>
    </w:p>
    <w:p w:rsidR="00393709" w:rsidRPr="00393709" w:rsidRDefault="00393709" w:rsidP="009213C3">
      <w:pPr>
        <w:pStyle w:val="ListParagraph"/>
        <w:numPr>
          <w:ilvl w:val="0"/>
          <w:numId w:val="12"/>
        </w:num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color w:val="000000"/>
        </w:rPr>
      </w:pPr>
      <w:proofErr w:type="spellStart"/>
      <w:r w:rsidRPr="00393709">
        <w:rPr>
          <w:b/>
          <w:color w:val="000000"/>
        </w:rPr>
        <w:t>Editage</w:t>
      </w:r>
      <w:proofErr w:type="spellEnd"/>
    </w:p>
    <w:p w:rsidR="0024147E" w:rsidRDefault="0024147E" w:rsidP="00983564">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mallCaps/>
          <w:color w:val="000000"/>
        </w:rPr>
      </w:pPr>
    </w:p>
    <w:p w:rsidR="00A03E69" w:rsidRDefault="00A03E69">
      <w:pPr>
        <w:tabs>
          <w:tab w:val="left" w:pos="-1080"/>
          <w:tab w:val="left" w:pos="-720"/>
          <w:tab w:val="left" w:pos="0"/>
          <w:tab w:val="left" w:pos="385"/>
          <w:tab w:val="left" w:pos="838"/>
          <w:tab w:val="left" w:pos="1165"/>
          <w:tab w:val="right" w:pos="433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Grading Scale</w:t>
      </w:r>
    </w:p>
    <w:p w:rsidR="00A03E69" w:rsidRDefault="009414C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 . . . .</w:t>
      </w:r>
      <w:r w:rsidR="001635FF">
        <w:rPr>
          <w:color w:val="000000"/>
        </w:rPr>
        <w:t xml:space="preserve"> </w:t>
      </w:r>
      <w:r>
        <w:rPr>
          <w:color w:val="000000"/>
        </w:rPr>
        <w:t>9</w:t>
      </w:r>
      <w:r w:rsidR="00090D03">
        <w:rPr>
          <w:color w:val="000000"/>
        </w:rPr>
        <w:t>3</w:t>
      </w:r>
      <w:r w:rsidR="00A03E69">
        <w:rPr>
          <w:color w:val="000000"/>
        </w:rPr>
        <w:t>.</w:t>
      </w:r>
      <w:r w:rsidR="00090D03">
        <w:rPr>
          <w:color w:val="000000"/>
        </w:rPr>
        <w:t>0</w:t>
      </w:r>
      <w:r w:rsidR="00A03E69">
        <w:rPr>
          <w:color w:val="000000"/>
        </w:rPr>
        <w:t>0 – 100</w:t>
      </w:r>
      <w:r w:rsidR="00A03E69">
        <w:rPr>
          <w:color w:val="000000"/>
        </w:rPr>
        <w:tab/>
      </w:r>
      <w:r w:rsidR="00090D03">
        <w:rPr>
          <w:color w:val="000000"/>
        </w:rPr>
        <w:t>B-. . . . 80.00 – 82.99</w:t>
      </w:r>
      <w:r w:rsidR="00A03E69">
        <w:rPr>
          <w:color w:val="000000"/>
        </w:rPr>
        <w:tab/>
      </w:r>
      <w:r w:rsidR="00090D03">
        <w:rPr>
          <w:color w:val="000000"/>
        </w:rPr>
        <w:t>D+ . . . 67.00 – 69.99</w:t>
      </w:r>
    </w:p>
    <w:p w:rsidR="00090D03"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A-</w:t>
      </w:r>
      <w:r w:rsidR="001635FF">
        <w:rPr>
          <w:color w:val="000000"/>
        </w:rPr>
        <w:t xml:space="preserve"> . . . </w:t>
      </w:r>
      <w:r>
        <w:rPr>
          <w:color w:val="000000"/>
        </w:rPr>
        <w:t>90.00 – 92.99</w:t>
      </w:r>
      <w:r>
        <w:rPr>
          <w:color w:val="000000"/>
        </w:rPr>
        <w:tab/>
        <w:t>C+ . . . 77.00 – 79.99</w:t>
      </w:r>
      <w:r>
        <w:rPr>
          <w:color w:val="000000"/>
        </w:rPr>
        <w:tab/>
        <w:t>D . . . . 63.00 – 66.99</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 xml:space="preserve">B+ </w:t>
      </w:r>
      <w:r w:rsidR="00090D03">
        <w:rPr>
          <w:color w:val="000000"/>
        </w:rPr>
        <w:t>. . . 87.00 – 89.99</w:t>
      </w:r>
      <w:r w:rsidR="00090D03">
        <w:rPr>
          <w:color w:val="000000"/>
        </w:rPr>
        <w:tab/>
        <w:t>C . . . . 73</w:t>
      </w:r>
      <w:r>
        <w:rPr>
          <w:color w:val="000000"/>
        </w:rPr>
        <w:t>.00 – 76.99</w:t>
      </w:r>
      <w:r>
        <w:rPr>
          <w:color w:val="000000"/>
        </w:rPr>
        <w:tab/>
      </w:r>
      <w:r w:rsidR="00090D03">
        <w:rPr>
          <w:color w:val="000000"/>
        </w:rPr>
        <w:t>D- . . . .60.00 – 62.99</w:t>
      </w:r>
    </w:p>
    <w:p w:rsidR="00A03E69" w:rsidRDefault="00090D03">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ab/>
        <w:t>B . . . . 83.0</w:t>
      </w:r>
      <w:r w:rsidR="00A03E69">
        <w:rPr>
          <w:color w:val="000000"/>
        </w:rPr>
        <w:t>0 – 86.99</w:t>
      </w:r>
      <w:r w:rsidR="00A03E69">
        <w:rPr>
          <w:color w:val="000000"/>
        </w:rPr>
        <w:tab/>
      </w:r>
      <w:r>
        <w:rPr>
          <w:color w:val="000000"/>
        </w:rPr>
        <w:t xml:space="preserve">C- . . . </w:t>
      </w:r>
      <w:proofErr w:type="gramStart"/>
      <w:r>
        <w:rPr>
          <w:color w:val="000000"/>
        </w:rPr>
        <w:t>.70.00</w:t>
      </w:r>
      <w:proofErr w:type="gramEnd"/>
      <w:r>
        <w:rPr>
          <w:color w:val="000000"/>
        </w:rPr>
        <w:t xml:space="preserve"> – 72.99</w:t>
      </w:r>
      <w:r>
        <w:rPr>
          <w:color w:val="000000"/>
        </w:rPr>
        <w:tab/>
        <w:t>E . . . . .00.00 – 59.99</w:t>
      </w:r>
    </w:p>
    <w:p w:rsidR="00BF7DF0" w:rsidRDefault="00BF7DF0">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p>
    <w:p w:rsidR="002A7252" w:rsidRPr="00523865" w:rsidRDefault="002A7252" w:rsidP="002A7252">
      <w:pPr>
        <w:keepLines/>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ind w:left="835" w:hanging="835"/>
        <w:rPr>
          <w:rStyle w:val="IntenseReference"/>
          <w:color w:val="auto"/>
        </w:rPr>
      </w:pPr>
      <w:r w:rsidRPr="00523865">
        <w:rPr>
          <w:rStyle w:val="IntenseReference"/>
          <w:color w:val="auto"/>
        </w:rPr>
        <w:t>Faculty Evaluations</w:t>
      </w:r>
    </w:p>
    <w:p w:rsidR="002A7252" w:rsidRDefault="002A7252"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b/>
          <w:smallCaps/>
          <w:color w:val="000000"/>
        </w:rPr>
      </w:pPr>
      <w:r w:rsidRPr="00523865">
        <w:t xml:space="preserve">Students </w:t>
      </w:r>
      <w:proofErr w:type="gramStart"/>
      <w:r w:rsidRPr="00523865">
        <w:t>are expected</w:t>
      </w:r>
      <w:proofErr w:type="gramEnd"/>
      <w:r w:rsidRPr="00523865">
        <w:t xml:space="preserve"> to provide professional and respectful feedback on the quality of instruction in this course by completing course evaluations online via </w:t>
      </w:r>
      <w:proofErr w:type="spellStart"/>
      <w:r w:rsidRPr="00523865">
        <w:t>GatorEvals</w:t>
      </w:r>
      <w:proofErr w:type="spellEnd"/>
      <w:r w:rsidRPr="00523865">
        <w:t xml:space="preserve">. Guidance on how to give feedback in a professional and respectful manner is available at https://gatorevals.aa.ufl.edu/students/. Students </w:t>
      </w:r>
      <w:proofErr w:type="gramStart"/>
      <w:r w:rsidRPr="00523865">
        <w:t>will be notified</w:t>
      </w:r>
      <w:proofErr w:type="gramEnd"/>
      <w:r w:rsidRPr="00523865">
        <w:t xml:space="preserve"> when the evaluation period </w:t>
      </w:r>
      <w:r w:rsidRPr="00523865">
        <w:lastRenderedPageBreak/>
        <w:t xml:space="preserve">opens, and can complete evaluations through the email they receive from </w:t>
      </w:r>
      <w:proofErr w:type="spellStart"/>
      <w:r w:rsidRPr="00523865">
        <w:t>GatorEvals</w:t>
      </w:r>
      <w:proofErr w:type="spellEnd"/>
      <w:r w:rsidRPr="00523865">
        <w:t xml:space="preserve">, in their Canvas course menu under </w:t>
      </w:r>
      <w:proofErr w:type="spellStart"/>
      <w:r w:rsidRPr="00523865">
        <w:t>GatorEvals</w:t>
      </w:r>
      <w:proofErr w:type="spellEnd"/>
      <w:r w:rsidRPr="00523865">
        <w:t>, or via https://ufl.bluera.com/ufl/. Summaries of course evaluation results are available to students at https://gatorev</w:t>
      </w:r>
      <w:r>
        <w:t>als.aa.ufl.edu/public-results/.</w:t>
      </w:r>
    </w:p>
    <w:p w:rsidR="00A03E69" w:rsidRDefault="00A03E69" w:rsidP="002A7252">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120"/>
        <w:rPr>
          <w:b/>
          <w:smallCaps/>
          <w:color w:val="000000"/>
        </w:rPr>
      </w:pPr>
      <w:r>
        <w:rPr>
          <w:b/>
          <w:smallCaps/>
          <w:color w:val="000000"/>
        </w:rPr>
        <w:t>Makeup Exam policy</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Those who advise the instructor of their need for a makeup exam at least 24 hours prior to the scheduled exam time will be allowed to schedule a makeup exam for a time at the convenience of the instructor.</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Honesty Policy </w:t>
      </w:r>
      <w:r>
        <w:rPr>
          <w:color w:val="000000"/>
        </w:rPr>
        <w:t xml:space="preserv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students admitted to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have signed a statement of academic honesty committing themselves to be honest in all academic work and understanding that failure to comply with this commitment will result in disciplinary action. This statement is a reminder to uphold your obligation as a UF student and to be honest in all work submitted and exams taken in this course and all others.</w:t>
      </w:r>
    </w:p>
    <w:p w:rsidR="001B1A07" w:rsidRDefault="001B1A07">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Accommodation for Students with Disabilities </w:t>
      </w:r>
      <w:r>
        <w:rPr>
          <w:color w:val="000000"/>
        </w:rPr>
        <w:t xml:space="preserv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Students Requesting classroom accommodation must first register with the Dean of Students Office.  That office will provide the student with documentation that he/she must provide to the course instructor when requesting accommodation.  </w:t>
      </w:r>
    </w:p>
    <w:p w:rsidR="00675B2C" w:rsidRDefault="00675B2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UF Counseling Services </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color w:val="000000"/>
        </w:rPr>
        <w:t>Resources are available on-campus for students having personal problems or lacking clear career and academic goals.  The resources include:</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r>
      <w:smartTag w:uri="urn:schemas-microsoft-com:office:smarttags" w:element="PlaceType">
        <w:r>
          <w:rPr>
            <w:color w:val="000000"/>
          </w:rPr>
          <w:t>University</w:t>
        </w:r>
      </w:smartTag>
      <w:r>
        <w:rPr>
          <w:color w:val="000000"/>
        </w:rPr>
        <w:t xml:space="preserve"> </w:t>
      </w:r>
      <w:smartTag w:uri="urn:schemas-microsoft-com:office:smarttags" w:element="PlaceName">
        <w:r>
          <w:rPr>
            <w:color w:val="000000"/>
          </w:rPr>
          <w:t>Counseling</w:t>
        </w:r>
      </w:smartTag>
      <w:r>
        <w:rPr>
          <w:color w:val="000000"/>
        </w:rPr>
        <w:t xml:space="preserve"> </w:t>
      </w:r>
      <w:smartTag w:uri="urn:schemas-microsoft-com:office:smarttags" w:element="PlaceType">
        <w:r>
          <w:rPr>
            <w:color w:val="000000"/>
          </w:rPr>
          <w:t>Center</w:t>
        </w:r>
      </w:smartTag>
      <w:r>
        <w:rPr>
          <w:color w:val="000000"/>
        </w:rPr>
        <w:t xml:space="preserve">, 301 </w:t>
      </w:r>
      <w:smartTag w:uri="urn:schemas-microsoft-com:office:smarttags" w:element="date">
        <w:smartTag w:uri="urn:schemas-microsoft-com:office:smarttags" w:element="City">
          <w:r>
            <w:rPr>
              <w:color w:val="000000"/>
            </w:rPr>
            <w:t>Peabody</w:t>
          </w:r>
        </w:smartTag>
      </w:smartTag>
      <w:r>
        <w:rPr>
          <w:color w:val="000000"/>
        </w:rPr>
        <w:t xml:space="preserve"> Hall, 392-1575, Personal and Career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 xml:space="preserve">SHCC mental Health, </w:t>
      </w:r>
      <w:smartTag w:uri="urn:schemas-microsoft-com:office:smarttags" w:element="date">
        <w:smartTag w:uri="urn:schemas-microsoft-com:office:smarttags" w:element="PlaceName">
          <w:r>
            <w:rPr>
              <w:color w:val="000000"/>
            </w:rPr>
            <w:t>Student</w:t>
          </w:r>
        </w:smartTag>
        <w:r>
          <w:rPr>
            <w:color w:val="000000"/>
          </w:rPr>
          <w:t xml:space="preserve"> </w:t>
        </w:r>
        <w:smartTag w:uri="urn:schemas-microsoft-com:office:smarttags" w:element="PlaceName">
          <w:r>
            <w:rPr>
              <w:color w:val="000000"/>
            </w:rPr>
            <w:t>Health</w:t>
          </w:r>
        </w:smartTag>
        <w:r>
          <w:rPr>
            <w:color w:val="000000"/>
          </w:rPr>
          <w:t xml:space="preserve"> </w:t>
        </w:r>
        <w:smartTag w:uri="urn:schemas-microsoft-com:office:smarttags" w:element="PlaceName">
          <w:r>
            <w:rPr>
              <w:color w:val="000000"/>
            </w:rPr>
            <w:t>Care</w:t>
          </w:r>
        </w:smartTag>
        <w:r>
          <w:rPr>
            <w:color w:val="000000"/>
          </w:rPr>
          <w:t xml:space="preserve"> </w:t>
        </w:r>
        <w:smartTag w:uri="urn:schemas-microsoft-com:office:smarttags" w:element="PlaceType">
          <w:r>
            <w:rPr>
              <w:color w:val="000000"/>
            </w:rPr>
            <w:t>Center</w:t>
          </w:r>
        </w:smartTag>
      </w:smartTag>
      <w:r>
        <w:rPr>
          <w:color w:val="000000"/>
        </w:rPr>
        <w:t>, 392-1171, Personal and Counseling.</w:t>
      </w:r>
    </w:p>
    <w:p w:rsidR="00A03E69" w:rsidRDefault="00A03E69">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color w:val="000000"/>
        </w:rPr>
        <w:tab/>
        <w:t>Center for Sexual Assault/Abuse Recovery and Education (CARE), Student Health Care   Center, 392-1161, sexual assault counseling.</w:t>
      </w:r>
    </w:p>
    <w:p w:rsidR="00A03E69" w:rsidRDefault="00A03E69" w:rsidP="00983564">
      <w:pPr>
        <w:pStyle w:val="Level1"/>
        <w:widowControl/>
        <w:numPr>
          <w:ilvl w:val="0"/>
          <w:numId w:val="1"/>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85" w:hanging="385"/>
        <w:rPr>
          <w:color w:val="000000"/>
        </w:rPr>
      </w:pPr>
      <w:r>
        <w:rPr>
          <w:color w:val="000000"/>
        </w:rPr>
        <w:tab/>
      </w:r>
      <w:smartTag w:uri="urn:schemas-microsoft-com:office:smarttags" w:element="date">
        <w:smartTag w:uri="urn:schemas-microsoft-com:office:smarttags" w:element="PlaceName">
          <w:r>
            <w:rPr>
              <w:color w:val="000000"/>
            </w:rPr>
            <w:t>Career</w:t>
          </w:r>
        </w:smartTag>
        <w:r>
          <w:rPr>
            <w:color w:val="000000"/>
          </w:rPr>
          <w:t xml:space="preserve"> </w:t>
        </w:r>
        <w:smartTag w:uri="urn:schemas-microsoft-com:office:smarttags" w:element="PlaceName">
          <w:r>
            <w:rPr>
              <w:color w:val="000000"/>
            </w:rPr>
            <w:t>Resource</w:t>
          </w:r>
        </w:smartTag>
        <w:r>
          <w:rPr>
            <w:color w:val="000000"/>
          </w:rPr>
          <w:t xml:space="preserve"> </w:t>
        </w:r>
        <w:smartTag w:uri="urn:schemas-microsoft-com:office:smarttags" w:element="PlaceType">
          <w:r>
            <w:rPr>
              <w:color w:val="000000"/>
            </w:rPr>
            <w:t>Center</w:t>
          </w:r>
        </w:smartTag>
      </w:smartTag>
      <w:r>
        <w:rPr>
          <w:color w:val="000000"/>
        </w:rPr>
        <w:t>, Reitz Union, 392-1601, career development assistance and counseling.</w:t>
      </w:r>
    </w:p>
    <w:p w:rsidR="00EC1FBA" w:rsidRDefault="00EC1FBA">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 xml:space="preserve">Software Use </w:t>
      </w:r>
    </w:p>
    <w:p w:rsidR="00A03E69" w:rsidRDefault="00A03E69" w:rsidP="00983564">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All faculty, staff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w:t>
      </w:r>
      <w:smartTag w:uri="urn:schemas-microsoft-com:office:smarttags" w:element="date">
        <w:smartTag w:uri="urn:schemas-microsoft-com:office:smarttags" w:element="PlaceType">
          <w:r>
            <w:rPr>
              <w:color w:val="000000"/>
            </w:rPr>
            <w:t>University</w:t>
          </w:r>
        </w:smartTag>
        <w:r>
          <w:rPr>
            <w:color w:val="000000"/>
          </w:rPr>
          <w:t xml:space="preserve"> of </w:t>
        </w:r>
        <w:smartTag w:uri="urn:schemas-microsoft-com:office:smarttags" w:element="PlaceName">
          <w:r>
            <w:rPr>
              <w:color w:val="000000"/>
            </w:rPr>
            <w:t>Florida</w:t>
          </w:r>
        </w:smartTag>
      </w:smartTag>
      <w:r>
        <w:rPr>
          <w:color w:val="000000"/>
        </w:rPr>
        <w:t xml:space="preserve"> community, pledge to uphold ourselves and our peers to the highest standards of honesty and integrity.  </w:t>
      </w:r>
    </w:p>
    <w:p w:rsidR="00BF01FC" w:rsidRDefault="00BF01FC">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p>
    <w:p w:rsidR="00BF01FC" w:rsidRPr="009F12FF" w:rsidRDefault="009F12FF" w:rsidP="009F12FF">
      <w:pPr>
        <w:pStyle w:val="Heading2"/>
        <w:jc w:val="left"/>
      </w:pPr>
      <w:r w:rsidRPr="009F12FF">
        <w:lastRenderedPageBreak/>
        <w:t>College Of Design, Construction And Planning</w:t>
      </w:r>
    </w:p>
    <w:p w:rsidR="00BF01FC" w:rsidRPr="009F12FF" w:rsidRDefault="009F12FF" w:rsidP="009F12FF">
      <w:pPr>
        <w:pStyle w:val="Heading2"/>
        <w:jc w:val="left"/>
      </w:pPr>
      <w:r w:rsidRPr="009F12FF">
        <w:t>Spray Painting Policy</w:t>
      </w:r>
    </w:p>
    <w:p w:rsidR="00BF01FC" w:rsidRPr="009F12FF" w:rsidRDefault="00BF01FC" w:rsidP="00BF01FC">
      <w:pPr>
        <w:pStyle w:val="NoSpacing"/>
        <w:rPr>
          <w:rFonts w:ascii="Times New Roman" w:hAnsi="Times New Roman" w:cs="Times New Roman"/>
          <w:color w:val="000000"/>
        </w:rPr>
      </w:pPr>
      <w:r w:rsidRPr="009F12FF">
        <w:rPr>
          <w:rFonts w:ascii="Times New Roman" w:hAnsi="Times New Roman" w:cs="Times New Roman"/>
          <w:color w:val="000000"/>
        </w:rPr>
        <w:t> </w:t>
      </w:r>
    </w:p>
    <w:p w:rsidR="00BF01FC" w:rsidRDefault="00BF01FC" w:rsidP="00BF01FC">
      <w:pPr>
        <w:pStyle w:val="NoSpacing"/>
        <w:rPr>
          <w:rFonts w:ascii="Times New Roman" w:hAnsi="Times New Roman" w:cs="Times New Roman"/>
          <w:b w:val="0"/>
          <w:bCs w:val="0"/>
          <w:color w:val="000000"/>
        </w:rPr>
      </w:pPr>
      <w:r w:rsidRPr="009F12FF">
        <w:rPr>
          <w:rFonts w:ascii="Times New Roman" w:hAnsi="Times New Roman" w:cs="Times New Roman"/>
          <w:b w:val="0"/>
          <w:bCs w:val="0"/>
          <w:color w:val="000000"/>
        </w:rPr>
        <w:t xml:space="preserve">Spray painting, or the use of any other sort of aerosol spray, is not allowed in the Architecture Building, Rinker Hall and in Fine Arts C, except within the spray booth found in Room 211 of Fine Arts C.  Students found in violation of this policy </w:t>
      </w:r>
      <w:proofErr w:type="gramStart"/>
      <w:r w:rsidRPr="009F12FF">
        <w:rPr>
          <w:rFonts w:ascii="Times New Roman" w:hAnsi="Times New Roman" w:cs="Times New Roman"/>
          <w:b w:val="0"/>
          <w:bCs w:val="0"/>
          <w:color w:val="000000"/>
        </w:rPr>
        <w:t>will be referred</w:t>
      </w:r>
      <w:proofErr w:type="gramEnd"/>
      <w:r w:rsidRPr="009F12FF">
        <w:rPr>
          <w:rFonts w:ascii="Times New Roman" w:hAnsi="Times New Roman" w:cs="Times New Roman"/>
          <w:b w:val="0"/>
          <w:bCs w:val="0"/>
          <w:color w:val="000000"/>
        </w:rPr>
        <w:t xml:space="preserve"> to the Dean of Students for disciplinary action.</w:t>
      </w:r>
    </w:p>
    <w:p w:rsidR="0081099D" w:rsidRPr="0081099D" w:rsidRDefault="0081099D" w:rsidP="0081099D">
      <w:pPr>
        <w:pStyle w:val="Heading1"/>
        <w:spacing w:before="240" w:after="120"/>
        <w:rPr>
          <w:sz w:val="24"/>
          <w:szCs w:val="24"/>
        </w:rPr>
      </w:pPr>
      <w:r w:rsidRPr="0081099D">
        <w:rPr>
          <w:sz w:val="24"/>
          <w:szCs w:val="24"/>
        </w:rPr>
        <w:t>Student Evaluations</w:t>
      </w:r>
    </w:p>
    <w:p w:rsidR="0081099D" w:rsidRP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 xml:space="preserve">Students </w:t>
      </w:r>
      <w:proofErr w:type="gramStart"/>
      <w:r w:rsidRPr="0081099D">
        <w:rPr>
          <w:rFonts w:ascii="Times New Roman" w:hAnsi="Times New Roman" w:cs="Times New Roman"/>
          <w:b w:val="0"/>
          <w:bCs w:val="0"/>
          <w:color w:val="000000"/>
        </w:rPr>
        <w:t>are expected</w:t>
      </w:r>
      <w:proofErr w:type="gramEnd"/>
      <w:r w:rsidRPr="0081099D">
        <w:rPr>
          <w:rFonts w:ascii="Times New Roman" w:hAnsi="Times New Roman" w:cs="Times New Roman"/>
          <w:b w:val="0"/>
          <w:bCs w:val="0"/>
          <w:color w:val="000000"/>
        </w:rPr>
        <w:t xml:space="preserve"> to provide professional and respectful feedback on the quality of instruction in this course by completing course evaluations online via </w:t>
      </w:r>
      <w:proofErr w:type="spellStart"/>
      <w:r w:rsidRPr="0081099D">
        <w:rPr>
          <w:rFonts w:ascii="Times New Roman" w:hAnsi="Times New Roman" w:cs="Times New Roman"/>
          <w:b w:val="0"/>
          <w:bCs w:val="0"/>
          <w:color w:val="000000"/>
        </w:rPr>
        <w:t>GatorEvals</w:t>
      </w:r>
      <w:proofErr w:type="spellEnd"/>
      <w:r w:rsidRPr="0081099D">
        <w:rPr>
          <w:rFonts w:ascii="Times New Roman" w:hAnsi="Times New Roman" w:cs="Times New Roman"/>
          <w:b w:val="0"/>
          <w:bCs w:val="0"/>
          <w:color w:val="000000"/>
        </w:rPr>
        <w:t xml:space="preserve">. Guidance on how to give feedback in a professional and respectful manner is available at https://gatorevals.aa.ufl.edu/students/. Students </w:t>
      </w:r>
      <w:proofErr w:type="gramStart"/>
      <w:r w:rsidRPr="0081099D">
        <w:rPr>
          <w:rFonts w:ascii="Times New Roman" w:hAnsi="Times New Roman" w:cs="Times New Roman"/>
          <w:b w:val="0"/>
          <w:bCs w:val="0"/>
          <w:color w:val="000000"/>
        </w:rPr>
        <w:t>will be notified</w:t>
      </w:r>
      <w:proofErr w:type="gramEnd"/>
      <w:r w:rsidRPr="0081099D">
        <w:rPr>
          <w:rFonts w:ascii="Times New Roman" w:hAnsi="Times New Roman" w:cs="Times New Roman"/>
          <w:b w:val="0"/>
          <w:bCs w:val="0"/>
          <w:color w:val="000000"/>
        </w:rPr>
        <w:t xml:space="preserve"> when the evaluation period opens, and can complete evaluations through the email they receive from </w:t>
      </w:r>
      <w:proofErr w:type="spellStart"/>
      <w:r w:rsidRPr="0081099D">
        <w:rPr>
          <w:rFonts w:ascii="Times New Roman" w:hAnsi="Times New Roman" w:cs="Times New Roman"/>
          <w:b w:val="0"/>
          <w:bCs w:val="0"/>
          <w:color w:val="000000"/>
        </w:rPr>
        <w:t>GatorEvals</w:t>
      </w:r>
      <w:proofErr w:type="spellEnd"/>
      <w:r w:rsidRPr="0081099D">
        <w:rPr>
          <w:rFonts w:ascii="Times New Roman" w:hAnsi="Times New Roman" w:cs="Times New Roman"/>
          <w:b w:val="0"/>
          <w:bCs w:val="0"/>
          <w:color w:val="000000"/>
        </w:rPr>
        <w:t xml:space="preserve">, in their Canvas course menu under </w:t>
      </w:r>
      <w:proofErr w:type="spellStart"/>
      <w:r w:rsidRPr="0081099D">
        <w:rPr>
          <w:rFonts w:ascii="Times New Roman" w:hAnsi="Times New Roman" w:cs="Times New Roman"/>
          <w:b w:val="0"/>
          <w:bCs w:val="0"/>
          <w:color w:val="000000"/>
        </w:rPr>
        <w:t>GatorEvals</w:t>
      </w:r>
      <w:proofErr w:type="spellEnd"/>
      <w:r w:rsidRPr="0081099D">
        <w:rPr>
          <w:rFonts w:ascii="Times New Roman" w:hAnsi="Times New Roman" w:cs="Times New Roman"/>
          <w:b w:val="0"/>
          <w:bCs w:val="0"/>
          <w:color w:val="000000"/>
        </w:rPr>
        <w:t>, or via https://ufl.bluera.com/ufl/. Summaries of course evaluation results are available to students at https://gatorevals.aa.ufl.edu/public-results/.</w:t>
      </w:r>
    </w:p>
    <w:p w:rsidR="0081099D" w:rsidRDefault="0081099D" w:rsidP="0081099D">
      <w:pPr>
        <w:pStyle w:val="NoSpacing"/>
        <w:rPr>
          <w:rFonts w:ascii="Times New Roman" w:hAnsi="Times New Roman" w:cs="Times New Roman"/>
          <w:b w:val="0"/>
          <w:bCs w:val="0"/>
          <w:color w:val="000000"/>
        </w:rPr>
      </w:pPr>
      <w:r w:rsidRPr="0081099D">
        <w:rPr>
          <w:rFonts w:ascii="Times New Roman" w:hAnsi="Times New Roman" w:cs="Times New Roman"/>
          <w:b w:val="0"/>
          <w:bCs w:val="0"/>
          <w:color w:val="000000"/>
        </w:rPr>
        <w:t xml:space="preserve">  </w:t>
      </w:r>
    </w:p>
    <w:p w:rsidR="00D732E9" w:rsidRPr="009F12FF" w:rsidRDefault="00D732E9" w:rsidP="00BF01FC">
      <w:pPr>
        <w:pStyle w:val="NoSpacing"/>
        <w:rPr>
          <w:rFonts w:ascii="Times New Roman" w:hAnsi="Times New Roman" w:cs="Times New Roman"/>
          <w:b w:val="0"/>
          <w:bCs w:val="0"/>
          <w:color w:val="000000"/>
        </w:rPr>
      </w:pP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Pr>
          <w:b/>
          <w:smallCaps/>
          <w:color w:val="000000"/>
        </w:rPr>
        <w:t>Class Notes</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85" w:hanging="385"/>
        <w:rPr>
          <w:color w:val="000000"/>
        </w:rPr>
      </w:pPr>
      <w:r>
        <w:rPr>
          <w:rFonts w:ascii="WP IconicSymbolsA" w:hAnsi="WP IconicSymbolsA"/>
          <w:color w:val="000000"/>
        </w:rPr>
        <w:t></w:t>
      </w:r>
      <w:r>
        <w:rPr>
          <w:color w:val="000000"/>
        </w:rPr>
        <w:tab/>
      </w:r>
      <w:r>
        <w:rPr>
          <w:b/>
          <w:color w:val="000000"/>
          <w:sz w:val="22"/>
        </w:rPr>
        <w:t xml:space="preserve">NO ASSIGNMENTS SUBMITTED AFTER CLASS WILL BE ACCEPTED FOR GRADING.  ASSIGNMENTS SUBMITTED AFTER </w:t>
      </w:r>
      <w:r w:rsidR="00CC7F5E">
        <w:rPr>
          <w:b/>
          <w:color w:val="000000"/>
          <w:sz w:val="22"/>
        </w:rPr>
        <w:t>CALLED FOR</w:t>
      </w:r>
      <w:r>
        <w:rPr>
          <w:b/>
          <w:color w:val="000000"/>
          <w:sz w:val="22"/>
        </w:rPr>
        <w:t>, BUT BEFORE THE INSTRUCTOR LEAVES THE ROOM WILL BE ELIGIBLE FOR HALF CREDIT.</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b/>
          <w:color w:val="000000"/>
        </w:rPr>
      </w:pPr>
      <w:r>
        <w:rPr>
          <w:rFonts w:ascii="WP IconicSymbolsA" w:hAnsi="WP IconicSymbolsA"/>
          <w:color w:val="000000"/>
        </w:rPr>
        <w:t></w:t>
      </w:r>
      <w:r>
        <w:rPr>
          <w:color w:val="000000"/>
        </w:rPr>
        <w:tab/>
      </w:r>
      <w:proofErr w:type="gramStart"/>
      <w:r>
        <w:rPr>
          <w:b/>
          <w:color w:val="000000"/>
        </w:rPr>
        <w:t>All</w:t>
      </w:r>
      <w:proofErr w:type="gramEnd"/>
      <w:r>
        <w:rPr>
          <w:b/>
          <w:color w:val="000000"/>
        </w:rPr>
        <w:t xml:space="preserve"> assignments must be submitted on </w:t>
      </w:r>
      <w:r w:rsidR="00675B2C">
        <w:rPr>
          <w:b/>
          <w:color w:val="000000"/>
        </w:rPr>
        <w:t>straight-edged</w:t>
      </w:r>
      <w:r w:rsidR="00405099">
        <w:rPr>
          <w:b/>
          <w:color w:val="000000"/>
        </w:rPr>
        <w:t xml:space="preserve"> paper </w:t>
      </w:r>
      <w:r>
        <w:rPr>
          <w:b/>
          <w:color w:val="000000"/>
        </w:rPr>
        <w:t xml:space="preserve">and </w:t>
      </w:r>
      <w:r w:rsidRPr="00C50991">
        <w:rPr>
          <w:b/>
          <w:color w:val="000000"/>
          <w:u w:val="single"/>
        </w:rPr>
        <w:t>stapled together</w:t>
      </w:r>
      <w:r>
        <w:rPr>
          <w:b/>
          <w:color w:val="000000"/>
        </w:rPr>
        <w:t>.</w:t>
      </w:r>
    </w:p>
    <w:p w:rsidR="00A03E69" w:rsidRDefault="00A03E69" w:rsidP="00336A88">
      <w:pPr>
        <w:pStyle w:val="Level1"/>
        <w:widowControl/>
        <w:numPr>
          <w:ilvl w:val="0"/>
          <w:numId w:val="2"/>
        </w:num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pPr>
      <w:r>
        <w:rPr>
          <w:b/>
        </w:rPr>
        <w:tab/>
      </w:r>
      <w:r>
        <w:t xml:space="preserve">If you have a conflict with an examination, arrangements must be made with the instructor </w:t>
      </w:r>
      <w:r>
        <w:rPr>
          <w:u w:val="single"/>
        </w:rPr>
        <w:t>BEFORE</w:t>
      </w:r>
      <w:r>
        <w:t xml:space="preserve"> the exam if there are to be alternate arrangements made (see Makeup Exam Policy above).</w:t>
      </w:r>
    </w:p>
    <w:p w:rsidR="00A03E69" w:rsidRDefault="00A03E69">
      <w:pPr>
        <w:tabs>
          <w:tab w:val="left" w:pos="-1080"/>
          <w:tab w:val="left" w:pos="-720"/>
          <w:tab w:val="left" w:pos="0"/>
          <w:tab w:val="left" w:pos="385"/>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385" w:hanging="385"/>
        <w:rPr>
          <w:color w:val="000000"/>
        </w:rPr>
      </w:pPr>
      <w:r>
        <w:rPr>
          <w:rFonts w:ascii="WP IconicSymbolsA" w:hAnsi="WP IconicSymbolsA"/>
          <w:color w:val="000000"/>
        </w:rPr>
        <w:t></w:t>
      </w:r>
      <w:r>
        <w:rPr>
          <w:color w:val="000000"/>
        </w:rPr>
        <w:tab/>
        <w:t>The professor reserves the right to adjust the grade scale.  Under no circumstances will a student’s grade be lowered by this adjustment.</w:t>
      </w:r>
    </w:p>
    <w:p w:rsidR="00336A88" w:rsidRDefault="00A03E69" w:rsidP="00336A88">
      <w:pPr>
        <w:numPr>
          <w:ilvl w:val="0"/>
          <w:numId w:val="4"/>
        </w:numPr>
        <w:tabs>
          <w:tab w:val="clear" w:pos="720"/>
          <w:tab w:val="left" w:pos="-1080"/>
          <w:tab w:val="left" w:pos="-720"/>
          <w:tab w:val="left" w:pos="0"/>
          <w:tab w:val="left" w:pos="385"/>
          <w:tab w:val="num" w:pos="450"/>
          <w:tab w:val="left" w:pos="838"/>
          <w:tab w:val="left" w:pos="1165"/>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For exams and in-class assignments, students are responsible for all material presented in class, all reading assignments, guest lectures, site visits, an</w:t>
      </w:r>
      <w:r w:rsidR="009C3046">
        <w:t>d handouts distributed in class or via the class website.</w:t>
      </w:r>
      <w:r>
        <w:t xml:space="preserve">  </w:t>
      </w:r>
    </w:p>
    <w:p w:rsidR="009C3046" w:rsidRDefault="00A03E69" w:rsidP="00336A88">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ab/>
        <w:t xml:space="preserve">The class period runs until </w:t>
      </w:r>
      <w:r w:rsidR="00336A88">
        <w:t>3:50pm on Mondays.  Most days, the class will dismiss no later than 3:35pm, but under certain circumstan</w:t>
      </w:r>
      <w:r w:rsidR="004F0E3C">
        <w:t>ces, the class may go to as late as 3:55</w:t>
      </w:r>
      <w:r w:rsidR="00336A88">
        <w:t xml:space="preserve">.  </w:t>
      </w:r>
    </w:p>
    <w:p w:rsidR="001A5FA3" w:rsidRDefault="001A5FA3" w:rsidP="00336A88">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A “Super Quiz” will be given the last day of class, which will be worth three quizzes.</w:t>
      </w:r>
      <w:r w:rsidR="000500B0">
        <w:t xml:space="preserve">  This quiz will cover only the material covered during THAT class period.</w:t>
      </w:r>
    </w:p>
    <w:p w:rsidR="00B50412" w:rsidRDefault="00B50412" w:rsidP="00B50412">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r>
        <w:t>T</w:t>
      </w:r>
      <w:r>
        <w:rPr>
          <w:color w:val="000000"/>
        </w:rPr>
        <w:t>ext messaging – Don’t.  Just don’t.</w:t>
      </w:r>
    </w:p>
    <w:p w:rsidR="00B50412" w:rsidRDefault="00B50412" w:rsidP="00B50412">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rPr>
          <w:color w:val="000000"/>
        </w:rPr>
      </w:pPr>
      <w:proofErr w:type="spellStart"/>
      <w:r>
        <w:rPr>
          <w:color w:val="000000"/>
        </w:rPr>
        <w:t>Ipods</w:t>
      </w:r>
      <w:proofErr w:type="spellEnd"/>
      <w:r>
        <w:rPr>
          <w:color w:val="000000"/>
        </w:rPr>
        <w:t xml:space="preserve"> – No.  No earphones.</w:t>
      </w:r>
      <w:r w:rsidR="00146F90">
        <w:rPr>
          <w:color w:val="000000"/>
        </w:rPr>
        <w:t xml:space="preserve"> Don’t look up “facts” unless the instructor asks you to do so.</w:t>
      </w:r>
    </w:p>
    <w:p w:rsidR="00A03E69" w:rsidRDefault="00B50412" w:rsidP="00C25109">
      <w:pPr>
        <w:numPr>
          <w:ilvl w:val="0"/>
          <w:numId w:val="4"/>
        </w:numPr>
        <w:tabs>
          <w:tab w:val="clear" w:pos="720"/>
          <w:tab w:val="left" w:pos="-1080"/>
          <w:tab w:val="left" w:pos="-720"/>
          <w:tab w:val="left" w:pos="0"/>
          <w:tab w:val="left" w:pos="385"/>
          <w:tab w:val="left" w:pos="450"/>
          <w:tab w:val="left" w:pos="838"/>
          <w:tab w:val="left" w:pos="3271"/>
          <w:tab w:val="left" w:pos="618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ind w:left="450" w:hanging="450"/>
      </w:pPr>
      <w:r>
        <w:t>Laptops – If you must use laptops to take notes, you must see me to make such arrangements</w:t>
      </w:r>
      <w:r w:rsidR="00146F90">
        <w:t>.</w:t>
      </w:r>
    </w:p>
    <w:sectPr w:rsidR="00A03E69" w:rsidSect="00974ADD">
      <w:footerReference w:type="even" r:id="rId7"/>
      <w:footerReference w:type="default" r:id="rId8"/>
      <w:footnotePr>
        <w:numFmt w:val="lowerLetter"/>
      </w:footnotePr>
      <w:endnotePr>
        <w:numFmt w:val="lowerLetter"/>
      </w:endnotePr>
      <w:type w:val="continuous"/>
      <w:pgSz w:w="12240" w:h="15840"/>
      <w:pgMar w:top="1260" w:right="1440" w:bottom="1620" w:left="1440" w:header="1440" w:footer="1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AE" w:rsidRDefault="008D20AE">
      <w:r>
        <w:separator/>
      </w:r>
    </w:p>
  </w:endnote>
  <w:endnote w:type="continuationSeparator" w:id="0">
    <w:p w:rsidR="008D20AE" w:rsidRDefault="008D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FAB">
      <w:rPr>
        <w:rStyle w:val="PageNumber"/>
        <w:noProof/>
      </w:rPr>
      <w:t>8</w:t>
    </w:r>
    <w:r>
      <w:rPr>
        <w:rStyle w:val="PageNumber"/>
      </w:rPr>
      <w:fldChar w:fldCharType="end"/>
    </w:r>
  </w:p>
  <w:p w:rsidR="009E4552" w:rsidRDefault="009E4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52" w:rsidRDefault="009E4552" w:rsidP="006134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FAB">
      <w:rPr>
        <w:rStyle w:val="PageNumber"/>
        <w:noProof/>
      </w:rPr>
      <w:t>1</w:t>
    </w:r>
    <w:r>
      <w:rPr>
        <w:rStyle w:val="PageNumber"/>
      </w:rPr>
      <w:fldChar w:fldCharType="end"/>
    </w:r>
  </w:p>
  <w:p w:rsidR="009E4552" w:rsidRDefault="009E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AE" w:rsidRDefault="008D20AE">
      <w:r>
        <w:separator/>
      </w:r>
    </w:p>
  </w:footnote>
  <w:footnote w:type="continuationSeparator" w:id="0">
    <w:p w:rsidR="008D20AE" w:rsidRDefault="008D2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IconicSymbolsA" w:hAnsi="WP IconicSymbolsA"/>
      </w:rPr>
    </w:lvl>
  </w:abstractNum>
  <w:abstractNum w:abstractNumId="2"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3" w15:restartNumberingAfterBreak="0">
    <w:nsid w:val="09AB10E4"/>
    <w:multiLevelType w:val="hybridMultilevel"/>
    <w:tmpl w:val="67768D7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2C"/>
    <w:multiLevelType w:val="hybridMultilevel"/>
    <w:tmpl w:val="613CB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3F7F37"/>
    <w:multiLevelType w:val="multilevel"/>
    <w:tmpl w:val="53288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48301EA5"/>
    <w:multiLevelType w:val="hybridMultilevel"/>
    <w:tmpl w:val="9B4663F6"/>
    <w:lvl w:ilvl="0" w:tplc="065404C0">
      <w:start w:val="8"/>
      <w:numFmt w:val="bullet"/>
      <w:lvlText w:val=""/>
      <w:lvlJc w:val="left"/>
      <w:pPr>
        <w:tabs>
          <w:tab w:val="num" w:pos="720"/>
        </w:tabs>
        <w:ind w:left="720" w:hanging="36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A423E9"/>
    <w:multiLevelType w:val="hybridMultilevel"/>
    <w:tmpl w:val="2EBC50BA"/>
    <w:lvl w:ilvl="0" w:tplc="00C01E06">
      <w:start w:val="3"/>
      <w:numFmt w:val="decimal"/>
      <w:lvlText w:val="(%1)"/>
      <w:lvlJc w:val="left"/>
      <w:pPr>
        <w:tabs>
          <w:tab w:val="num" w:pos="840"/>
        </w:tabs>
        <w:ind w:left="840" w:hanging="45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4F372CBF"/>
    <w:multiLevelType w:val="hybridMultilevel"/>
    <w:tmpl w:val="A864B258"/>
    <w:lvl w:ilvl="0" w:tplc="63F8C1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977431"/>
    <w:multiLevelType w:val="hybridMultilevel"/>
    <w:tmpl w:val="9180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2380E"/>
    <w:multiLevelType w:val="hybridMultilevel"/>
    <w:tmpl w:val="65F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F6439"/>
    <w:multiLevelType w:val="hybridMultilevel"/>
    <w:tmpl w:val="4662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86E10"/>
    <w:multiLevelType w:val="hybridMultilevel"/>
    <w:tmpl w:val="407E6CA6"/>
    <w:lvl w:ilvl="0" w:tplc="29E6CF7C">
      <w:start w:val="1"/>
      <w:numFmt w:val="decimal"/>
      <w:lvlText w:val="(%1)"/>
      <w:lvlJc w:val="left"/>
      <w:pPr>
        <w:tabs>
          <w:tab w:val="num" w:pos="840"/>
        </w:tabs>
        <w:ind w:left="840" w:hanging="49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0"/>
  </w:num>
  <w:num w:numId="2">
    <w:abstractNumId w:val="1"/>
  </w:num>
  <w:num w:numId="3">
    <w:abstractNumId w:val="7"/>
  </w:num>
  <w:num w:numId="4">
    <w:abstractNumId w:val="6"/>
  </w:num>
  <w:num w:numId="5">
    <w:abstractNumId w:val="2"/>
  </w:num>
  <w:num w:numId="6">
    <w:abstractNumId w:val="8"/>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4"/>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D6"/>
    <w:rsid w:val="00007ADA"/>
    <w:rsid w:val="00046CFE"/>
    <w:rsid w:val="000500B0"/>
    <w:rsid w:val="00055CD5"/>
    <w:rsid w:val="00060EB4"/>
    <w:rsid w:val="00063782"/>
    <w:rsid w:val="00073630"/>
    <w:rsid w:val="0007664B"/>
    <w:rsid w:val="00090D03"/>
    <w:rsid w:val="000933EE"/>
    <w:rsid w:val="000A3BC1"/>
    <w:rsid w:val="000A40C8"/>
    <w:rsid w:val="000B3DFA"/>
    <w:rsid w:val="000C56D6"/>
    <w:rsid w:val="000D69C0"/>
    <w:rsid w:val="001053D6"/>
    <w:rsid w:val="001113D8"/>
    <w:rsid w:val="00114EF2"/>
    <w:rsid w:val="001240BD"/>
    <w:rsid w:val="00145B2C"/>
    <w:rsid w:val="00145FE8"/>
    <w:rsid w:val="00146F90"/>
    <w:rsid w:val="001520AE"/>
    <w:rsid w:val="0016297C"/>
    <w:rsid w:val="001635FF"/>
    <w:rsid w:val="001868D6"/>
    <w:rsid w:val="00191BC5"/>
    <w:rsid w:val="00196363"/>
    <w:rsid w:val="001A5FA3"/>
    <w:rsid w:val="001A6278"/>
    <w:rsid w:val="001B04B4"/>
    <w:rsid w:val="001B1A07"/>
    <w:rsid w:val="001B24B0"/>
    <w:rsid w:val="001B6D94"/>
    <w:rsid w:val="001C0B48"/>
    <w:rsid w:val="001C2E66"/>
    <w:rsid w:val="0021287E"/>
    <w:rsid w:val="002228A5"/>
    <w:rsid w:val="00225E29"/>
    <w:rsid w:val="00236ADC"/>
    <w:rsid w:val="00237C9C"/>
    <w:rsid w:val="0024147E"/>
    <w:rsid w:val="00267ED9"/>
    <w:rsid w:val="0029082D"/>
    <w:rsid w:val="002947EB"/>
    <w:rsid w:val="002A1A43"/>
    <w:rsid w:val="002A36AC"/>
    <w:rsid w:val="002A7252"/>
    <w:rsid w:val="002B2374"/>
    <w:rsid w:val="002D28B1"/>
    <w:rsid w:val="002D59A7"/>
    <w:rsid w:val="002D60B8"/>
    <w:rsid w:val="002E4A5E"/>
    <w:rsid w:val="002F3FDA"/>
    <w:rsid w:val="002F7047"/>
    <w:rsid w:val="003060FC"/>
    <w:rsid w:val="003075B1"/>
    <w:rsid w:val="00312ACC"/>
    <w:rsid w:val="0032274D"/>
    <w:rsid w:val="003232C2"/>
    <w:rsid w:val="003240AF"/>
    <w:rsid w:val="00336A88"/>
    <w:rsid w:val="00343785"/>
    <w:rsid w:val="0036431B"/>
    <w:rsid w:val="00367354"/>
    <w:rsid w:val="00373F8C"/>
    <w:rsid w:val="00377051"/>
    <w:rsid w:val="00393709"/>
    <w:rsid w:val="003A65A4"/>
    <w:rsid w:val="003B7796"/>
    <w:rsid w:val="003C4F1D"/>
    <w:rsid w:val="00405099"/>
    <w:rsid w:val="00427587"/>
    <w:rsid w:val="00427643"/>
    <w:rsid w:val="00427A19"/>
    <w:rsid w:val="00432FDA"/>
    <w:rsid w:val="004438A4"/>
    <w:rsid w:val="00443B6D"/>
    <w:rsid w:val="00443C69"/>
    <w:rsid w:val="00454B6D"/>
    <w:rsid w:val="00464DD1"/>
    <w:rsid w:val="004A4920"/>
    <w:rsid w:val="004E0FAD"/>
    <w:rsid w:val="004E23CE"/>
    <w:rsid w:val="004F0E3C"/>
    <w:rsid w:val="004F33F3"/>
    <w:rsid w:val="004F6B8A"/>
    <w:rsid w:val="00510C60"/>
    <w:rsid w:val="00514A8E"/>
    <w:rsid w:val="005313D9"/>
    <w:rsid w:val="005345AC"/>
    <w:rsid w:val="005352B7"/>
    <w:rsid w:val="005415D0"/>
    <w:rsid w:val="00563268"/>
    <w:rsid w:val="00573B1C"/>
    <w:rsid w:val="005756F1"/>
    <w:rsid w:val="00576C89"/>
    <w:rsid w:val="0058029D"/>
    <w:rsid w:val="00586FAF"/>
    <w:rsid w:val="0059684E"/>
    <w:rsid w:val="005978F4"/>
    <w:rsid w:val="005A3327"/>
    <w:rsid w:val="005C108D"/>
    <w:rsid w:val="005D6883"/>
    <w:rsid w:val="005F6197"/>
    <w:rsid w:val="00601B77"/>
    <w:rsid w:val="00604E89"/>
    <w:rsid w:val="006075E2"/>
    <w:rsid w:val="00613413"/>
    <w:rsid w:val="00626DEC"/>
    <w:rsid w:val="00637F0E"/>
    <w:rsid w:val="00646345"/>
    <w:rsid w:val="0064774D"/>
    <w:rsid w:val="006502D3"/>
    <w:rsid w:val="00656772"/>
    <w:rsid w:val="00663687"/>
    <w:rsid w:val="00666CD4"/>
    <w:rsid w:val="00675B2C"/>
    <w:rsid w:val="00686C6E"/>
    <w:rsid w:val="00696ECE"/>
    <w:rsid w:val="006A3AAF"/>
    <w:rsid w:val="006B2926"/>
    <w:rsid w:val="006B44A0"/>
    <w:rsid w:val="006C0C1D"/>
    <w:rsid w:val="006D3273"/>
    <w:rsid w:val="006D3C22"/>
    <w:rsid w:val="00701CEA"/>
    <w:rsid w:val="00710422"/>
    <w:rsid w:val="00713D93"/>
    <w:rsid w:val="00720F2B"/>
    <w:rsid w:val="007229E5"/>
    <w:rsid w:val="007275F0"/>
    <w:rsid w:val="007459C7"/>
    <w:rsid w:val="00746D05"/>
    <w:rsid w:val="007473ED"/>
    <w:rsid w:val="0075020C"/>
    <w:rsid w:val="00755D77"/>
    <w:rsid w:val="00761336"/>
    <w:rsid w:val="00771040"/>
    <w:rsid w:val="00774611"/>
    <w:rsid w:val="007761F7"/>
    <w:rsid w:val="00782411"/>
    <w:rsid w:val="007A6A58"/>
    <w:rsid w:val="007B7B26"/>
    <w:rsid w:val="007C6A66"/>
    <w:rsid w:val="007E3B41"/>
    <w:rsid w:val="0081099D"/>
    <w:rsid w:val="0081322A"/>
    <w:rsid w:val="00820B50"/>
    <w:rsid w:val="0082377A"/>
    <w:rsid w:val="008256DC"/>
    <w:rsid w:val="00826AE1"/>
    <w:rsid w:val="0083277C"/>
    <w:rsid w:val="00844409"/>
    <w:rsid w:val="008445B1"/>
    <w:rsid w:val="00845994"/>
    <w:rsid w:val="00846DC5"/>
    <w:rsid w:val="00884ACB"/>
    <w:rsid w:val="00885527"/>
    <w:rsid w:val="008951D5"/>
    <w:rsid w:val="008A74A8"/>
    <w:rsid w:val="008D20AE"/>
    <w:rsid w:val="008E1B9F"/>
    <w:rsid w:val="008F40BC"/>
    <w:rsid w:val="008F6482"/>
    <w:rsid w:val="009130D5"/>
    <w:rsid w:val="009131B9"/>
    <w:rsid w:val="00913845"/>
    <w:rsid w:val="009213C3"/>
    <w:rsid w:val="0093059F"/>
    <w:rsid w:val="00933474"/>
    <w:rsid w:val="00940FD6"/>
    <w:rsid w:val="009414C0"/>
    <w:rsid w:val="00942D41"/>
    <w:rsid w:val="00944588"/>
    <w:rsid w:val="00957317"/>
    <w:rsid w:val="00960447"/>
    <w:rsid w:val="00963A54"/>
    <w:rsid w:val="00964CF5"/>
    <w:rsid w:val="00974ADD"/>
    <w:rsid w:val="00982114"/>
    <w:rsid w:val="00983564"/>
    <w:rsid w:val="00996CC2"/>
    <w:rsid w:val="009A5539"/>
    <w:rsid w:val="009A7661"/>
    <w:rsid w:val="009B4A36"/>
    <w:rsid w:val="009B74E3"/>
    <w:rsid w:val="009B7F61"/>
    <w:rsid w:val="009C254A"/>
    <w:rsid w:val="009C3046"/>
    <w:rsid w:val="009D3619"/>
    <w:rsid w:val="009E4552"/>
    <w:rsid w:val="009E4AAF"/>
    <w:rsid w:val="009F12FF"/>
    <w:rsid w:val="009F4437"/>
    <w:rsid w:val="009F764B"/>
    <w:rsid w:val="00A01FB9"/>
    <w:rsid w:val="00A03E69"/>
    <w:rsid w:val="00A05496"/>
    <w:rsid w:val="00A10888"/>
    <w:rsid w:val="00A10C9D"/>
    <w:rsid w:val="00A1592C"/>
    <w:rsid w:val="00A16BC0"/>
    <w:rsid w:val="00A21AA2"/>
    <w:rsid w:val="00A23F2C"/>
    <w:rsid w:val="00A23F6C"/>
    <w:rsid w:val="00A27CE4"/>
    <w:rsid w:val="00A639C1"/>
    <w:rsid w:val="00A674FA"/>
    <w:rsid w:val="00A82905"/>
    <w:rsid w:val="00A84718"/>
    <w:rsid w:val="00A910DC"/>
    <w:rsid w:val="00A9489C"/>
    <w:rsid w:val="00A95583"/>
    <w:rsid w:val="00AC36E4"/>
    <w:rsid w:val="00AD7BC0"/>
    <w:rsid w:val="00AE000A"/>
    <w:rsid w:val="00AE7FAB"/>
    <w:rsid w:val="00AF23E4"/>
    <w:rsid w:val="00AF35CC"/>
    <w:rsid w:val="00B01B8D"/>
    <w:rsid w:val="00B1785F"/>
    <w:rsid w:val="00B202E6"/>
    <w:rsid w:val="00B50412"/>
    <w:rsid w:val="00B64F49"/>
    <w:rsid w:val="00B85A6D"/>
    <w:rsid w:val="00BD39EE"/>
    <w:rsid w:val="00BD5D70"/>
    <w:rsid w:val="00BF01FC"/>
    <w:rsid w:val="00BF7DF0"/>
    <w:rsid w:val="00C25109"/>
    <w:rsid w:val="00C272D3"/>
    <w:rsid w:val="00C50991"/>
    <w:rsid w:val="00C52F93"/>
    <w:rsid w:val="00C826E7"/>
    <w:rsid w:val="00C9295F"/>
    <w:rsid w:val="00CB0D88"/>
    <w:rsid w:val="00CC46EB"/>
    <w:rsid w:val="00CC4CEE"/>
    <w:rsid w:val="00CC6FD2"/>
    <w:rsid w:val="00CC7F5E"/>
    <w:rsid w:val="00CD40C8"/>
    <w:rsid w:val="00CE0E03"/>
    <w:rsid w:val="00CE1AC5"/>
    <w:rsid w:val="00D05251"/>
    <w:rsid w:val="00D11232"/>
    <w:rsid w:val="00D13BC8"/>
    <w:rsid w:val="00D21911"/>
    <w:rsid w:val="00D53B01"/>
    <w:rsid w:val="00D601FE"/>
    <w:rsid w:val="00D67EA8"/>
    <w:rsid w:val="00D732E9"/>
    <w:rsid w:val="00D764B3"/>
    <w:rsid w:val="00D8236D"/>
    <w:rsid w:val="00D95BD6"/>
    <w:rsid w:val="00DA034C"/>
    <w:rsid w:val="00DE355F"/>
    <w:rsid w:val="00E024C8"/>
    <w:rsid w:val="00E13D0C"/>
    <w:rsid w:val="00E1695B"/>
    <w:rsid w:val="00E21A3E"/>
    <w:rsid w:val="00E22E28"/>
    <w:rsid w:val="00E240DE"/>
    <w:rsid w:val="00E27D4E"/>
    <w:rsid w:val="00E355CA"/>
    <w:rsid w:val="00E414F3"/>
    <w:rsid w:val="00E41C03"/>
    <w:rsid w:val="00E43F1A"/>
    <w:rsid w:val="00E72165"/>
    <w:rsid w:val="00E94CAA"/>
    <w:rsid w:val="00E9716E"/>
    <w:rsid w:val="00EA0723"/>
    <w:rsid w:val="00EB22B3"/>
    <w:rsid w:val="00EC1FBA"/>
    <w:rsid w:val="00EC45D8"/>
    <w:rsid w:val="00EE6E22"/>
    <w:rsid w:val="00EF1FFE"/>
    <w:rsid w:val="00F226E5"/>
    <w:rsid w:val="00F2728C"/>
    <w:rsid w:val="00F27AAC"/>
    <w:rsid w:val="00F32427"/>
    <w:rsid w:val="00F3402B"/>
    <w:rsid w:val="00F51704"/>
    <w:rsid w:val="00F52954"/>
    <w:rsid w:val="00F628FB"/>
    <w:rsid w:val="00F70AF9"/>
    <w:rsid w:val="00F72903"/>
    <w:rsid w:val="00F841CB"/>
    <w:rsid w:val="00F84E7B"/>
    <w:rsid w:val="00F948DD"/>
    <w:rsid w:val="00F97808"/>
    <w:rsid w:val="00FA2CB7"/>
    <w:rsid w:val="00FC015C"/>
    <w:rsid w:val="00FD1832"/>
    <w:rsid w:val="00FD6277"/>
    <w:rsid w:val="00FE1C69"/>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0C1D4936"/>
  <w15:chartTrackingRefBased/>
  <w15:docId w15:val="{0E5665DF-283E-433A-9B7C-FF9E0789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D9"/>
    <w:rPr>
      <w:sz w:val="24"/>
      <w:lang w:eastAsia="ko-KR"/>
    </w:rPr>
  </w:style>
  <w:style w:type="paragraph" w:styleId="Heading1">
    <w:name w:val="heading 1"/>
    <w:basedOn w:val="Normal"/>
    <w:next w:val="Normal"/>
    <w:qFormat/>
    <w:pPr>
      <w:keepNext/>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outlineLvl w:val="0"/>
    </w:pPr>
    <w:rPr>
      <w:b/>
      <w:smallCaps/>
      <w:color w:val="000000"/>
      <w:sz w:val="26"/>
    </w:rPr>
  </w:style>
  <w:style w:type="paragraph" w:styleId="Heading2">
    <w:name w:val="heading 2"/>
    <w:basedOn w:val="Normal"/>
    <w:next w:val="Normal"/>
    <w:link w:val="Heading2Char"/>
    <w:qFormat/>
    <w:pPr>
      <w:keepNext/>
      <w:jc w:val="center"/>
      <w:outlineLvl w:val="1"/>
    </w:pPr>
    <w:rPr>
      <w:b/>
      <w:smallCaps/>
      <w:color w:val="000000"/>
    </w:rPr>
  </w:style>
  <w:style w:type="paragraph" w:styleId="Heading3">
    <w:name w:val="heading 3"/>
    <w:basedOn w:val="Normal"/>
    <w:next w:val="Normal"/>
    <w:qFormat/>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right" w:pos="635"/>
        <w:tab w:val="left" w:pos="838"/>
        <w:tab w:val="left" w:pos="116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635"/>
    </w:pPr>
    <w:rPr>
      <w:color w:val="000000"/>
    </w:rPr>
  </w:style>
  <w:style w:type="paragraph" w:customStyle="1" w:styleId="Level1">
    <w:name w:val="Level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character" w:customStyle="1" w:styleId="SYSHYPERTEXT">
    <w:name w:val="SYS_HYPERTEXT"/>
    <w:rPr>
      <w:color w:val="0000FF"/>
      <w:u w:val="single"/>
    </w:rPr>
  </w:style>
  <w:style w:type="paragraph" w:styleId="Footer">
    <w:name w:val="footer"/>
    <w:basedOn w:val="Normal"/>
    <w:rsid w:val="006A3AAF"/>
    <w:pPr>
      <w:tabs>
        <w:tab w:val="center" w:pos="4320"/>
        <w:tab w:val="right" w:pos="8640"/>
      </w:tabs>
    </w:pPr>
  </w:style>
  <w:style w:type="character" w:styleId="PageNumber">
    <w:name w:val="page number"/>
    <w:basedOn w:val="DefaultParagraphFont"/>
    <w:rsid w:val="006A3AAF"/>
  </w:style>
  <w:style w:type="paragraph" w:styleId="BalloonText">
    <w:name w:val="Balloon Text"/>
    <w:basedOn w:val="Normal"/>
    <w:semiHidden/>
    <w:rsid w:val="000B3DFA"/>
    <w:rPr>
      <w:rFonts w:ascii="Tahoma" w:hAnsi="Tahoma" w:cs="Tahoma"/>
      <w:sz w:val="16"/>
      <w:szCs w:val="16"/>
    </w:rPr>
  </w:style>
  <w:style w:type="paragraph" w:styleId="NormalWeb">
    <w:name w:val="Normal (Web)"/>
    <w:basedOn w:val="Normal"/>
    <w:semiHidden/>
    <w:rsid w:val="00E240DE"/>
    <w:pPr>
      <w:spacing w:before="100" w:beforeAutospacing="1" w:after="100" w:afterAutospacing="1"/>
    </w:pPr>
    <w:rPr>
      <w:szCs w:val="24"/>
      <w:lang w:eastAsia="en-US"/>
    </w:rPr>
  </w:style>
  <w:style w:type="paragraph" w:styleId="NoSpacing">
    <w:name w:val="No Spacing"/>
    <w:basedOn w:val="Normal"/>
    <w:uiPriority w:val="1"/>
    <w:qFormat/>
    <w:rsid w:val="00BF01FC"/>
    <w:rPr>
      <w:rFonts w:ascii="Arial" w:eastAsia="Calibri" w:hAnsi="Arial" w:cs="Arial"/>
      <w:b/>
      <w:bCs/>
      <w:szCs w:val="24"/>
      <w:lang w:eastAsia="en-US"/>
    </w:rPr>
  </w:style>
  <w:style w:type="character" w:customStyle="1" w:styleId="Heading2Char">
    <w:name w:val="Heading 2 Char"/>
    <w:link w:val="Heading2"/>
    <w:rsid w:val="001B6D94"/>
    <w:rPr>
      <w:b/>
      <w:smallCaps/>
      <w:color w:val="000000"/>
      <w:sz w:val="24"/>
      <w:lang w:eastAsia="ko-KR"/>
    </w:rPr>
  </w:style>
  <w:style w:type="paragraph" w:styleId="ListParagraph">
    <w:name w:val="List Paragraph"/>
    <w:basedOn w:val="Normal"/>
    <w:uiPriority w:val="34"/>
    <w:qFormat/>
    <w:rsid w:val="00367354"/>
    <w:pPr>
      <w:ind w:left="720"/>
      <w:contextualSpacing/>
    </w:pPr>
  </w:style>
  <w:style w:type="character" w:styleId="IntenseReference">
    <w:name w:val="Intense Reference"/>
    <w:basedOn w:val="DefaultParagraphFont"/>
    <w:uiPriority w:val="32"/>
    <w:qFormat/>
    <w:rsid w:val="002A7252"/>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and Coastal Engineering</dc:creator>
  <cp:keywords/>
  <cp:lastModifiedBy>Minchin,Edward</cp:lastModifiedBy>
  <cp:revision>10</cp:revision>
  <cp:lastPrinted>2016-08-20T19:14:00Z</cp:lastPrinted>
  <dcterms:created xsi:type="dcterms:W3CDTF">2019-12-10T22:23:00Z</dcterms:created>
  <dcterms:modified xsi:type="dcterms:W3CDTF">2020-08-14T21:30:00Z</dcterms:modified>
</cp:coreProperties>
</file>