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12149" w14:textId="77777777" w:rsidR="00543C45" w:rsidRDefault="000123F1">
      <w:pPr>
        <w:spacing w:after="0" w:line="259" w:lineRule="auto"/>
        <w:ind w:left="264" w:right="1"/>
        <w:jc w:val="center"/>
      </w:pPr>
      <w:r>
        <w:rPr>
          <w:b/>
        </w:rPr>
        <w:t>M.E. Rinker, Sr.</w:t>
      </w:r>
      <w:r w:rsidR="00567576">
        <w:rPr>
          <w:b/>
        </w:rPr>
        <w:t xml:space="preserve"> </w:t>
      </w:r>
      <w:r>
        <w:rPr>
          <w:b/>
        </w:rPr>
        <w:t xml:space="preserve">School of Building Construction </w:t>
      </w:r>
    </w:p>
    <w:p w14:paraId="6AB6DDD6" w14:textId="77777777" w:rsidR="00543C45" w:rsidRDefault="000123F1">
      <w:pPr>
        <w:spacing w:after="0" w:line="259" w:lineRule="auto"/>
        <w:ind w:left="264"/>
        <w:jc w:val="center"/>
      </w:pPr>
      <w:r>
        <w:rPr>
          <w:b/>
        </w:rPr>
        <w:t xml:space="preserve">University of Florida </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77777777" w:rsidR="00543C45" w:rsidRPr="000D357B" w:rsidRDefault="000123F1">
      <w:pPr>
        <w:tabs>
          <w:tab w:val="center" w:pos="781"/>
          <w:tab w:val="center" w:pos="2733"/>
          <w:tab w:val="right" w:pos="9625"/>
        </w:tabs>
        <w:spacing w:after="4" w:line="259" w:lineRule="auto"/>
        <w:ind w:left="0" w:firstLine="0"/>
        <w:jc w:val="left"/>
        <w:rPr>
          <w:rFonts w:asciiTheme="minorHAnsi" w:hAnsiTheme="minorHAnsi" w:cstheme="minorHAnsi"/>
          <w:sz w:val="22"/>
        </w:rPr>
      </w:pPr>
      <w:r>
        <w:rPr>
          <w:rFonts w:ascii="Calibri" w:eastAsia="Calibri" w:hAnsi="Calibri" w:cs="Calibri"/>
          <w:sz w:val="22"/>
        </w:rPr>
        <w:tab/>
      </w:r>
      <w:r w:rsidRPr="000D357B">
        <w:rPr>
          <w:rFonts w:asciiTheme="minorHAnsi" w:hAnsiTheme="minorHAnsi" w:cstheme="minorHAnsi"/>
          <w:b/>
          <w:sz w:val="22"/>
        </w:rPr>
        <w:t xml:space="preserve">BCN 4510 </w:t>
      </w:r>
      <w:r w:rsidRPr="000D357B">
        <w:rPr>
          <w:rFonts w:asciiTheme="minorHAnsi" w:hAnsiTheme="minorHAnsi" w:cstheme="minorHAnsi"/>
          <w:b/>
          <w:sz w:val="22"/>
        </w:rPr>
        <w:tab/>
        <w:t xml:space="preserve">Mechanical Systems </w:t>
      </w:r>
      <w:r w:rsidRPr="000D357B">
        <w:rPr>
          <w:rFonts w:asciiTheme="minorHAnsi" w:hAnsiTheme="minorHAnsi" w:cstheme="minorHAnsi"/>
          <w:b/>
          <w:sz w:val="22"/>
        </w:rPr>
        <w:tab/>
      </w:r>
      <w:r w:rsidRPr="000D357B">
        <w:rPr>
          <w:rFonts w:asciiTheme="minorHAnsi" w:hAnsiTheme="minorHAnsi" w:cstheme="minorHAnsi"/>
          <w:sz w:val="22"/>
        </w:rPr>
        <w:t xml:space="preserve">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17587D1D" w14:textId="77777777" w:rsidR="000123F1" w:rsidRPr="000D357B" w:rsidRDefault="000123F1" w:rsidP="000123F1">
      <w:pPr>
        <w:pStyle w:val="NoSpacing"/>
        <w:rPr>
          <w:rFonts w:cstheme="minorHAnsi"/>
        </w:rPr>
      </w:pPr>
      <w:r w:rsidRPr="000D357B">
        <w:rPr>
          <w:rFonts w:cstheme="minorHAnsi"/>
          <w:b/>
        </w:rPr>
        <w:t xml:space="preserve">     Professor:</w:t>
      </w:r>
      <w:r w:rsidRPr="000D357B">
        <w:rPr>
          <w:rFonts w:cstheme="minorHAnsi"/>
        </w:rPr>
        <w:t xml:space="preserve">  Mark Russell, PhD, PE</w:t>
      </w:r>
      <w:r w:rsidRPr="000D357B">
        <w:rPr>
          <w:rFonts w:cstheme="minorHAnsi"/>
        </w:rPr>
        <w:tab/>
      </w:r>
      <w:r w:rsidRPr="000D357B">
        <w:rPr>
          <w:rFonts w:cstheme="minorHAnsi"/>
        </w:rPr>
        <w:tab/>
      </w:r>
      <w:r w:rsidRPr="000D357B">
        <w:rPr>
          <w:rFonts w:cstheme="minorHAnsi"/>
        </w:rPr>
        <w:tab/>
      </w:r>
      <w:r w:rsidRPr="000D357B">
        <w:rPr>
          <w:rFonts w:cstheme="minorHAnsi"/>
        </w:rPr>
        <w:tab/>
      </w:r>
      <w:r w:rsidRPr="000D357B">
        <w:rPr>
          <w:rFonts w:cstheme="minorHAnsi"/>
        </w:rPr>
        <w:tab/>
      </w:r>
      <w:r w:rsidRPr="000D357B">
        <w:rPr>
          <w:rFonts w:cstheme="minorHAnsi"/>
          <w:b/>
        </w:rPr>
        <w:t>Office:</w:t>
      </w:r>
      <w:r w:rsidRPr="000D357B">
        <w:rPr>
          <w:rFonts w:cstheme="minorHAnsi"/>
        </w:rPr>
        <w:t xml:space="preserve"> 125 Rinker Hall</w:t>
      </w:r>
    </w:p>
    <w:p w14:paraId="38C46E91" w14:textId="77777777" w:rsidR="000123F1" w:rsidRPr="000D357B" w:rsidRDefault="000123F1" w:rsidP="000123F1">
      <w:pPr>
        <w:pStyle w:val="NoSpacing"/>
        <w:rPr>
          <w:rFonts w:cstheme="minorHAnsi"/>
        </w:rPr>
      </w:pPr>
      <w:r w:rsidRPr="000D357B">
        <w:rPr>
          <w:rFonts w:cstheme="minorHAnsi"/>
          <w:b/>
        </w:rPr>
        <w:t xml:space="preserve">     Office Hours:</w:t>
      </w:r>
      <w:r w:rsidRPr="000D357B">
        <w:rPr>
          <w:rFonts w:cstheme="minorHAnsi"/>
        </w:rPr>
        <w:t xml:space="preserve"> </w:t>
      </w:r>
      <w:r w:rsidRPr="000D357B">
        <w:rPr>
          <w:rFonts w:cstheme="minorHAnsi"/>
        </w:rPr>
        <w:tab/>
        <w:t>Posted on Office Door</w:t>
      </w:r>
    </w:p>
    <w:p w14:paraId="62D290E2" w14:textId="77777777" w:rsidR="000123F1" w:rsidRPr="000D357B" w:rsidRDefault="000123F1" w:rsidP="000123F1">
      <w:pPr>
        <w:pStyle w:val="NoSpacing"/>
        <w:rPr>
          <w:rFonts w:cstheme="minorHAnsi"/>
        </w:rPr>
      </w:pPr>
      <w:r w:rsidRPr="000D357B">
        <w:rPr>
          <w:rFonts w:cstheme="minorHAnsi"/>
          <w:b/>
        </w:rPr>
        <w:t xml:space="preserve">     email:</w:t>
      </w:r>
      <w:r w:rsidRPr="000D357B">
        <w:rPr>
          <w:rFonts w:cstheme="minorHAnsi"/>
        </w:rPr>
        <w:t xml:space="preserve"> </w:t>
      </w:r>
      <w:hyperlink r:id="rId5" w:history="1">
        <w:r w:rsidRPr="000D357B">
          <w:rPr>
            <w:rStyle w:val="Hyperlink"/>
            <w:rFonts w:cstheme="minorHAnsi"/>
          </w:rPr>
          <w:t>russ1307@ufl.edu</w:t>
        </w:r>
      </w:hyperlink>
      <w:r w:rsidRPr="000D357B">
        <w:rPr>
          <w:rStyle w:val="Hyperlink"/>
          <w:rFonts w:cstheme="minorHAnsi"/>
          <w:u w:val="none"/>
        </w:rPr>
        <w:tab/>
      </w:r>
      <w:r w:rsidRPr="000D357B">
        <w:rPr>
          <w:rStyle w:val="Hyperlink"/>
          <w:rFonts w:cstheme="minorHAnsi"/>
          <w:u w:val="none"/>
        </w:rPr>
        <w:tab/>
      </w:r>
      <w:r w:rsidRPr="000D357B">
        <w:rPr>
          <w:rStyle w:val="Hyperlink"/>
          <w:rFonts w:cstheme="minorHAnsi"/>
          <w:u w:val="none"/>
        </w:rPr>
        <w:tab/>
      </w:r>
      <w:r w:rsidRPr="000D357B">
        <w:rPr>
          <w:rStyle w:val="Hyperlink"/>
          <w:rFonts w:cstheme="minorHAnsi"/>
          <w:u w:val="none"/>
        </w:rPr>
        <w:tab/>
      </w:r>
      <w:r w:rsidRPr="000D357B">
        <w:rPr>
          <w:rStyle w:val="Hyperlink"/>
          <w:rFonts w:cstheme="minorHAnsi"/>
          <w:u w:val="none"/>
        </w:rPr>
        <w:tab/>
      </w:r>
      <w:r w:rsidRPr="000D357B">
        <w:rPr>
          <w:rStyle w:val="Hyperlink"/>
          <w:rFonts w:cstheme="minorHAnsi"/>
          <w:u w:val="none"/>
        </w:rPr>
        <w:tab/>
      </w:r>
      <w:r w:rsidR="001C5BA2" w:rsidRPr="000D357B">
        <w:rPr>
          <w:rStyle w:val="Hyperlink"/>
          <w:rFonts w:cstheme="minorHAnsi"/>
          <w:color w:val="auto"/>
          <w:u w:val="none"/>
        </w:rPr>
        <w:t>Phone: (352)273-1151</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7777777" w:rsidR="00543C45" w:rsidRPr="000D357B" w:rsidRDefault="000123F1">
      <w:pPr>
        <w:ind w:left="254"/>
        <w:rPr>
          <w:rFonts w:asciiTheme="minorHAnsi" w:hAnsiTheme="minorHAnsi" w:cstheme="minorHAnsi"/>
          <w:sz w:val="22"/>
        </w:rPr>
      </w:pPr>
      <w:r w:rsidRPr="000D357B">
        <w:rPr>
          <w:rFonts w:asciiTheme="minorHAnsi" w:hAnsiTheme="minorHAnsi" w:cstheme="minorHAnsi"/>
          <w:b/>
          <w:sz w:val="22"/>
        </w:rPr>
        <w:t>Prerequisites:</w:t>
      </w:r>
      <w:r w:rsidRPr="000D357B">
        <w:rPr>
          <w:rFonts w:asciiTheme="minorHAnsi" w:hAnsiTheme="minorHAnsi" w:cstheme="minorHAnsi"/>
          <w:sz w:val="22"/>
        </w:rPr>
        <w:t xml:space="preserve">  PHY 2005, PHY 2005L, BCN 3521 </w:t>
      </w:r>
    </w:p>
    <w:p w14:paraId="33A3B16A"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29DA02D4"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Description:</w:t>
      </w:r>
      <w:r w:rsidRPr="000D357B">
        <w:rPr>
          <w:rFonts w:asciiTheme="minorHAnsi" w:hAnsiTheme="minorHAnsi" w:cstheme="minorHAnsi"/>
          <w:sz w:val="22"/>
        </w:rPr>
        <w:t xml:space="preserve"> Principles and practices of year-round air conditioning for the building contractor will be explored. Basic design principles and problems will be presented with emphasis on considerations of 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7659C43" w14:textId="77777777" w:rsidR="00543C45" w:rsidRPr="000D357B" w:rsidRDefault="000123F1">
      <w:pPr>
        <w:tabs>
          <w:tab w:val="center" w:pos="785"/>
          <w:tab w:val="right" w:pos="9625"/>
        </w:tabs>
        <w:spacing w:after="298"/>
        <w:ind w:left="0" w:firstLine="0"/>
        <w:jc w:val="left"/>
        <w:rPr>
          <w:rFonts w:asciiTheme="minorHAnsi" w:hAnsiTheme="minorHAnsi" w:cstheme="minorHAnsi"/>
          <w:sz w:val="22"/>
        </w:rPr>
      </w:pPr>
      <w:r w:rsidRPr="000D357B">
        <w:rPr>
          <w:rFonts w:asciiTheme="minorHAnsi" w:eastAsia="Calibri" w:hAnsiTheme="minorHAnsi" w:cstheme="minorHAnsi"/>
          <w:sz w:val="22"/>
        </w:rPr>
        <w:tab/>
      </w:r>
      <w:r w:rsidRPr="000D357B">
        <w:rPr>
          <w:rFonts w:asciiTheme="minorHAnsi" w:hAnsiTheme="minorHAnsi" w:cstheme="minorHAnsi"/>
          <w:b/>
          <w:sz w:val="22"/>
        </w:rPr>
        <w:t>Keywords:</w:t>
      </w:r>
      <w:r w:rsidRPr="000D357B">
        <w:rPr>
          <w:rFonts w:asciiTheme="minorHAnsi" w:hAnsiTheme="minorHAnsi" w:cstheme="minorHAnsi"/>
          <w:sz w:val="22"/>
        </w:rPr>
        <w:t xml:space="preserve"> </w:t>
      </w:r>
      <w:r w:rsidRPr="000D357B">
        <w:rPr>
          <w:rFonts w:asciiTheme="minorHAnsi" w:hAnsiTheme="minorHAnsi" w:cstheme="minorHAnsi"/>
          <w:sz w:val="22"/>
        </w:rPr>
        <w:tab/>
        <w:t xml:space="preserve">Mechanical Systems, Heating and Cooling Calculations, Air Distribution Systems </w:t>
      </w:r>
    </w:p>
    <w:p w14:paraId="4028B0B3" w14:textId="77777777" w:rsidR="00543C45" w:rsidRPr="000D357B" w:rsidRDefault="000123F1">
      <w:pPr>
        <w:tabs>
          <w:tab w:val="center" w:pos="666"/>
          <w:tab w:val="center" w:pos="3940"/>
        </w:tabs>
        <w:spacing w:after="278"/>
        <w:ind w:left="0" w:firstLine="0"/>
        <w:jc w:val="left"/>
        <w:rPr>
          <w:rFonts w:asciiTheme="minorHAnsi" w:hAnsiTheme="minorHAnsi" w:cstheme="minorHAnsi"/>
          <w:sz w:val="22"/>
        </w:rPr>
      </w:pPr>
      <w:r w:rsidRPr="000D357B">
        <w:rPr>
          <w:rFonts w:asciiTheme="minorHAnsi" w:eastAsia="Calibri" w:hAnsiTheme="minorHAnsi" w:cstheme="minorHAnsi"/>
          <w:sz w:val="22"/>
        </w:rPr>
        <w:tab/>
      </w:r>
      <w:r w:rsidRPr="000D357B">
        <w:rPr>
          <w:rFonts w:asciiTheme="minorHAnsi" w:hAnsiTheme="minorHAnsi" w:cstheme="minorHAnsi"/>
          <w:b/>
          <w:sz w:val="22"/>
        </w:rPr>
        <w:t>Method:</w:t>
      </w:r>
      <w:r w:rsidRPr="000D357B">
        <w:rPr>
          <w:rFonts w:asciiTheme="minorHAnsi" w:hAnsiTheme="minorHAnsi" w:cstheme="minorHAnsi"/>
          <w:sz w:val="22"/>
        </w:rPr>
        <w:t xml:space="preserve"> </w:t>
      </w:r>
      <w:r w:rsidRPr="000D357B">
        <w:rPr>
          <w:rFonts w:asciiTheme="minorHAnsi" w:hAnsiTheme="minorHAnsi" w:cstheme="minorHAnsi"/>
          <w:sz w:val="22"/>
        </w:rPr>
        <w:tab/>
        <w:t xml:space="preserve">4 lecture hours and 1 laboratory hour per week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5CE5F493" w14:textId="77777777" w:rsidR="00543C45" w:rsidRPr="000D357B" w:rsidRDefault="000123F1">
      <w:pPr>
        <w:ind w:left="254"/>
        <w:rPr>
          <w:rFonts w:asciiTheme="minorHAnsi" w:hAnsiTheme="minorHAnsi" w:cstheme="minorHAnsi"/>
          <w:b/>
          <w:sz w:val="22"/>
        </w:rPr>
      </w:pPr>
      <w:r w:rsidRPr="000D357B">
        <w:rPr>
          <w:rFonts w:asciiTheme="minorHAnsi" w:hAnsiTheme="minorHAnsi" w:cstheme="minorHAnsi"/>
          <w:b/>
          <w:sz w:val="22"/>
        </w:rPr>
        <w:t xml:space="preserve">Student Learning </w:t>
      </w:r>
      <w:r w:rsidRPr="002E1F59">
        <w:rPr>
          <w:rFonts w:asciiTheme="minorHAnsi" w:hAnsiTheme="minorHAnsi" w:cstheme="minorHAnsi"/>
          <w:b/>
          <w:sz w:val="22"/>
        </w:rPr>
        <w:t>Outcomes:</w:t>
      </w:r>
      <w:r w:rsidRPr="000D357B">
        <w:rPr>
          <w:rFonts w:asciiTheme="minorHAnsi" w:hAnsiTheme="minorHAnsi" w:cstheme="minorHAnsi"/>
          <w:b/>
          <w:sz w:val="22"/>
        </w:rPr>
        <w:t xml:space="preserve"> </w:t>
      </w:r>
    </w:p>
    <w:p w14:paraId="7CE48444" w14:textId="77777777" w:rsidR="00543C45" w:rsidRPr="000D357B" w:rsidRDefault="000123F1">
      <w:pPr>
        <w:numPr>
          <w:ilvl w:val="0"/>
          <w:numId w:val="1"/>
        </w:numPr>
        <w:ind w:hanging="360"/>
        <w:rPr>
          <w:rFonts w:asciiTheme="minorHAnsi" w:hAnsiTheme="minorHAnsi" w:cstheme="minorHAnsi"/>
          <w:sz w:val="22"/>
        </w:rPr>
      </w:pPr>
      <w:r w:rsidRPr="000D357B">
        <w:rPr>
          <w:rFonts w:asciiTheme="minorHAnsi" w:hAnsiTheme="minorHAnsi" w:cstheme="minorHAnsi"/>
          <w:sz w:val="22"/>
        </w:rPr>
        <w:t xml:space="preserve">Identify conditions that constitute a comfortable environment, (PL 1, ACCE SLO 10). </w:t>
      </w:r>
    </w:p>
    <w:p w14:paraId="65B30EE0" w14:textId="77777777" w:rsidR="00543C45" w:rsidRPr="000D357B" w:rsidRDefault="000123F1">
      <w:pPr>
        <w:numPr>
          <w:ilvl w:val="0"/>
          <w:numId w:val="1"/>
        </w:numPr>
        <w:ind w:hanging="360"/>
        <w:rPr>
          <w:rFonts w:asciiTheme="minorHAnsi" w:hAnsiTheme="minorHAnsi" w:cstheme="minorHAnsi"/>
          <w:sz w:val="22"/>
        </w:rPr>
      </w:pPr>
      <w:r w:rsidRPr="000D357B">
        <w:rPr>
          <w:rFonts w:asciiTheme="minorHAnsi" w:hAnsiTheme="minorHAnsi" w:cstheme="minorHAnsi"/>
          <w:sz w:val="22"/>
        </w:rPr>
        <w:t xml:space="preserve">Demonstrate knowledge of residential and commercial plumbing systems, (PL 1, ACCE SLO 10). </w:t>
      </w:r>
    </w:p>
    <w:p w14:paraId="214E900D" w14:textId="77777777" w:rsidR="00543C45" w:rsidRPr="000D357B" w:rsidRDefault="000123F1">
      <w:pPr>
        <w:numPr>
          <w:ilvl w:val="0"/>
          <w:numId w:val="1"/>
        </w:numPr>
        <w:ind w:hanging="360"/>
        <w:rPr>
          <w:rFonts w:asciiTheme="minorHAnsi" w:hAnsiTheme="minorHAnsi" w:cstheme="minorHAnsi"/>
          <w:sz w:val="22"/>
        </w:rPr>
      </w:pPr>
      <w:r w:rsidRPr="000D357B">
        <w:rPr>
          <w:rFonts w:asciiTheme="minorHAnsi" w:hAnsiTheme="minorHAnsi" w:cstheme="minorHAnsi"/>
          <w:sz w:val="22"/>
        </w:rPr>
        <w:t xml:space="preserve">Explain the components and operation of direct expansion and chilled water equipment (PL 1, ACCE SLO 10). </w:t>
      </w:r>
    </w:p>
    <w:p w14:paraId="5DF9130B" w14:textId="77777777" w:rsidR="00543C45" w:rsidRPr="000D357B" w:rsidRDefault="000123F1">
      <w:pPr>
        <w:numPr>
          <w:ilvl w:val="0"/>
          <w:numId w:val="1"/>
        </w:numPr>
        <w:ind w:hanging="360"/>
        <w:rPr>
          <w:rFonts w:asciiTheme="minorHAnsi" w:hAnsiTheme="minorHAnsi" w:cstheme="minorHAnsi"/>
          <w:sz w:val="22"/>
        </w:rPr>
      </w:pPr>
      <w:r w:rsidRPr="000D357B">
        <w:rPr>
          <w:rFonts w:asciiTheme="minorHAnsi" w:hAnsiTheme="minorHAnsi" w:cstheme="minorHAnsi"/>
          <w:sz w:val="22"/>
        </w:rPr>
        <w:t xml:space="preserve">Locate the properties of air with a psychrometric </w:t>
      </w:r>
      <w:proofErr w:type="gramStart"/>
      <w:r w:rsidRPr="000D357B">
        <w:rPr>
          <w:rFonts w:asciiTheme="minorHAnsi" w:hAnsiTheme="minorHAnsi" w:cstheme="minorHAnsi"/>
          <w:sz w:val="22"/>
        </w:rPr>
        <w:t>chart ,</w:t>
      </w:r>
      <w:proofErr w:type="gramEnd"/>
      <w:r w:rsidRPr="000D357B">
        <w:rPr>
          <w:rFonts w:asciiTheme="minorHAnsi" w:hAnsiTheme="minorHAnsi" w:cstheme="minorHAnsi"/>
          <w:sz w:val="22"/>
        </w:rPr>
        <w:t xml:space="preserve"> (PL 1, ACCE SLO 10). </w:t>
      </w:r>
    </w:p>
    <w:p w14:paraId="375C8269" w14:textId="77777777" w:rsidR="00543C45" w:rsidRPr="000D357B" w:rsidRDefault="000123F1">
      <w:pPr>
        <w:numPr>
          <w:ilvl w:val="0"/>
          <w:numId w:val="1"/>
        </w:numPr>
        <w:ind w:hanging="360"/>
        <w:rPr>
          <w:rFonts w:asciiTheme="minorHAnsi" w:hAnsiTheme="minorHAnsi" w:cstheme="minorHAnsi"/>
          <w:sz w:val="22"/>
        </w:rPr>
      </w:pPr>
      <w:r w:rsidRPr="000D357B">
        <w:rPr>
          <w:rFonts w:asciiTheme="minorHAnsi" w:hAnsiTheme="minorHAnsi" w:cstheme="minorHAnsi"/>
          <w:sz w:val="22"/>
        </w:rPr>
        <w:t xml:space="preserve">Understand the operation of air distribution systems and be able to interpret and extract information from codes and standards.   (PL 1, ACCE SLO 10). </w:t>
      </w:r>
    </w:p>
    <w:p w14:paraId="7303C1D2" w14:textId="77777777" w:rsidR="00543C45" w:rsidRPr="000D357B" w:rsidRDefault="000123F1">
      <w:pPr>
        <w:numPr>
          <w:ilvl w:val="0"/>
          <w:numId w:val="1"/>
        </w:numPr>
        <w:spacing w:after="0" w:line="247" w:lineRule="auto"/>
        <w:ind w:hanging="360"/>
        <w:rPr>
          <w:rFonts w:asciiTheme="minorHAnsi" w:hAnsiTheme="minorHAnsi" w:cstheme="minorHAnsi"/>
          <w:sz w:val="22"/>
        </w:rPr>
      </w:pPr>
      <w:r w:rsidRPr="000D357B">
        <w:rPr>
          <w:rFonts w:asciiTheme="minorHAnsi" w:hAnsiTheme="minorHAnsi" w:cstheme="minorHAnsi"/>
          <w:sz w:val="22"/>
        </w:rPr>
        <w:t xml:space="preserve">Interpret mechanical specifications, drawings and submittals (PL 1, ACCE SLO </w:t>
      </w:r>
      <w:r w:rsidRPr="000D357B">
        <w:rPr>
          <w:rFonts w:asciiTheme="minorHAnsi" w:eastAsia="Courier New" w:hAnsiTheme="minorHAnsi" w:cstheme="minorHAnsi"/>
          <w:sz w:val="22"/>
        </w:rPr>
        <w:t>7.</w:t>
      </w:r>
      <w:r w:rsidRPr="000D357B">
        <w:rPr>
          <w:rFonts w:asciiTheme="minorHAnsi" w:eastAsia="Arial" w:hAnsiTheme="minorHAnsi" w:cstheme="minorHAnsi"/>
          <w:sz w:val="22"/>
        </w:rPr>
        <w:t xml:space="preserve"> </w:t>
      </w:r>
      <w:r w:rsidRPr="000D357B">
        <w:rPr>
          <w:rFonts w:asciiTheme="minorHAnsi" w:hAnsiTheme="minorHAnsi" w:cstheme="minorHAnsi"/>
          <w:sz w:val="22"/>
        </w:rPr>
        <w:t xml:space="preserve">Discuss energy efficiency measures to reduce a building’s heating and cooling load (PL 1, ACCE SLO 11). </w:t>
      </w:r>
    </w:p>
    <w:p w14:paraId="722F80A9" w14:textId="77777777" w:rsidR="00543C45" w:rsidRPr="000D357B" w:rsidRDefault="000123F1">
      <w:pPr>
        <w:spacing w:after="17"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2367B87A" w14:textId="77777777" w:rsidR="00543C45" w:rsidRPr="000D357B" w:rsidRDefault="000D357B" w:rsidP="002E1F59">
      <w:pPr>
        <w:ind w:left="1684" w:hanging="1440"/>
        <w:rPr>
          <w:rFonts w:asciiTheme="minorHAnsi" w:hAnsiTheme="minorHAnsi" w:cstheme="minorHAnsi"/>
          <w:sz w:val="22"/>
        </w:rPr>
      </w:pPr>
      <w:r w:rsidRPr="002E1F59">
        <w:rPr>
          <w:rFonts w:asciiTheme="minorHAnsi" w:hAnsiTheme="minorHAnsi" w:cstheme="minorHAnsi"/>
          <w:b/>
          <w:sz w:val="22"/>
        </w:rPr>
        <w:t xml:space="preserve">Required </w:t>
      </w:r>
      <w:r w:rsidR="000123F1" w:rsidRPr="000D357B">
        <w:rPr>
          <w:rFonts w:asciiTheme="minorHAnsi" w:hAnsiTheme="minorHAnsi" w:cstheme="minorHAnsi"/>
          <w:b/>
          <w:sz w:val="22"/>
        </w:rPr>
        <w:t>Texts:</w:t>
      </w:r>
      <w:r w:rsidR="000123F1" w:rsidRPr="002E1F59">
        <w:rPr>
          <w:rFonts w:asciiTheme="minorHAnsi" w:hAnsiTheme="minorHAnsi" w:cstheme="minorHAnsi"/>
          <w:b/>
          <w:sz w:val="22"/>
        </w:rPr>
        <w:t xml:space="preserve"> </w:t>
      </w:r>
      <w:r w:rsidRPr="002E1F59">
        <w:rPr>
          <w:rFonts w:asciiTheme="minorHAnsi" w:hAnsiTheme="minorHAnsi" w:cstheme="minorHAnsi"/>
          <w:b/>
          <w:sz w:val="22"/>
        </w:rPr>
        <w:tab/>
      </w:r>
      <w:r w:rsidRPr="002E1F59">
        <w:rPr>
          <w:rFonts w:asciiTheme="minorHAnsi" w:hAnsiTheme="minorHAnsi" w:cstheme="minorHAnsi"/>
          <w:sz w:val="22"/>
        </w:rPr>
        <w:t xml:space="preserve">Mechanical and Electrical Systems in Buildings, by Richard R. Janis and William K.Y. Tao, </w:t>
      </w:r>
      <w:proofErr w:type="spellStart"/>
      <w:r w:rsidRPr="002E1F59">
        <w:rPr>
          <w:rFonts w:asciiTheme="minorHAnsi" w:hAnsiTheme="minorHAnsi" w:cstheme="minorHAnsi"/>
          <w:sz w:val="22"/>
        </w:rPr>
        <w:t>Perason</w:t>
      </w:r>
      <w:proofErr w:type="spellEnd"/>
      <w:r w:rsidRPr="002E1F59">
        <w:rPr>
          <w:rFonts w:asciiTheme="minorHAnsi" w:hAnsiTheme="minorHAnsi" w:cstheme="minorHAnsi"/>
          <w:sz w:val="22"/>
        </w:rPr>
        <w:t xml:space="preserve"> Prentice Hall Publishers, latest edition</w:t>
      </w:r>
    </w:p>
    <w:p w14:paraId="5D1CD525" w14:textId="77777777" w:rsidR="000D357B" w:rsidRPr="000D357B" w:rsidRDefault="000D357B" w:rsidP="000D357B">
      <w:pPr>
        <w:ind w:left="259" w:firstLine="0"/>
        <w:rPr>
          <w:rFonts w:asciiTheme="minorHAnsi" w:hAnsiTheme="minorHAnsi" w:cstheme="minorHAnsi"/>
          <w:b/>
          <w:sz w:val="22"/>
        </w:rPr>
      </w:pPr>
    </w:p>
    <w:p w14:paraId="3629C874" w14:textId="77777777" w:rsidR="00543C45" w:rsidRPr="000D357B" w:rsidRDefault="000123F1" w:rsidP="000D357B">
      <w:pPr>
        <w:ind w:left="259" w:firstLine="0"/>
        <w:rPr>
          <w:rFonts w:asciiTheme="minorHAnsi" w:hAnsiTheme="minorHAnsi" w:cstheme="minorHAnsi"/>
          <w:sz w:val="22"/>
        </w:rPr>
      </w:pPr>
      <w:r w:rsidRPr="000D357B">
        <w:rPr>
          <w:rFonts w:asciiTheme="minorHAnsi" w:hAnsiTheme="minorHAnsi" w:cstheme="minorHAnsi"/>
          <w:b/>
          <w:sz w:val="22"/>
        </w:rPr>
        <w:t>Suggested References:</w:t>
      </w:r>
      <w:r w:rsidRPr="000D357B">
        <w:rPr>
          <w:rFonts w:asciiTheme="minorHAnsi" w:hAnsiTheme="minorHAnsi" w:cstheme="minorHAnsi"/>
          <w:sz w:val="22"/>
        </w:rPr>
        <w:t xml:space="preserve"> </w:t>
      </w:r>
      <w:r w:rsidRPr="000D357B">
        <w:rPr>
          <w:rFonts w:asciiTheme="minorHAnsi" w:hAnsiTheme="minorHAnsi" w:cstheme="minorHAnsi"/>
          <w:sz w:val="22"/>
        </w:rPr>
        <w:tab/>
        <w:t xml:space="preserve">Environmental </w:t>
      </w:r>
      <w:r w:rsidRPr="000D357B">
        <w:rPr>
          <w:rFonts w:asciiTheme="minorHAnsi" w:hAnsiTheme="minorHAnsi" w:cstheme="minorHAnsi"/>
          <w:sz w:val="22"/>
        </w:rPr>
        <w:tab/>
        <w:t xml:space="preserve">Systems </w:t>
      </w:r>
      <w:r w:rsidRPr="000D357B">
        <w:rPr>
          <w:rFonts w:asciiTheme="minorHAnsi" w:hAnsiTheme="minorHAnsi" w:cstheme="minorHAnsi"/>
          <w:sz w:val="22"/>
        </w:rPr>
        <w:tab/>
        <w:t xml:space="preserve">Technology, </w:t>
      </w:r>
      <w:r w:rsidRPr="000D357B">
        <w:rPr>
          <w:rFonts w:asciiTheme="minorHAnsi" w:hAnsiTheme="minorHAnsi" w:cstheme="minorHAnsi"/>
          <w:sz w:val="22"/>
        </w:rPr>
        <w:tab/>
        <w:t xml:space="preserve">by </w:t>
      </w:r>
      <w:r w:rsidRPr="000D357B">
        <w:rPr>
          <w:rFonts w:asciiTheme="minorHAnsi" w:hAnsiTheme="minorHAnsi" w:cstheme="minorHAnsi"/>
          <w:sz w:val="22"/>
        </w:rPr>
        <w:tab/>
        <w:t xml:space="preserve">W. </w:t>
      </w:r>
      <w:r w:rsidRPr="000D357B">
        <w:rPr>
          <w:rFonts w:asciiTheme="minorHAnsi" w:hAnsiTheme="minorHAnsi" w:cstheme="minorHAnsi"/>
          <w:sz w:val="22"/>
        </w:rPr>
        <w:tab/>
        <w:t xml:space="preserve">David </w:t>
      </w:r>
      <w:r w:rsidRPr="000D357B">
        <w:rPr>
          <w:rFonts w:asciiTheme="minorHAnsi" w:hAnsiTheme="minorHAnsi" w:cstheme="minorHAnsi"/>
          <w:sz w:val="22"/>
        </w:rPr>
        <w:tab/>
      </w:r>
      <w:proofErr w:type="spellStart"/>
      <w:r w:rsidRPr="000D357B">
        <w:rPr>
          <w:rFonts w:asciiTheme="minorHAnsi" w:hAnsiTheme="minorHAnsi" w:cstheme="minorHAnsi"/>
          <w:sz w:val="22"/>
        </w:rPr>
        <w:t>Bevirt</w:t>
      </w:r>
      <w:proofErr w:type="spellEnd"/>
      <w:r w:rsidRPr="000D357B">
        <w:rPr>
          <w:rFonts w:asciiTheme="minorHAnsi" w:hAnsiTheme="minorHAnsi" w:cstheme="minorHAnsi"/>
          <w:sz w:val="22"/>
        </w:rPr>
        <w:t xml:space="preserve">, </w:t>
      </w:r>
      <w:r w:rsidRPr="000D357B">
        <w:rPr>
          <w:rFonts w:asciiTheme="minorHAnsi" w:hAnsiTheme="minorHAnsi" w:cstheme="minorHAnsi"/>
          <w:sz w:val="22"/>
        </w:rPr>
        <w:tab/>
        <w:t xml:space="preserve">National Environmental Balancing Bureau, 1991. </w:t>
      </w:r>
    </w:p>
    <w:p w14:paraId="7BFBE613"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9B6623D"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34E3710A" w14:textId="77777777" w:rsidR="00543C45" w:rsidRPr="000D357B" w:rsidRDefault="000123F1">
      <w:pPr>
        <w:spacing w:after="0" w:line="259" w:lineRule="auto"/>
        <w:ind w:left="158" w:firstLine="0"/>
        <w:jc w:val="left"/>
        <w:rPr>
          <w:rFonts w:asciiTheme="minorHAnsi" w:hAnsiTheme="minorHAnsi" w:cstheme="minorHAnsi"/>
          <w:sz w:val="22"/>
        </w:rPr>
      </w:pPr>
      <w:r w:rsidRPr="000D357B">
        <w:rPr>
          <w:rFonts w:asciiTheme="minorHAnsi" w:hAnsiTheme="minorHAnsi" w:cstheme="minorHAnsi"/>
          <w:sz w:val="22"/>
        </w:rPr>
        <w:lastRenderedPageBreak/>
        <w:t xml:space="preserve">  </w:t>
      </w:r>
    </w:p>
    <w:p w14:paraId="14744CED" w14:textId="77777777" w:rsidR="00567576" w:rsidRPr="000D357B" w:rsidRDefault="00567576">
      <w:pPr>
        <w:spacing w:after="0" w:line="239" w:lineRule="auto"/>
        <w:ind w:left="976" w:firstLine="0"/>
        <w:jc w:val="left"/>
        <w:rPr>
          <w:rFonts w:asciiTheme="minorHAnsi" w:hAnsiTheme="minorHAnsi" w:cstheme="minorHAnsi"/>
          <w:sz w:val="22"/>
        </w:rPr>
      </w:pPr>
    </w:p>
    <w:p w14:paraId="4CB7CDBB" w14:textId="77777777" w:rsidR="00543C45" w:rsidRPr="000D357B" w:rsidRDefault="000123F1">
      <w:pPr>
        <w:pStyle w:val="Heading1"/>
        <w:rPr>
          <w:rFonts w:asciiTheme="minorHAnsi" w:hAnsiTheme="minorHAnsi" w:cstheme="minorHAnsi"/>
        </w:rPr>
      </w:pPr>
      <w:r w:rsidRPr="000D357B">
        <w:rPr>
          <w:rFonts w:asciiTheme="minorHAnsi" w:hAnsiTheme="minorHAnsi" w:cstheme="minorHAnsi"/>
        </w:rPr>
        <w:t>ASSESSMENT METHODS</w:t>
      </w:r>
      <w:r w:rsidRPr="000D357B">
        <w:rPr>
          <w:rFonts w:asciiTheme="minorHAnsi" w:hAnsiTheme="minorHAnsi" w:cstheme="minorHAnsi"/>
          <w:u w:val="none"/>
        </w:rPr>
        <w:t xml:space="preserve"> </w:t>
      </w:r>
    </w:p>
    <w:p w14:paraId="425C4A29"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543C45" w:rsidRPr="000D357B" w14:paraId="194C337D" w14:textId="77777777">
        <w:trPr>
          <w:trHeight w:val="829"/>
        </w:trPr>
        <w:tc>
          <w:tcPr>
            <w:tcW w:w="1558" w:type="dxa"/>
            <w:tcBorders>
              <w:top w:val="nil"/>
              <w:left w:val="nil"/>
              <w:bottom w:val="nil"/>
              <w:right w:val="single" w:sz="8" w:space="0" w:color="FFFFFF"/>
            </w:tcBorders>
            <w:shd w:val="clear" w:color="auto" w:fill="0F6FC6"/>
          </w:tcPr>
          <w:p w14:paraId="6995EED1"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37F7C5A8" w14:textId="77777777" w:rsidR="00543C45" w:rsidRPr="000D357B" w:rsidRDefault="000123F1">
            <w:pPr>
              <w:spacing w:after="0" w:line="259" w:lineRule="auto"/>
              <w:ind w:left="156" w:firstLine="0"/>
              <w:jc w:val="left"/>
              <w:rPr>
                <w:rFonts w:asciiTheme="minorHAnsi" w:hAnsiTheme="minorHAnsi" w:cstheme="minorHAnsi"/>
                <w:sz w:val="22"/>
              </w:rPr>
            </w:pPr>
            <w:r w:rsidRPr="000D357B">
              <w:rPr>
                <w:rFonts w:asciiTheme="minorHAnsi" w:hAnsiTheme="minorHAnsi" w:cstheme="minorHAnsi"/>
                <w:b/>
                <w:color w:val="FFFFFF"/>
                <w:sz w:val="22"/>
              </w:rPr>
              <w:t xml:space="preserve">SLO </w:t>
            </w:r>
          </w:p>
          <w:p w14:paraId="37668FEE" w14:textId="77777777" w:rsidR="00543C45" w:rsidRPr="000D357B" w:rsidRDefault="000123F1">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74AC6564" w14:textId="77777777" w:rsidR="00543C45" w:rsidRPr="000D357B" w:rsidRDefault="000123F1">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 xml:space="preserve">SLO </w:t>
            </w:r>
          </w:p>
          <w:p w14:paraId="14BA958E" w14:textId="77777777" w:rsidR="00543C45" w:rsidRPr="000D357B" w:rsidRDefault="000123F1">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55083589" w14:textId="77777777" w:rsidR="00543C45" w:rsidRPr="000D357B" w:rsidRDefault="000123F1">
            <w:pPr>
              <w:spacing w:after="0" w:line="259" w:lineRule="auto"/>
              <w:ind w:left="252" w:firstLine="0"/>
              <w:jc w:val="left"/>
              <w:rPr>
                <w:rFonts w:asciiTheme="minorHAnsi" w:hAnsiTheme="minorHAnsi" w:cstheme="minorHAnsi"/>
                <w:sz w:val="22"/>
              </w:rPr>
            </w:pPr>
            <w:r w:rsidRPr="000D357B">
              <w:rPr>
                <w:rFonts w:asciiTheme="minorHAnsi" w:hAnsiTheme="minorHAnsi" w:cstheme="minorHAnsi"/>
                <w:b/>
                <w:color w:val="FFFFFF"/>
                <w:sz w:val="22"/>
              </w:rPr>
              <w:t xml:space="preserve">SLO </w:t>
            </w:r>
          </w:p>
          <w:p w14:paraId="36FAB784" w14:textId="77777777" w:rsidR="00543C45" w:rsidRPr="000D357B" w:rsidRDefault="000123F1">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4B5F0843" w14:textId="77777777" w:rsidR="00543C45" w:rsidRPr="000D357B" w:rsidRDefault="000123F1">
            <w:pPr>
              <w:spacing w:after="0" w:line="259" w:lineRule="auto"/>
              <w:ind w:left="227" w:firstLine="0"/>
              <w:jc w:val="left"/>
              <w:rPr>
                <w:rFonts w:asciiTheme="minorHAnsi" w:hAnsiTheme="minorHAnsi" w:cstheme="minorHAnsi"/>
                <w:sz w:val="22"/>
              </w:rPr>
            </w:pPr>
            <w:r w:rsidRPr="000D357B">
              <w:rPr>
                <w:rFonts w:asciiTheme="minorHAnsi" w:hAnsiTheme="minorHAnsi" w:cstheme="minorHAnsi"/>
                <w:b/>
                <w:color w:val="FFFFFF"/>
                <w:sz w:val="22"/>
              </w:rPr>
              <w:t xml:space="preserve">SLO </w:t>
            </w:r>
          </w:p>
          <w:p w14:paraId="17CCCCDB" w14:textId="77777777" w:rsidR="00543C45" w:rsidRPr="000D357B" w:rsidRDefault="000123F1">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26DBB139" w14:textId="77777777" w:rsidR="00543C45" w:rsidRPr="000D357B" w:rsidRDefault="000123F1">
            <w:pPr>
              <w:spacing w:after="0" w:line="259" w:lineRule="auto"/>
              <w:ind w:left="226" w:firstLine="0"/>
              <w:jc w:val="left"/>
              <w:rPr>
                <w:rFonts w:asciiTheme="minorHAnsi" w:hAnsiTheme="minorHAnsi" w:cstheme="minorHAnsi"/>
                <w:sz w:val="22"/>
              </w:rPr>
            </w:pPr>
            <w:r w:rsidRPr="000D357B">
              <w:rPr>
                <w:rFonts w:asciiTheme="minorHAnsi" w:hAnsiTheme="minorHAnsi" w:cstheme="minorHAnsi"/>
                <w:b/>
                <w:color w:val="FFFFFF"/>
                <w:sz w:val="22"/>
              </w:rPr>
              <w:t xml:space="preserve">SLO </w:t>
            </w:r>
          </w:p>
          <w:p w14:paraId="552A8C02" w14:textId="77777777" w:rsidR="00543C45" w:rsidRPr="000D357B" w:rsidRDefault="000123F1">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5C49FA52" w14:textId="77777777" w:rsidR="00543C45" w:rsidRPr="000D357B" w:rsidRDefault="000123F1">
            <w:pPr>
              <w:spacing w:after="0" w:line="259" w:lineRule="auto"/>
              <w:ind w:left="85" w:firstLine="0"/>
              <w:rPr>
                <w:rFonts w:asciiTheme="minorHAnsi" w:hAnsiTheme="minorHAnsi" w:cstheme="minorHAnsi"/>
                <w:sz w:val="22"/>
              </w:rPr>
            </w:pPr>
            <w:r w:rsidRPr="000D357B">
              <w:rPr>
                <w:rFonts w:asciiTheme="minorHAnsi" w:hAnsiTheme="minorHAnsi" w:cstheme="minorHAnsi"/>
                <w:b/>
                <w:color w:val="FFFFFF"/>
                <w:sz w:val="22"/>
              </w:rPr>
              <w:t xml:space="preserve">SLO </w:t>
            </w:r>
          </w:p>
          <w:p w14:paraId="1D151493" w14:textId="77777777" w:rsidR="00543C45" w:rsidRPr="000D357B" w:rsidRDefault="000123F1">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CC31DC0" w14:textId="77777777" w:rsidR="00543C45" w:rsidRPr="000D357B" w:rsidRDefault="000123F1">
            <w:pPr>
              <w:spacing w:after="0" w:line="259" w:lineRule="auto"/>
              <w:ind w:left="83" w:firstLine="0"/>
              <w:rPr>
                <w:rFonts w:asciiTheme="minorHAnsi" w:hAnsiTheme="minorHAnsi" w:cstheme="minorHAnsi"/>
                <w:sz w:val="22"/>
              </w:rPr>
            </w:pPr>
            <w:r w:rsidRPr="000D357B">
              <w:rPr>
                <w:rFonts w:asciiTheme="minorHAnsi" w:hAnsiTheme="minorHAnsi" w:cstheme="minorHAnsi"/>
                <w:b/>
                <w:color w:val="FFFFFF"/>
                <w:sz w:val="22"/>
              </w:rPr>
              <w:t xml:space="preserve">SLO </w:t>
            </w:r>
          </w:p>
          <w:p w14:paraId="74591A20" w14:textId="77777777" w:rsidR="00543C45" w:rsidRPr="000D357B" w:rsidRDefault="000123F1">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543C45" w:rsidRPr="000D357B" w14:paraId="594CC01F" w14:textId="77777777">
        <w:trPr>
          <w:trHeight w:val="541"/>
        </w:trPr>
        <w:tc>
          <w:tcPr>
            <w:tcW w:w="1558" w:type="dxa"/>
            <w:tcBorders>
              <w:top w:val="nil"/>
              <w:left w:val="nil"/>
              <w:bottom w:val="single" w:sz="8" w:space="0" w:color="FFFFFF"/>
              <w:right w:val="single" w:sz="8" w:space="0" w:color="FFFFFF"/>
            </w:tcBorders>
            <w:shd w:val="clear" w:color="auto" w:fill="CCD5EA"/>
          </w:tcPr>
          <w:p w14:paraId="1B60119D"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4F906749" w14:textId="77777777" w:rsidR="00543C45" w:rsidRPr="000D357B" w:rsidRDefault="000123F1">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 xml:space="preserve">X </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1D73EA6"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02" w:type="dxa"/>
            <w:tcBorders>
              <w:top w:val="single" w:sz="24" w:space="0" w:color="FFFFFF"/>
              <w:left w:val="single" w:sz="8" w:space="0" w:color="FFFFFF"/>
              <w:bottom w:val="single" w:sz="8" w:space="0" w:color="FFFFFF"/>
              <w:right w:val="nil"/>
            </w:tcBorders>
            <w:shd w:val="clear" w:color="auto" w:fill="CCD5EA"/>
          </w:tcPr>
          <w:p w14:paraId="698B4C0E"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54" w:type="dxa"/>
            <w:tcBorders>
              <w:top w:val="single" w:sz="24" w:space="0" w:color="FFFFFF"/>
              <w:left w:val="nil"/>
              <w:bottom w:val="single" w:sz="8" w:space="0" w:color="FFFFFF"/>
              <w:right w:val="single" w:sz="8" w:space="0" w:color="FFFFFF"/>
            </w:tcBorders>
            <w:shd w:val="clear" w:color="auto" w:fill="CCD5EA"/>
          </w:tcPr>
          <w:p w14:paraId="1FF1A8B4"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49" w:type="dxa"/>
            <w:tcBorders>
              <w:top w:val="single" w:sz="24" w:space="0" w:color="FFFFFF"/>
              <w:left w:val="single" w:sz="8" w:space="0" w:color="FFFFFF"/>
              <w:bottom w:val="single" w:sz="8" w:space="0" w:color="FFFFFF"/>
              <w:right w:val="nil"/>
            </w:tcBorders>
            <w:shd w:val="clear" w:color="auto" w:fill="CCD5EA"/>
          </w:tcPr>
          <w:p w14:paraId="14E1BF49"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67" w:type="dxa"/>
            <w:tcBorders>
              <w:top w:val="single" w:sz="24" w:space="0" w:color="CCD5EA"/>
              <w:left w:val="nil"/>
              <w:bottom w:val="single" w:sz="8" w:space="0" w:color="FFFFFF"/>
              <w:right w:val="single" w:sz="8" w:space="0" w:color="FFFFFF"/>
            </w:tcBorders>
            <w:shd w:val="clear" w:color="auto" w:fill="CCD5EA"/>
          </w:tcPr>
          <w:p w14:paraId="33740858"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54" w:type="dxa"/>
            <w:tcBorders>
              <w:top w:val="single" w:sz="24" w:space="0" w:color="CCD5EA"/>
              <w:left w:val="single" w:sz="8" w:space="0" w:color="FFFFFF"/>
              <w:bottom w:val="single" w:sz="8" w:space="0" w:color="FFFFFF"/>
              <w:right w:val="nil"/>
            </w:tcBorders>
            <w:shd w:val="clear" w:color="auto" w:fill="CCD5EA"/>
          </w:tcPr>
          <w:p w14:paraId="0570F3FC"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r>
      <w:tr w:rsidR="00543C45" w:rsidRPr="000D357B" w14:paraId="36DE852A" w14:textId="77777777">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0733A3A"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F8DC287"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4C6C6778"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75CA49CC" w14:textId="77777777" w:rsidR="00543C45" w:rsidRPr="000D357B" w:rsidRDefault="000123F1">
            <w:pPr>
              <w:spacing w:after="0" w:line="259" w:lineRule="auto"/>
              <w:ind w:left="9" w:firstLine="0"/>
              <w:jc w:val="center"/>
              <w:rPr>
                <w:rFonts w:asciiTheme="minorHAnsi" w:hAnsiTheme="minorHAnsi" w:cstheme="minorHAnsi"/>
                <w:sz w:val="22"/>
              </w:rPr>
            </w:pPr>
            <w:r w:rsidRPr="000D357B">
              <w:rPr>
                <w:rFonts w:asciiTheme="minorHAnsi" w:hAnsiTheme="minorHAnsi" w:cstheme="minorHAnsi"/>
                <w:sz w:val="22"/>
              </w:rPr>
              <w:t xml:space="preserve">X </w:t>
            </w:r>
          </w:p>
        </w:tc>
        <w:tc>
          <w:tcPr>
            <w:tcW w:w="954" w:type="dxa"/>
            <w:tcBorders>
              <w:top w:val="single" w:sz="8" w:space="0" w:color="FFFFFF"/>
              <w:left w:val="nil"/>
              <w:bottom w:val="single" w:sz="8" w:space="0" w:color="FFFFFF"/>
              <w:right w:val="single" w:sz="8" w:space="0" w:color="FFFFFF"/>
            </w:tcBorders>
            <w:shd w:val="clear" w:color="auto" w:fill="E7EBF5"/>
          </w:tcPr>
          <w:p w14:paraId="6C7E03D4"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49" w:type="dxa"/>
            <w:tcBorders>
              <w:top w:val="single" w:sz="8" w:space="0" w:color="FFFFFF"/>
              <w:left w:val="single" w:sz="8" w:space="0" w:color="FFFFFF"/>
              <w:bottom w:val="single" w:sz="8" w:space="0" w:color="FFFFFF"/>
              <w:right w:val="nil"/>
            </w:tcBorders>
            <w:shd w:val="clear" w:color="auto" w:fill="E7EBF5"/>
          </w:tcPr>
          <w:p w14:paraId="3965CB6F"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67" w:type="dxa"/>
            <w:tcBorders>
              <w:top w:val="single" w:sz="8" w:space="0" w:color="FFFFFF"/>
              <w:left w:val="nil"/>
              <w:bottom w:val="single" w:sz="8" w:space="0" w:color="FFFFFF"/>
              <w:right w:val="nil"/>
            </w:tcBorders>
            <w:shd w:val="clear" w:color="auto" w:fill="E7EBF5"/>
          </w:tcPr>
          <w:p w14:paraId="113A3F10"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54" w:type="dxa"/>
            <w:tcBorders>
              <w:top w:val="single" w:sz="8" w:space="0" w:color="FFFFFF"/>
              <w:left w:val="nil"/>
              <w:bottom w:val="single" w:sz="8" w:space="0" w:color="FFFFFF"/>
              <w:right w:val="nil"/>
            </w:tcBorders>
            <w:shd w:val="clear" w:color="auto" w:fill="E7EBF5"/>
          </w:tcPr>
          <w:p w14:paraId="02920535"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r>
      <w:tr w:rsidR="00543C45" w:rsidRPr="000D357B" w14:paraId="6B9BA22E" w14:textId="77777777">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11A77DF8"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6198582D"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C7BA252"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02" w:type="dxa"/>
            <w:tcBorders>
              <w:top w:val="single" w:sz="8" w:space="0" w:color="FFFFFF"/>
              <w:left w:val="single" w:sz="8" w:space="0" w:color="FFFFFF"/>
              <w:bottom w:val="single" w:sz="8" w:space="0" w:color="FFFFFF"/>
              <w:right w:val="nil"/>
            </w:tcBorders>
            <w:shd w:val="clear" w:color="auto" w:fill="E7EBF5"/>
          </w:tcPr>
          <w:p w14:paraId="1E0EF3D1"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3EAC4C1A" w14:textId="77777777" w:rsidR="00543C45" w:rsidRPr="000D357B" w:rsidRDefault="000123F1">
            <w:pPr>
              <w:spacing w:after="0" w:line="259" w:lineRule="auto"/>
              <w:ind w:left="7" w:firstLine="0"/>
              <w:jc w:val="center"/>
              <w:rPr>
                <w:rFonts w:asciiTheme="minorHAnsi" w:hAnsiTheme="minorHAnsi" w:cstheme="minorHAnsi"/>
                <w:sz w:val="22"/>
              </w:rPr>
            </w:pPr>
            <w:r w:rsidRPr="000D357B">
              <w:rPr>
                <w:rFonts w:asciiTheme="minorHAnsi" w:hAnsiTheme="minorHAnsi" w:cstheme="minorHAnsi"/>
                <w:sz w:val="22"/>
              </w:rPr>
              <w:t xml:space="preserve">X </w:t>
            </w:r>
          </w:p>
        </w:tc>
        <w:tc>
          <w:tcPr>
            <w:tcW w:w="949" w:type="dxa"/>
            <w:tcBorders>
              <w:top w:val="single" w:sz="8" w:space="0" w:color="FFFFFF"/>
              <w:left w:val="single" w:sz="8" w:space="0" w:color="FFFFFF"/>
              <w:bottom w:val="single" w:sz="8" w:space="0" w:color="FFFFFF"/>
              <w:right w:val="nil"/>
            </w:tcBorders>
            <w:shd w:val="clear" w:color="auto" w:fill="E7EBF5"/>
          </w:tcPr>
          <w:p w14:paraId="72F05D9B"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67" w:type="dxa"/>
            <w:tcBorders>
              <w:top w:val="single" w:sz="8" w:space="0" w:color="FFFFFF"/>
              <w:left w:val="nil"/>
              <w:bottom w:val="single" w:sz="8" w:space="0" w:color="FFFFFF"/>
              <w:right w:val="nil"/>
            </w:tcBorders>
            <w:shd w:val="clear" w:color="auto" w:fill="E7EBF5"/>
          </w:tcPr>
          <w:p w14:paraId="0A43ED30"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54" w:type="dxa"/>
            <w:tcBorders>
              <w:top w:val="single" w:sz="8" w:space="0" w:color="FFFFFF"/>
              <w:left w:val="nil"/>
              <w:bottom w:val="single" w:sz="8" w:space="0" w:color="FFFFFF"/>
              <w:right w:val="nil"/>
            </w:tcBorders>
            <w:shd w:val="clear" w:color="auto" w:fill="E7EBF5"/>
          </w:tcPr>
          <w:p w14:paraId="6AEEF0E0"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r>
      <w:tr w:rsidR="00543C45" w:rsidRPr="000D357B" w14:paraId="42C7BBAB" w14:textId="77777777">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4CA9B2A0"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5367DF7"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368B3E67"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02" w:type="dxa"/>
            <w:tcBorders>
              <w:top w:val="single" w:sz="8" w:space="0" w:color="FFFFFF"/>
              <w:left w:val="single" w:sz="8" w:space="0" w:color="FFFFFF"/>
              <w:bottom w:val="single" w:sz="8" w:space="0" w:color="FFFFFF"/>
              <w:right w:val="nil"/>
            </w:tcBorders>
            <w:shd w:val="clear" w:color="auto" w:fill="E7EBF5"/>
          </w:tcPr>
          <w:p w14:paraId="16E5CECF"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54" w:type="dxa"/>
            <w:tcBorders>
              <w:top w:val="single" w:sz="8" w:space="0" w:color="FFFFFF"/>
              <w:left w:val="nil"/>
              <w:bottom w:val="single" w:sz="8" w:space="0" w:color="FFFFFF"/>
              <w:right w:val="single" w:sz="8" w:space="0" w:color="FFFFFF"/>
            </w:tcBorders>
            <w:shd w:val="clear" w:color="auto" w:fill="E7EBF5"/>
          </w:tcPr>
          <w:p w14:paraId="093BA96E"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50DF8659" w14:textId="77777777" w:rsidR="00543C45" w:rsidRPr="000D357B" w:rsidRDefault="000123F1">
            <w:pPr>
              <w:spacing w:after="0" w:line="259" w:lineRule="auto"/>
              <w:ind w:left="9" w:firstLine="0"/>
              <w:jc w:val="center"/>
              <w:rPr>
                <w:rFonts w:asciiTheme="minorHAnsi" w:hAnsiTheme="minorHAnsi" w:cstheme="minorHAnsi"/>
                <w:sz w:val="22"/>
              </w:rPr>
            </w:pPr>
            <w:r w:rsidRPr="000D357B">
              <w:rPr>
                <w:rFonts w:asciiTheme="minorHAnsi" w:hAnsiTheme="minorHAnsi" w:cstheme="minorHAnsi"/>
                <w:sz w:val="22"/>
              </w:rPr>
              <w:t xml:space="preserve">X </w:t>
            </w:r>
          </w:p>
        </w:tc>
        <w:tc>
          <w:tcPr>
            <w:tcW w:w="667" w:type="dxa"/>
            <w:tcBorders>
              <w:top w:val="single" w:sz="8" w:space="0" w:color="FFFFFF"/>
              <w:left w:val="nil"/>
              <w:bottom w:val="single" w:sz="8" w:space="0" w:color="FFFFFF"/>
              <w:right w:val="nil"/>
            </w:tcBorders>
            <w:shd w:val="clear" w:color="auto" w:fill="E7EBF5"/>
          </w:tcPr>
          <w:p w14:paraId="2A31F6AD"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54" w:type="dxa"/>
            <w:tcBorders>
              <w:top w:val="single" w:sz="8" w:space="0" w:color="FFFFFF"/>
              <w:left w:val="nil"/>
              <w:bottom w:val="single" w:sz="8" w:space="0" w:color="FFFFFF"/>
              <w:right w:val="nil"/>
            </w:tcBorders>
            <w:shd w:val="clear" w:color="auto" w:fill="E7EBF5"/>
          </w:tcPr>
          <w:p w14:paraId="59D1055E"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r>
      <w:tr w:rsidR="00543C45" w:rsidRPr="000D357B" w14:paraId="4FE71275" w14:textId="77777777">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037764C5"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16617E49"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35366A25"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02" w:type="dxa"/>
            <w:tcBorders>
              <w:top w:val="single" w:sz="8" w:space="0" w:color="FFFFFF"/>
              <w:left w:val="single" w:sz="8" w:space="0" w:color="FFFFFF"/>
              <w:bottom w:val="single" w:sz="8" w:space="0" w:color="FFFFFF"/>
              <w:right w:val="nil"/>
            </w:tcBorders>
            <w:shd w:val="clear" w:color="auto" w:fill="E7EBF5"/>
          </w:tcPr>
          <w:p w14:paraId="0392ED0E"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54" w:type="dxa"/>
            <w:tcBorders>
              <w:top w:val="single" w:sz="8" w:space="0" w:color="FFFFFF"/>
              <w:left w:val="nil"/>
              <w:bottom w:val="single" w:sz="8" w:space="0" w:color="FFFFFF"/>
              <w:right w:val="single" w:sz="8" w:space="0" w:color="FFFFFF"/>
            </w:tcBorders>
            <w:shd w:val="clear" w:color="auto" w:fill="E7EBF5"/>
          </w:tcPr>
          <w:p w14:paraId="369CDCDF"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49" w:type="dxa"/>
            <w:tcBorders>
              <w:top w:val="single" w:sz="8" w:space="0" w:color="FFFFFF"/>
              <w:left w:val="single" w:sz="8" w:space="0" w:color="FFFFFF"/>
              <w:bottom w:val="single" w:sz="8" w:space="0" w:color="FFFFFF"/>
              <w:right w:val="nil"/>
            </w:tcBorders>
            <w:shd w:val="clear" w:color="auto" w:fill="E7EBF5"/>
          </w:tcPr>
          <w:p w14:paraId="3AD225FD"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67" w:type="dxa"/>
            <w:tcBorders>
              <w:top w:val="single" w:sz="8" w:space="0" w:color="FFFFFF"/>
              <w:left w:val="nil"/>
              <w:bottom w:val="single" w:sz="8" w:space="0" w:color="FFFFFF"/>
              <w:right w:val="nil"/>
            </w:tcBorders>
            <w:shd w:val="clear" w:color="auto" w:fill="E7EBF5"/>
          </w:tcPr>
          <w:p w14:paraId="2B081F9F"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54" w:type="dxa"/>
            <w:tcBorders>
              <w:top w:val="single" w:sz="8" w:space="0" w:color="FFFFFF"/>
              <w:left w:val="nil"/>
              <w:bottom w:val="single" w:sz="8" w:space="0" w:color="FFFFFF"/>
              <w:right w:val="nil"/>
            </w:tcBorders>
            <w:shd w:val="clear" w:color="auto" w:fill="E7EBF5"/>
            <w:vAlign w:val="center"/>
          </w:tcPr>
          <w:p w14:paraId="71B1DFE4" w14:textId="77777777" w:rsidR="00543C45" w:rsidRPr="000D357B" w:rsidRDefault="000123F1">
            <w:pPr>
              <w:spacing w:after="0" w:line="259" w:lineRule="auto"/>
              <w:ind w:left="24" w:firstLine="0"/>
              <w:jc w:val="center"/>
              <w:rPr>
                <w:rFonts w:asciiTheme="minorHAnsi" w:hAnsiTheme="minorHAnsi" w:cstheme="minorHAnsi"/>
                <w:sz w:val="22"/>
              </w:rPr>
            </w:pPr>
            <w:r w:rsidRPr="000D357B">
              <w:rPr>
                <w:rFonts w:asciiTheme="minorHAnsi" w:hAnsiTheme="minorHAnsi" w:cstheme="minorHAnsi"/>
                <w:sz w:val="22"/>
              </w:rPr>
              <w:t xml:space="preserve">X </w:t>
            </w:r>
          </w:p>
        </w:tc>
      </w:tr>
      <w:tr w:rsidR="00543C45" w:rsidRPr="000D357B" w14:paraId="4F81123E" w14:textId="77777777">
        <w:trPr>
          <w:trHeight w:val="691"/>
        </w:trPr>
        <w:tc>
          <w:tcPr>
            <w:tcW w:w="1558" w:type="dxa"/>
            <w:tcBorders>
              <w:top w:val="single" w:sz="8" w:space="0" w:color="FFFFFF"/>
              <w:left w:val="nil"/>
              <w:bottom w:val="nil"/>
              <w:right w:val="single" w:sz="8" w:space="0" w:color="FFFFFF"/>
            </w:tcBorders>
            <w:shd w:val="clear" w:color="auto" w:fill="E7EBF5"/>
          </w:tcPr>
          <w:p w14:paraId="6EBBEA3E"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Submittal </w:t>
            </w:r>
          </w:p>
          <w:p w14:paraId="3A164143" w14:textId="77777777" w:rsidR="00543C45" w:rsidRPr="000D357B" w:rsidRDefault="000123F1">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818" w:type="dxa"/>
            <w:tcBorders>
              <w:top w:val="single" w:sz="8" w:space="0" w:color="FFFFFF"/>
              <w:left w:val="single" w:sz="8" w:space="0" w:color="FFFFFF"/>
              <w:bottom w:val="nil"/>
              <w:right w:val="single" w:sz="8" w:space="0" w:color="FFFFFF"/>
            </w:tcBorders>
            <w:shd w:val="clear" w:color="auto" w:fill="E7EBF5"/>
          </w:tcPr>
          <w:p w14:paraId="02D2812F"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1032" w:type="dxa"/>
            <w:tcBorders>
              <w:top w:val="single" w:sz="8" w:space="0" w:color="FFFFFF"/>
              <w:left w:val="single" w:sz="8" w:space="0" w:color="FFFFFF"/>
              <w:bottom w:val="nil"/>
              <w:right w:val="single" w:sz="8" w:space="0" w:color="FFFFFF"/>
            </w:tcBorders>
            <w:shd w:val="clear" w:color="auto" w:fill="E7EBF5"/>
          </w:tcPr>
          <w:p w14:paraId="60B29362" w14:textId="77777777" w:rsidR="00543C45" w:rsidRPr="000D357B" w:rsidRDefault="000123F1">
            <w:pPr>
              <w:spacing w:after="0" w:line="259" w:lineRule="auto"/>
              <w:ind w:left="8" w:firstLine="0"/>
              <w:jc w:val="center"/>
              <w:rPr>
                <w:rFonts w:asciiTheme="minorHAnsi" w:hAnsiTheme="minorHAnsi" w:cstheme="minorHAnsi"/>
                <w:sz w:val="22"/>
              </w:rPr>
            </w:pPr>
            <w:r w:rsidRPr="000D357B">
              <w:rPr>
                <w:rFonts w:asciiTheme="minorHAnsi" w:hAnsiTheme="minorHAnsi" w:cstheme="minorHAnsi"/>
                <w:sz w:val="22"/>
              </w:rPr>
              <w:t xml:space="preserve">X </w:t>
            </w:r>
          </w:p>
        </w:tc>
        <w:tc>
          <w:tcPr>
            <w:tcW w:w="1002" w:type="dxa"/>
            <w:tcBorders>
              <w:top w:val="single" w:sz="8" w:space="0" w:color="FFFFFF"/>
              <w:left w:val="single" w:sz="8" w:space="0" w:color="FFFFFF"/>
              <w:bottom w:val="nil"/>
              <w:right w:val="nil"/>
            </w:tcBorders>
            <w:shd w:val="clear" w:color="auto" w:fill="E7EBF5"/>
          </w:tcPr>
          <w:p w14:paraId="3DCCEFFE"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54" w:type="dxa"/>
            <w:tcBorders>
              <w:top w:val="single" w:sz="8" w:space="0" w:color="FFFFFF"/>
              <w:left w:val="nil"/>
              <w:bottom w:val="nil"/>
              <w:right w:val="single" w:sz="8" w:space="0" w:color="FFFFFF"/>
            </w:tcBorders>
            <w:shd w:val="clear" w:color="auto" w:fill="E7EBF5"/>
          </w:tcPr>
          <w:p w14:paraId="7A1FC880"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949" w:type="dxa"/>
            <w:tcBorders>
              <w:top w:val="single" w:sz="8" w:space="0" w:color="FFFFFF"/>
              <w:left w:val="single" w:sz="8" w:space="0" w:color="FFFFFF"/>
              <w:bottom w:val="nil"/>
              <w:right w:val="nil"/>
            </w:tcBorders>
            <w:shd w:val="clear" w:color="auto" w:fill="E7EBF5"/>
          </w:tcPr>
          <w:p w14:paraId="305BBF8D"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c>
        <w:tc>
          <w:tcPr>
            <w:tcW w:w="667" w:type="dxa"/>
            <w:tcBorders>
              <w:top w:val="single" w:sz="8" w:space="0" w:color="FFFFFF"/>
              <w:left w:val="nil"/>
              <w:bottom w:val="nil"/>
              <w:right w:val="nil"/>
            </w:tcBorders>
            <w:shd w:val="clear" w:color="auto" w:fill="E7EBF5"/>
          </w:tcPr>
          <w:p w14:paraId="4AD0512C" w14:textId="77777777" w:rsidR="00543C45" w:rsidRPr="000D357B" w:rsidRDefault="000123F1">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sz w:val="22"/>
              </w:rPr>
              <w:t xml:space="preserve">X </w:t>
            </w:r>
          </w:p>
        </w:tc>
        <w:tc>
          <w:tcPr>
            <w:tcW w:w="654" w:type="dxa"/>
            <w:tcBorders>
              <w:top w:val="single" w:sz="8" w:space="0" w:color="FFFFFF"/>
              <w:left w:val="nil"/>
              <w:bottom w:val="nil"/>
              <w:right w:val="nil"/>
            </w:tcBorders>
            <w:shd w:val="clear" w:color="auto" w:fill="E7EBF5"/>
          </w:tcPr>
          <w:p w14:paraId="34C6F3BB" w14:textId="77777777" w:rsidR="00543C45" w:rsidRPr="000D357B" w:rsidRDefault="000123F1">
            <w:pPr>
              <w:spacing w:after="0" w:line="259" w:lineRule="auto"/>
              <w:ind w:left="1" w:firstLine="0"/>
              <w:jc w:val="left"/>
              <w:rPr>
                <w:rFonts w:asciiTheme="minorHAnsi" w:hAnsiTheme="minorHAnsi" w:cstheme="minorHAnsi"/>
                <w:sz w:val="22"/>
              </w:rPr>
            </w:pPr>
            <w:r w:rsidRPr="000D357B">
              <w:rPr>
                <w:rFonts w:asciiTheme="minorHAnsi" w:hAnsiTheme="minorHAnsi" w:cstheme="minorHAnsi"/>
                <w:sz w:val="22"/>
              </w:rPr>
              <w:t xml:space="preserve"> </w:t>
            </w:r>
          </w:p>
        </w:tc>
      </w:tr>
    </w:tbl>
    <w:p w14:paraId="25A5AF0A" w14:textId="77777777" w:rsidR="00543C45" w:rsidRPr="000D357B" w:rsidRDefault="000123F1">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6038D64B" w14:textId="77777777" w:rsidR="00543C45" w:rsidRPr="000D357B" w:rsidRDefault="000123F1">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
        <w:tblW w:w="7963" w:type="dxa"/>
        <w:tblInd w:w="125" w:type="dxa"/>
        <w:tblCellMar>
          <w:top w:w="56" w:type="dxa"/>
          <w:right w:w="115" w:type="dxa"/>
        </w:tblCellMar>
        <w:tblLook w:val="04A0" w:firstRow="1" w:lastRow="0" w:firstColumn="1" w:lastColumn="0" w:noHBand="0" w:noVBand="1"/>
      </w:tblPr>
      <w:tblGrid>
        <w:gridCol w:w="1486"/>
        <w:gridCol w:w="6477"/>
      </w:tblGrid>
      <w:tr w:rsidR="00543C45" w:rsidRPr="000D357B" w14:paraId="7386A604" w14:textId="77777777" w:rsidTr="00AE52C3">
        <w:trPr>
          <w:trHeight w:val="551"/>
        </w:trPr>
        <w:tc>
          <w:tcPr>
            <w:tcW w:w="1486" w:type="dxa"/>
            <w:tcBorders>
              <w:top w:val="nil"/>
              <w:left w:val="nil"/>
              <w:bottom w:val="nil"/>
              <w:right w:val="single" w:sz="8" w:space="0" w:color="FFFFFF"/>
            </w:tcBorders>
            <w:shd w:val="clear" w:color="auto" w:fill="0F6FC6"/>
            <w:vAlign w:val="center"/>
          </w:tcPr>
          <w:p w14:paraId="7F81D5E8" w14:textId="77777777" w:rsidR="00543C45" w:rsidRPr="000D357B" w:rsidRDefault="000123F1">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32F81D3E" w14:textId="77777777" w:rsidR="00543C45" w:rsidRPr="000D357B" w:rsidRDefault="000123F1">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543C45" w:rsidRPr="000D357B" w14:paraId="4BAF928C" w14:textId="77777777" w:rsidTr="00AE52C3">
        <w:trPr>
          <w:trHeight w:val="328"/>
        </w:trPr>
        <w:tc>
          <w:tcPr>
            <w:tcW w:w="1486" w:type="dxa"/>
            <w:tcBorders>
              <w:top w:val="nil"/>
              <w:left w:val="nil"/>
              <w:bottom w:val="nil"/>
              <w:right w:val="single" w:sz="8" w:space="0" w:color="FFFFFF"/>
            </w:tcBorders>
            <w:shd w:val="clear" w:color="auto" w:fill="CCD5EA"/>
          </w:tcPr>
          <w:p w14:paraId="0F9BE722" w14:textId="77777777" w:rsidR="00543C45" w:rsidRPr="000D357B" w:rsidRDefault="000123F1">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6AFECA9B" w14:textId="77777777" w:rsidR="00543C45" w:rsidRPr="000D357B" w:rsidRDefault="000123F1">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543C45" w:rsidRPr="000D357B" w14:paraId="4CC1CAF9" w14:textId="77777777">
        <w:trPr>
          <w:trHeight w:val="172"/>
        </w:trPr>
        <w:tc>
          <w:tcPr>
            <w:tcW w:w="1486" w:type="dxa"/>
            <w:tcBorders>
              <w:top w:val="nil"/>
              <w:left w:val="nil"/>
              <w:bottom w:val="single" w:sz="8" w:space="0" w:color="FFFFFF"/>
              <w:right w:val="single" w:sz="8" w:space="0" w:color="FFFFFF"/>
            </w:tcBorders>
            <w:shd w:val="clear" w:color="auto" w:fill="CCD5EA"/>
          </w:tcPr>
          <w:p w14:paraId="2995D09D" w14:textId="77777777" w:rsidR="00543C45" w:rsidRPr="000D357B" w:rsidRDefault="00543C45">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7370E302" w14:textId="77777777" w:rsidR="00543C45" w:rsidRPr="000D357B" w:rsidRDefault="00543C45">
            <w:pPr>
              <w:spacing w:after="160" w:line="259" w:lineRule="auto"/>
              <w:ind w:left="0" w:firstLine="0"/>
              <w:jc w:val="left"/>
              <w:rPr>
                <w:rFonts w:asciiTheme="minorHAnsi" w:hAnsiTheme="minorHAnsi" w:cstheme="minorHAnsi"/>
                <w:sz w:val="22"/>
              </w:rPr>
            </w:pPr>
          </w:p>
        </w:tc>
      </w:tr>
      <w:tr w:rsidR="00543C45" w:rsidRPr="000D357B" w14:paraId="007DDC34" w14:textId="77777777" w:rsidTr="00AE52C3">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4194870D" w14:textId="77777777" w:rsidR="00543C45" w:rsidRPr="000D357B" w:rsidRDefault="000123F1">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7A0DDA55" w14:textId="77777777" w:rsidR="00543C45" w:rsidRPr="000D357B" w:rsidRDefault="000123F1">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1628ED38" w14:textId="77777777" w:rsidR="00AE52C3" w:rsidRPr="000D357B" w:rsidRDefault="00567576">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D357B">
        <w:rPr>
          <w:rFonts w:asciiTheme="minorHAnsi" w:hAnsiTheme="minorHAnsi" w:cstheme="minorHAnsi"/>
          <w:b/>
          <w:sz w:val="22"/>
        </w:rPr>
        <w:tab/>
      </w:r>
    </w:p>
    <w:p w14:paraId="3B214580" w14:textId="77777777" w:rsidR="00AE52C3" w:rsidRPr="000D357B" w:rsidRDefault="00AE52C3" w:rsidP="00AE52C3">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06741645" w14:textId="77777777" w:rsidR="00AE52C3" w:rsidRPr="000D357B" w:rsidRDefault="00AE52C3" w:rsidP="00AE52C3">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Please keep in contact with the Course Instructor through the e-Learning email system about anticipated conflicts with submitting work in a timely manner. Flexibility is much more feasible prior to submission deadlines than after the fact.  </w:t>
      </w:r>
    </w:p>
    <w:p w14:paraId="2E871595" w14:textId="77777777" w:rsidR="00AE52C3" w:rsidRPr="000D357B" w:rsidRDefault="00AE52C3" w:rsidP="00AE52C3">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t xml:space="preserve"> </w:t>
      </w:r>
    </w:p>
    <w:p w14:paraId="0F53B7AB" w14:textId="77777777" w:rsidR="00AE52C3" w:rsidRPr="000D357B" w:rsidRDefault="00AE52C3" w:rsidP="00AE52C3">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19B9D9FD" w14:textId="77566648" w:rsidR="00AE52C3" w:rsidRPr="000D357B" w:rsidRDefault="000D357B" w:rsidP="00AE52C3">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5 tests @ 18</w:t>
      </w:r>
      <w:r w:rsidR="008F486F">
        <w:rPr>
          <w:rFonts w:asciiTheme="minorHAnsi" w:hAnsiTheme="minorHAnsi" w:cstheme="minorHAnsi"/>
          <w:sz w:val="22"/>
        </w:rPr>
        <w:t>0</w:t>
      </w:r>
      <w:r>
        <w:rPr>
          <w:rFonts w:asciiTheme="minorHAnsi" w:hAnsiTheme="minorHAnsi" w:cstheme="minorHAnsi"/>
          <w:sz w:val="22"/>
        </w:rPr>
        <w:t xml:space="preserve"> </w:t>
      </w:r>
      <w:r w:rsidR="00AE52C3" w:rsidRPr="000D357B">
        <w:rPr>
          <w:rFonts w:asciiTheme="minorHAnsi" w:hAnsiTheme="minorHAnsi" w:cstheme="minorHAnsi"/>
          <w:sz w:val="22"/>
        </w:rPr>
        <w:t>points each</w:t>
      </w:r>
      <w:r w:rsidR="00AE52C3" w:rsidRPr="000D357B">
        <w:rPr>
          <w:rFonts w:asciiTheme="minorHAnsi" w:hAnsiTheme="minorHAnsi" w:cstheme="minorHAnsi"/>
          <w:sz w:val="22"/>
        </w:rPr>
        <w:tab/>
      </w:r>
      <w:r w:rsidRPr="000D357B">
        <w:rPr>
          <w:rFonts w:asciiTheme="minorHAnsi" w:hAnsiTheme="minorHAnsi" w:cstheme="minorHAnsi"/>
          <w:sz w:val="22"/>
        </w:rPr>
        <w:tab/>
      </w:r>
      <w:r w:rsidR="00AE52C3" w:rsidRPr="000D357B">
        <w:rPr>
          <w:rFonts w:asciiTheme="minorHAnsi" w:hAnsiTheme="minorHAnsi" w:cstheme="minorHAnsi"/>
          <w:sz w:val="22"/>
        </w:rPr>
        <w:t xml:space="preserve">= </w:t>
      </w:r>
      <w:r w:rsidRPr="000D357B">
        <w:rPr>
          <w:rFonts w:asciiTheme="minorHAnsi" w:hAnsiTheme="minorHAnsi" w:cstheme="minorHAnsi"/>
          <w:sz w:val="22"/>
        </w:rPr>
        <w:t>90</w:t>
      </w:r>
      <w:r w:rsidR="008F486F">
        <w:rPr>
          <w:rFonts w:asciiTheme="minorHAnsi" w:hAnsiTheme="minorHAnsi" w:cstheme="minorHAnsi"/>
          <w:sz w:val="22"/>
        </w:rPr>
        <w:t>0</w:t>
      </w:r>
      <w:r w:rsidR="00AE52C3" w:rsidRPr="000D357B">
        <w:rPr>
          <w:rFonts w:asciiTheme="minorHAnsi" w:hAnsiTheme="minorHAnsi" w:cstheme="minorHAnsi"/>
          <w:sz w:val="22"/>
        </w:rPr>
        <w:t xml:space="preserve"> points </w:t>
      </w:r>
    </w:p>
    <w:tbl>
      <w:tblPr>
        <w:tblStyle w:val="TableGrid"/>
        <w:tblW w:w="7618" w:type="dxa"/>
        <w:tblInd w:w="259" w:type="dxa"/>
        <w:tblLook w:val="04A0" w:firstRow="1" w:lastRow="0" w:firstColumn="1" w:lastColumn="0" w:noHBand="0" w:noVBand="1"/>
      </w:tblPr>
      <w:tblGrid>
        <w:gridCol w:w="6478"/>
        <w:gridCol w:w="1140"/>
      </w:tblGrid>
      <w:tr w:rsidR="00AE52C3" w:rsidRPr="000D357B" w14:paraId="69A06B68" w14:textId="77777777" w:rsidTr="00653AE4">
        <w:trPr>
          <w:trHeight w:val="247"/>
        </w:trPr>
        <w:tc>
          <w:tcPr>
            <w:tcW w:w="6478" w:type="dxa"/>
            <w:tcBorders>
              <w:top w:val="nil"/>
              <w:left w:val="nil"/>
              <w:bottom w:val="nil"/>
              <w:right w:val="nil"/>
            </w:tcBorders>
          </w:tcPr>
          <w:p w14:paraId="09EC819A" w14:textId="7FD8144D" w:rsidR="00AE52C3" w:rsidRPr="000D357B" w:rsidRDefault="00AE52C3" w:rsidP="00653AE4">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sidR="008F486F">
              <w:rPr>
                <w:rFonts w:asciiTheme="minorHAnsi" w:hAnsiTheme="minorHAnsi" w:cstheme="minorHAnsi"/>
                <w:sz w:val="22"/>
              </w:rPr>
              <w:t>: 10 labs @ 10 points each</w:t>
            </w:r>
          </w:p>
        </w:tc>
        <w:tc>
          <w:tcPr>
            <w:tcW w:w="1140" w:type="dxa"/>
            <w:tcBorders>
              <w:top w:val="nil"/>
              <w:left w:val="nil"/>
              <w:bottom w:val="nil"/>
              <w:right w:val="nil"/>
            </w:tcBorders>
          </w:tcPr>
          <w:p w14:paraId="51349762" w14:textId="1F8FD046" w:rsidR="00AE52C3" w:rsidRPr="000D357B" w:rsidRDefault="00AE52C3" w:rsidP="00653AE4">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sidR="008F486F">
              <w:rPr>
                <w:rFonts w:asciiTheme="minorHAnsi" w:hAnsiTheme="minorHAnsi" w:cstheme="minorHAnsi"/>
                <w:sz w:val="22"/>
              </w:rPr>
              <w:t>0</w:t>
            </w:r>
            <w:r w:rsidRPr="000D357B">
              <w:rPr>
                <w:rFonts w:asciiTheme="minorHAnsi" w:hAnsiTheme="minorHAnsi" w:cstheme="minorHAnsi"/>
                <w:sz w:val="22"/>
              </w:rPr>
              <w:t xml:space="preserve"> points </w:t>
            </w:r>
          </w:p>
        </w:tc>
      </w:tr>
      <w:tr w:rsidR="008F486F" w:rsidRPr="000D357B" w14:paraId="0ED9DD33" w14:textId="77777777" w:rsidTr="00653AE4">
        <w:trPr>
          <w:trHeight w:val="247"/>
        </w:trPr>
        <w:tc>
          <w:tcPr>
            <w:tcW w:w="6478" w:type="dxa"/>
            <w:tcBorders>
              <w:top w:val="nil"/>
              <w:left w:val="nil"/>
              <w:bottom w:val="nil"/>
              <w:right w:val="nil"/>
            </w:tcBorders>
          </w:tcPr>
          <w:p w14:paraId="22C59A33" w14:textId="68A474C9" w:rsidR="008F486F" w:rsidRPr="000D357B" w:rsidRDefault="008F486F" w:rsidP="00653AE4">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11B95AB7" w14:textId="0FC5B289" w:rsidR="008F486F" w:rsidRPr="000D357B" w:rsidRDefault="008F486F" w:rsidP="00653AE4">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r w:rsidR="008F486F" w:rsidRPr="000D357B" w14:paraId="7AD6FE30" w14:textId="77777777" w:rsidTr="00653AE4">
        <w:trPr>
          <w:trHeight w:val="247"/>
        </w:trPr>
        <w:tc>
          <w:tcPr>
            <w:tcW w:w="6478" w:type="dxa"/>
            <w:tcBorders>
              <w:top w:val="nil"/>
              <w:left w:val="nil"/>
              <w:bottom w:val="nil"/>
              <w:right w:val="nil"/>
            </w:tcBorders>
          </w:tcPr>
          <w:p w14:paraId="7DCA2D2D" w14:textId="77777777" w:rsidR="008F486F" w:rsidRDefault="008F486F" w:rsidP="00653AE4">
            <w:pPr>
              <w:spacing w:after="0" w:line="259" w:lineRule="auto"/>
              <w:ind w:left="0" w:firstLine="0"/>
              <w:jc w:val="left"/>
              <w:rPr>
                <w:rFonts w:asciiTheme="minorHAnsi" w:hAnsiTheme="minorHAnsi" w:cstheme="minorHAnsi"/>
                <w:sz w:val="22"/>
              </w:rPr>
            </w:pPr>
          </w:p>
        </w:tc>
        <w:tc>
          <w:tcPr>
            <w:tcW w:w="1140" w:type="dxa"/>
            <w:tcBorders>
              <w:top w:val="nil"/>
              <w:left w:val="nil"/>
              <w:bottom w:val="nil"/>
              <w:right w:val="nil"/>
            </w:tcBorders>
          </w:tcPr>
          <w:p w14:paraId="503420B1" w14:textId="77777777" w:rsidR="008F486F" w:rsidRPr="000D357B" w:rsidRDefault="008F486F" w:rsidP="00653AE4">
            <w:pPr>
              <w:spacing w:after="0" w:line="259" w:lineRule="auto"/>
              <w:ind w:left="0" w:firstLine="0"/>
              <w:rPr>
                <w:rFonts w:asciiTheme="minorHAnsi" w:hAnsiTheme="minorHAnsi" w:cstheme="minorHAnsi"/>
                <w:sz w:val="22"/>
              </w:rPr>
            </w:pPr>
          </w:p>
        </w:tc>
      </w:tr>
      <w:tr w:rsidR="008F486F" w:rsidRPr="000D357B" w14:paraId="5C96BAC4" w14:textId="77777777" w:rsidTr="00653AE4">
        <w:trPr>
          <w:trHeight w:val="247"/>
        </w:trPr>
        <w:tc>
          <w:tcPr>
            <w:tcW w:w="6478" w:type="dxa"/>
            <w:tcBorders>
              <w:top w:val="nil"/>
              <w:left w:val="nil"/>
              <w:bottom w:val="nil"/>
              <w:right w:val="nil"/>
            </w:tcBorders>
          </w:tcPr>
          <w:p w14:paraId="2C683708" w14:textId="77777777" w:rsidR="008F486F" w:rsidRDefault="008F486F" w:rsidP="00653AE4">
            <w:pPr>
              <w:spacing w:after="0" w:line="259" w:lineRule="auto"/>
              <w:ind w:left="0" w:firstLine="0"/>
              <w:jc w:val="left"/>
              <w:rPr>
                <w:rFonts w:asciiTheme="minorHAnsi" w:hAnsiTheme="minorHAnsi" w:cstheme="minorHAnsi"/>
                <w:sz w:val="22"/>
              </w:rPr>
            </w:pPr>
          </w:p>
        </w:tc>
        <w:tc>
          <w:tcPr>
            <w:tcW w:w="1140" w:type="dxa"/>
            <w:tcBorders>
              <w:top w:val="nil"/>
              <w:left w:val="nil"/>
              <w:bottom w:val="nil"/>
              <w:right w:val="nil"/>
            </w:tcBorders>
          </w:tcPr>
          <w:p w14:paraId="3514087F" w14:textId="77777777" w:rsidR="008F486F" w:rsidRPr="000D357B" w:rsidRDefault="008F486F" w:rsidP="00653AE4">
            <w:pPr>
              <w:spacing w:after="0" w:line="259" w:lineRule="auto"/>
              <w:ind w:left="0" w:firstLine="0"/>
              <w:rPr>
                <w:rFonts w:asciiTheme="minorHAnsi" w:hAnsiTheme="minorHAnsi" w:cstheme="minorHAnsi"/>
                <w:sz w:val="22"/>
              </w:rPr>
            </w:pPr>
          </w:p>
        </w:tc>
      </w:tr>
      <w:tr w:rsidR="008F486F" w:rsidRPr="000D357B" w14:paraId="2A205B51" w14:textId="77777777" w:rsidTr="00653AE4">
        <w:trPr>
          <w:trHeight w:val="247"/>
        </w:trPr>
        <w:tc>
          <w:tcPr>
            <w:tcW w:w="6478" w:type="dxa"/>
            <w:tcBorders>
              <w:top w:val="nil"/>
              <w:left w:val="nil"/>
              <w:bottom w:val="nil"/>
              <w:right w:val="nil"/>
            </w:tcBorders>
          </w:tcPr>
          <w:p w14:paraId="0674E453" w14:textId="77777777" w:rsidR="008F486F" w:rsidRDefault="008F486F" w:rsidP="00653AE4">
            <w:pPr>
              <w:spacing w:after="0" w:line="259" w:lineRule="auto"/>
              <w:ind w:left="0" w:firstLine="0"/>
              <w:jc w:val="left"/>
              <w:rPr>
                <w:rFonts w:asciiTheme="minorHAnsi" w:hAnsiTheme="minorHAnsi" w:cstheme="minorHAnsi"/>
                <w:sz w:val="22"/>
              </w:rPr>
            </w:pPr>
          </w:p>
        </w:tc>
        <w:tc>
          <w:tcPr>
            <w:tcW w:w="1140" w:type="dxa"/>
            <w:tcBorders>
              <w:top w:val="nil"/>
              <w:left w:val="nil"/>
              <w:bottom w:val="nil"/>
              <w:right w:val="nil"/>
            </w:tcBorders>
          </w:tcPr>
          <w:p w14:paraId="4D6801F8" w14:textId="77777777" w:rsidR="008F486F" w:rsidRPr="000D357B" w:rsidRDefault="008F486F" w:rsidP="00653AE4">
            <w:pPr>
              <w:spacing w:after="0" w:line="259" w:lineRule="auto"/>
              <w:ind w:left="0" w:firstLine="0"/>
              <w:rPr>
                <w:rFonts w:asciiTheme="minorHAnsi" w:hAnsiTheme="minorHAnsi" w:cstheme="minorHAnsi"/>
                <w:sz w:val="22"/>
              </w:rPr>
            </w:pPr>
          </w:p>
        </w:tc>
      </w:tr>
    </w:tbl>
    <w:p w14:paraId="4A4568B2" w14:textId="77777777" w:rsidR="00AE52C3" w:rsidRPr="000D357B" w:rsidRDefault="00AE52C3" w:rsidP="00AE52C3">
      <w:pPr>
        <w:spacing w:after="14" w:line="248" w:lineRule="auto"/>
        <w:ind w:left="10"/>
        <w:jc w:val="left"/>
        <w:rPr>
          <w:rFonts w:asciiTheme="minorHAnsi" w:eastAsia="Arial" w:hAnsiTheme="minorHAnsi" w:cstheme="minorHAnsi"/>
          <w:sz w:val="22"/>
        </w:rPr>
      </w:pPr>
    </w:p>
    <w:p w14:paraId="63CE4E6D" w14:textId="77777777" w:rsidR="00AE52C3" w:rsidRPr="000D357B" w:rsidRDefault="00AE52C3" w:rsidP="00AE52C3">
      <w:pPr>
        <w:spacing w:after="14" w:line="248" w:lineRule="auto"/>
        <w:ind w:left="10"/>
        <w:jc w:val="left"/>
        <w:rPr>
          <w:rFonts w:asciiTheme="minorHAnsi" w:eastAsia="Arial" w:hAnsiTheme="minorHAnsi" w:cstheme="minorHAnsi"/>
          <w:sz w:val="22"/>
        </w:rPr>
      </w:pPr>
    </w:p>
    <w:p w14:paraId="7CA39CA9" w14:textId="77777777" w:rsidR="00AE52C3" w:rsidRPr="000D357B" w:rsidRDefault="00AE52C3" w:rsidP="00AE52C3">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Grading</w:t>
      </w:r>
    </w:p>
    <w:p w14:paraId="2BBE0345" w14:textId="77777777" w:rsidR="00AE52C3" w:rsidRPr="000D357B" w:rsidRDefault="00AE52C3" w:rsidP="00AE52C3">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AE52C3" w:rsidRPr="000D357B" w14:paraId="51D6EEB8" w14:textId="77777777" w:rsidTr="00AE52C3">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3903BEB" w14:textId="77777777" w:rsidR="00AE52C3" w:rsidRPr="000D357B" w:rsidRDefault="00AE52C3" w:rsidP="00653AE4">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3F5775A5" w14:textId="77777777" w:rsidR="00AE52C3" w:rsidRPr="000D357B" w:rsidRDefault="00AE52C3" w:rsidP="00653AE4">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19491B87" w14:textId="77777777" w:rsidR="00AE52C3" w:rsidRPr="000D357B" w:rsidRDefault="00AE52C3" w:rsidP="00653AE4">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24B1C2B1" w14:textId="77777777" w:rsidR="00AE52C3" w:rsidRPr="000D357B" w:rsidRDefault="00AE52C3" w:rsidP="00653AE4">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5286C010" w14:textId="77777777" w:rsidR="00AE52C3" w:rsidRPr="000D357B" w:rsidRDefault="00AE52C3" w:rsidP="00653AE4">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168315C2" w14:textId="77777777" w:rsidR="00AE52C3" w:rsidRPr="000D357B" w:rsidRDefault="00AE52C3" w:rsidP="00653AE4">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3DE67530" w14:textId="77777777" w:rsidR="00AE52C3" w:rsidRPr="000D357B" w:rsidRDefault="00AE52C3" w:rsidP="00653AE4">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4D2A97BD" w14:textId="77777777" w:rsidR="00AE52C3" w:rsidRPr="000D357B" w:rsidRDefault="00AE52C3" w:rsidP="00653AE4">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760C1DAD" w14:textId="77777777" w:rsidR="00AE52C3" w:rsidRPr="000D357B" w:rsidRDefault="00AE52C3" w:rsidP="00653AE4">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49DB64E4" w14:textId="77777777" w:rsidR="00AE52C3" w:rsidRPr="000D357B" w:rsidRDefault="00AE52C3" w:rsidP="00653AE4">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00BA602A" w14:textId="77777777" w:rsidR="00AE52C3" w:rsidRPr="000D357B" w:rsidRDefault="00AE52C3" w:rsidP="00653AE4">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0907DCDD" w14:textId="77777777" w:rsidR="00AE52C3" w:rsidRPr="000D357B" w:rsidRDefault="00AE52C3" w:rsidP="00653AE4">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0DB0C735" w14:textId="77777777" w:rsidR="00AE52C3" w:rsidRPr="000D357B" w:rsidRDefault="00AE52C3" w:rsidP="00653AE4">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AE52C3" w:rsidRPr="000D357B" w14:paraId="3E1FB107" w14:textId="77777777" w:rsidTr="00AE52C3">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D90DC5A" w14:textId="5091A8B7" w:rsidR="00AE52C3" w:rsidRPr="000D357B" w:rsidRDefault="00AE52C3" w:rsidP="00653AE4">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sidR="008F486F">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9624035" w14:textId="167AD1DA" w:rsidR="00AE52C3" w:rsidRPr="000D357B" w:rsidRDefault="00AE52C3" w:rsidP="00653AE4">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sidR="008F486F">
              <w:rPr>
                <w:rFonts w:asciiTheme="minorHAnsi" w:eastAsia="Arial" w:hAnsiTheme="minorHAnsi" w:cstheme="minorHAnsi"/>
                <w:sz w:val="22"/>
              </w:rPr>
              <w:t>0</w:t>
            </w:r>
            <w:r w:rsidRPr="000D357B">
              <w:rPr>
                <w:rFonts w:asciiTheme="minorHAnsi" w:eastAsia="Arial" w:hAnsiTheme="minorHAnsi" w:cstheme="minorHAnsi"/>
                <w:sz w:val="22"/>
              </w:rPr>
              <w:t>-100</w:t>
            </w:r>
            <w:r w:rsidR="008F486F">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49463773" w14:textId="00D157AA" w:rsidR="00AE52C3" w:rsidRPr="000D357B" w:rsidRDefault="00AE52C3" w:rsidP="00653AE4">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25CA1CE8" w14:textId="1269711E"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sidR="008F486F">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55C3B9DC" w14:textId="72254152" w:rsidR="00AE52C3" w:rsidRPr="000D357B" w:rsidRDefault="00AE52C3" w:rsidP="00653AE4">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50BE14FF" w14:textId="50A3F068" w:rsidR="00AE52C3" w:rsidRPr="000D357B" w:rsidRDefault="00AE52C3" w:rsidP="00653AE4">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27385FF1" w14:textId="3C4A9DBF" w:rsidR="00AE52C3" w:rsidRPr="000D357B" w:rsidRDefault="00AE52C3" w:rsidP="00653AE4">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38C56A35" w14:textId="09285076"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08883BF0" w14:textId="15928BAB" w:rsidR="00AE52C3" w:rsidRPr="000D357B" w:rsidRDefault="00AE52C3" w:rsidP="00653AE4">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6D702101" w14:textId="2C863DB8"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1AF13C3" w14:textId="3204EC73" w:rsidR="00AE52C3" w:rsidRPr="000D357B" w:rsidRDefault="00AE52C3" w:rsidP="00653AE4">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3495BEA3" w14:textId="0D908871" w:rsidR="00AE52C3" w:rsidRPr="000D357B" w:rsidRDefault="00AE52C3" w:rsidP="00653AE4">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6FBF3FCB" w14:textId="01EFBCA4" w:rsidR="00AE52C3" w:rsidRPr="000D357B" w:rsidRDefault="00AE52C3" w:rsidP="00653AE4">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16FF31A7" w14:textId="578D3413"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5720A484" w14:textId="65249048" w:rsidR="00AE52C3" w:rsidRPr="000D357B" w:rsidRDefault="00AE52C3" w:rsidP="00653AE4">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1A54356C" w14:textId="1FA5CC9E"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2B921F11" w14:textId="46BFF68C" w:rsidR="00AE52C3" w:rsidRPr="000D357B" w:rsidRDefault="00AE52C3" w:rsidP="00653AE4">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1FBE96CF" w14:textId="4C127011"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DAC4F8C" w14:textId="4D6221EA" w:rsidR="00AE52C3" w:rsidRPr="000D357B" w:rsidRDefault="00AE52C3" w:rsidP="00653AE4">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0674B196" w14:textId="4C724947" w:rsidR="00AE52C3" w:rsidRPr="000D357B" w:rsidRDefault="00AE52C3" w:rsidP="00653AE4">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5CD878E" w14:textId="48BBEBAB" w:rsidR="00AE52C3" w:rsidRPr="000D357B" w:rsidRDefault="00AE52C3" w:rsidP="00653AE4">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sidR="008F486F">
              <w:rPr>
                <w:rFonts w:asciiTheme="minorHAnsi" w:eastAsia="Arial" w:hAnsiTheme="minorHAnsi" w:cstheme="minorHAnsi"/>
                <w:sz w:val="22"/>
              </w:rPr>
              <w:t>0</w:t>
            </w:r>
            <w:r w:rsidRPr="000D357B">
              <w:rPr>
                <w:rFonts w:asciiTheme="minorHAnsi" w:eastAsia="Arial" w:hAnsiTheme="minorHAnsi" w:cstheme="minorHAnsi"/>
                <w:sz w:val="22"/>
              </w:rPr>
              <w:t>-</w:t>
            </w:r>
          </w:p>
          <w:p w14:paraId="78D63809" w14:textId="7B09452D"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sidR="008F486F">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4D30AF39" w14:textId="77777777" w:rsidR="00AE52C3" w:rsidRPr="000D357B" w:rsidRDefault="00AE52C3" w:rsidP="00653AE4">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5FBF0495" w14:textId="6C4CDAE8" w:rsidR="00AE52C3" w:rsidRPr="000D357B" w:rsidRDefault="00AE52C3" w:rsidP="00653AE4">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AE52C3" w:rsidRPr="000D357B" w14:paraId="66FE7461" w14:textId="77777777" w:rsidTr="00AE52C3">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60D73EC5" w14:textId="77777777" w:rsidR="00AE52C3" w:rsidRPr="000D357B" w:rsidRDefault="00AE52C3" w:rsidP="00653AE4">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3C8FF49E" w14:textId="77777777" w:rsidR="00AE52C3" w:rsidRPr="000D357B" w:rsidRDefault="00AE52C3" w:rsidP="00653AE4">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9A81E32" w14:textId="77777777" w:rsidR="00AE52C3" w:rsidRPr="000D357B" w:rsidRDefault="00AE52C3" w:rsidP="00653AE4">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419B6B56" w14:textId="77777777" w:rsidR="00AE52C3" w:rsidRPr="000D357B" w:rsidRDefault="00AE52C3" w:rsidP="00653AE4">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02718FCC" w14:textId="77777777" w:rsidR="00AE52C3" w:rsidRPr="000D357B" w:rsidRDefault="00AE52C3" w:rsidP="00653AE4">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9A63882" w14:textId="77777777" w:rsidR="00AE52C3" w:rsidRPr="000D357B" w:rsidRDefault="00AE52C3" w:rsidP="00653AE4">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8D2C44B" w14:textId="77777777" w:rsidR="00AE52C3" w:rsidRPr="000D357B" w:rsidRDefault="00AE52C3" w:rsidP="00653AE4">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28C165C3" w14:textId="77777777" w:rsidR="00AE52C3" w:rsidRPr="000D357B" w:rsidRDefault="00AE52C3" w:rsidP="00653AE4">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69AEA0" w14:textId="77777777" w:rsidR="00AE52C3" w:rsidRPr="000D357B" w:rsidRDefault="00AE52C3" w:rsidP="00653AE4">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575D0039" w14:textId="77777777" w:rsidR="00AE52C3" w:rsidRPr="000D357B" w:rsidRDefault="00AE52C3" w:rsidP="00653AE4">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25DE6B37" w14:textId="77777777" w:rsidR="00AE52C3" w:rsidRPr="000D357B" w:rsidRDefault="00AE52C3" w:rsidP="00653AE4">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60C3F505" w14:textId="77777777" w:rsidR="00AE52C3" w:rsidRPr="000D357B" w:rsidRDefault="00AE52C3" w:rsidP="00653AE4">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589BAB10" w14:textId="77777777" w:rsidR="00AE52C3" w:rsidRPr="000D357B" w:rsidRDefault="00AE52C3" w:rsidP="00653AE4">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4AC398D6" w14:textId="77777777" w:rsidR="00AE52C3" w:rsidRPr="000D357B" w:rsidRDefault="00AE52C3" w:rsidP="00AE52C3">
      <w:pPr>
        <w:spacing w:after="6" w:line="259" w:lineRule="auto"/>
        <w:ind w:left="0" w:firstLine="0"/>
        <w:jc w:val="left"/>
        <w:rPr>
          <w:rFonts w:asciiTheme="minorHAnsi" w:eastAsia="Arial" w:hAnsiTheme="minorHAnsi" w:cstheme="minorHAnsi"/>
          <w:b/>
          <w:sz w:val="22"/>
        </w:rPr>
      </w:pPr>
    </w:p>
    <w:p w14:paraId="4CCB1D49" w14:textId="77777777" w:rsidR="00AE52C3" w:rsidRPr="000D357B" w:rsidRDefault="00AE52C3" w:rsidP="00AE52C3">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Canvas </w:t>
      </w:r>
    </w:p>
    <w:p w14:paraId="272F67AA" w14:textId="77777777" w:rsidR="00AE52C3" w:rsidRPr="000D357B" w:rsidRDefault="00AE52C3" w:rsidP="00AE52C3">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60A8BF0B" w14:textId="77777777" w:rsidR="00AE52C3" w:rsidRPr="000D357B" w:rsidRDefault="00AE52C3" w:rsidP="00AE52C3">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i/>
          <w:sz w:val="22"/>
        </w:rPr>
        <w:t xml:space="preserve"> </w:t>
      </w:r>
    </w:p>
    <w:p w14:paraId="44B6047A" w14:textId="77777777" w:rsidR="00AE52C3" w:rsidRPr="000D357B" w:rsidRDefault="00AE52C3" w:rsidP="00AE52C3">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Counseling </w:t>
      </w:r>
    </w:p>
    <w:p w14:paraId="15D6A35A" w14:textId="77777777" w:rsidR="00AE52C3" w:rsidRPr="000D357B" w:rsidRDefault="00AE52C3" w:rsidP="00AE52C3">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The University of Florida maintains extensive counseling facilities for students. Resources are available at </w:t>
      </w:r>
      <w:hyperlink r:id="rId6">
        <w:r w:rsidRPr="000D357B">
          <w:rPr>
            <w:rFonts w:asciiTheme="minorHAnsi" w:hAnsiTheme="minorHAnsi" w:cstheme="minorHAnsi"/>
            <w:color w:val="0000FF"/>
            <w:sz w:val="22"/>
            <w:u w:val="single" w:color="0000FF"/>
          </w:rPr>
          <w:t>http://www.counseling.ufl.edu/cwc/</w:t>
        </w:r>
      </w:hyperlink>
      <w:hyperlink r:id="rId7">
        <w:r w:rsidRPr="000D357B">
          <w:rPr>
            <w:rFonts w:asciiTheme="minorHAnsi" w:hAnsiTheme="minorHAnsi" w:cstheme="minorHAnsi"/>
            <w:sz w:val="22"/>
          </w:rPr>
          <w:t xml:space="preserve"> </w:t>
        </w:r>
      </w:hyperlink>
      <w:r w:rsidRPr="000D357B">
        <w:rPr>
          <w:rFonts w:asciiTheme="minorHAnsi" w:eastAsia="Arial" w:hAnsiTheme="minorHAnsi" w:cstheme="minorHAnsi"/>
          <w:sz w:val="22"/>
        </w:rPr>
        <w:t xml:space="preserve">. The instructor recommends that you visit this web-site to become acquainted with the range of services available. </w:t>
      </w:r>
    </w:p>
    <w:p w14:paraId="66455DCE" w14:textId="77777777" w:rsidR="00AE52C3" w:rsidRPr="000D357B" w:rsidRDefault="00AE52C3" w:rsidP="00AE52C3">
      <w:pPr>
        <w:spacing w:after="14" w:line="248" w:lineRule="auto"/>
        <w:ind w:left="10"/>
        <w:jc w:val="left"/>
        <w:rPr>
          <w:rFonts w:asciiTheme="minorHAnsi" w:eastAsia="Arial" w:hAnsiTheme="minorHAnsi" w:cstheme="minorHAnsi"/>
          <w:sz w:val="22"/>
        </w:rPr>
      </w:pPr>
    </w:p>
    <w:p w14:paraId="0E2C84D3" w14:textId="77777777" w:rsidR="00AE52C3" w:rsidRPr="000D357B" w:rsidRDefault="00AE52C3" w:rsidP="000D357B">
      <w:pPr>
        <w:pStyle w:val="NoSpacing"/>
        <w:rPr>
          <w:rFonts w:cstheme="minorHAnsi"/>
          <w:b/>
        </w:rPr>
      </w:pPr>
      <w:r w:rsidRPr="000D357B">
        <w:rPr>
          <w:rFonts w:cstheme="minorHAnsi"/>
          <w:b/>
        </w:rPr>
        <w:t xml:space="preserve">Honor Code and Academic Honesty </w:t>
      </w:r>
    </w:p>
    <w:p w14:paraId="5CF05616" w14:textId="77777777" w:rsidR="00AE52C3" w:rsidRPr="000D357B" w:rsidRDefault="008F486F" w:rsidP="00AE52C3">
      <w:pPr>
        <w:spacing w:after="283" w:line="259" w:lineRule="auto"/>
        <w:ind w:left="0" w:firstLine="0"/>
        <w:jc w:val="left"/>
        <w:rPr>
          <w:rFonts w:asciiTheme="minorHAnsi" w:eastAsia="Arial" w:hAnsiTheme="minorHAnsi" w:cstheme="minorHAnsi"/>
          <w:sz w:val="22"/>
        </w:rPr>
      </w:pPr>
      <w:hyperlink r:id="rId8">
        <w:r w:rsidR="00AE52C3" w:rsidRPr="000D357B">
          <w:rPr>
            <w:rFonts w:asciiTheme="minorHAnsi" w:hAnsiTheme="minorHAnsi" w:cstheme="minorHAnsi"/>
            <w:color w:val="0000FF"/>
            <w:sz w:val="22"/>
            <w:u w:val="single" w:color="0000FF"/>
          </w:rPr>
          <w:t>https://catalog.ufl.edu/ugrad/current/advising/info/student</w:t>
        </w:r>
      </w:hyperlink>
      <w:hyperlink r:id="rId9">
        <w:r w:rsidR="00AE52C3" w:rsidRPr="000D357B">
          <w:rPr>
            <w:rFonts w:asciiTheme="minorHAnsi" w:hAnsiTheme="minorHAnsi" w:cstheme="minorHAnsi"/>
            <w:color w:val="0000FF"/>
            <w:sz w:val="22"/>
            <w:u w:val="single" w:color="0000FF"/>
          </w:rPr>
          <w:t>-</w:t>
        </w:r>
      </w:hyperlink>
      <w:hyperlink r:id="rId10">
        <w:r w:rsidR="00AE52C3" w:rsidRPr="000D357B">
          <w:rPr>
            <w:rFonts w:asciiTheme="minorHAnsi" w:hAnsiTheme="minorHAnsi" w:cstheme="minorHAnsi"/>
            <w:color w:val="0000FF"/>
            <w:sz w:val="22"/>
            <w:u w:val="single" w:color="0000FF"/>
          </w:rPr>
          <w:t>honor</w:t>
        </w:r>
      </w:hyperlink>
      <w:hyperlink r:id="rId11">
        <w:r w:rsidR="00AE52C3" w:rsidRPr="000D357B">
          <w:rPr>
            <w:rFonts w:asciiTheme="minorHAnsi" w:hAnsiTheme="minorHAnsi" w:cstheme="minorHAnsi"/>
            <w:color w:val="0000FF"/>
            <w:sz w:val="22"/>
            <w:u w:val="single" w:color="0000FF"/>
          </w:rPr>
          <w:t>-</w:t>
        </w:r>
      </w:hyperlink>
      <w:hyperlink r:id="rId12">
        <w:r w:rsidR="00AE52C3" w:rsidRPr="000D357B">
          <w:rPr>
            <w:rFonts w:asciiTheme="minorHAnsi" w:hAnsiTheme="minorHAnsi" w:cstheme="minorHAnsi"/>
            <w:color w:val="0000FF"/>
            <w:sz w:val="22"/>
            <w:u w:val="single" w:color="0000FF"/>
          </w:rPr>
          <w:t>code.aspx</w:t>
        </w:r>
      </w:hyperlink>
      <w:hyperlink r:id="rId13">
        <w:r w:rsidR="00AE52C3" w:rsidRPr="000D357B">
          <w:rPr>
            <w:rFonts w:asciiTheme="minorHAnsi" w:eastAsia="Arial" w:hAnsiTheme="minorHAnsi" w:cstheme="minorHAnsi"/>
            <w:color w:val="0000FF"/>
            <w:sz w:val="22"/>
          </w:rPr>
          <w:t xml:space="preserve"> </w:t>
        </w:r>
      </w:hyperlink>
    </w:p>
    <w:p w14:paraId="0B23761E" w14:textId="77777777" w:rsidR="00AE52C3" w:rsidRPr="000D357B" w:rsidRDefault="00AE52C3" w:rsidP="00AE52C3">
      <w:pPr>
        <w:spacing w:after="0" w:line="259" w:lineRule="auto"/>
        <w:ind w:left="-5"/>
        <w:jc w:val="left"/>
        <w:rPr>
          <w:rFonts w:asciiTheme="minorHAnsi" w:eastAsia="Arial" w:hAnsiTheme="minorHAnsi" w:cstheme="minorHAnsi"/>
          <w:sz w:val="22"/>
        </w:rPr>
      </w:pPr>
      <w:r w:rsidRPr="000D357B">
        <w:rPr>
          <w:rFonts w:asciiTheme="minorHAnsi" w:eastAsia="Arial" w:hAnsiTheme="minorHAnsi" w:cstheme="minorHAnsi"/>
          <w:b/>
          <w:sz w:val="22"/>
        </w:rPr>
        <w:t xml:space="preserve">Students with Disabilities: </w:t>
      </w:r>
    </w:p>
    <w:p w14:paraId="6A77147E" w14:textId="77777777" w:rsidR="00AE52C3" w:rsidRPr="000D357B" w:rsidRDefault="00AE52C3" w:rsidP="00AE52C3">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w:t>
      </w:r>
    </w:p>
    <w:p w14:paraId="755A1D6E" w14:textId="77777777" w:rsidR="00AE52C3" w:rsidRPr="000D357B" w:rsidRDefault="00AE52C3" w:rsidP="000D357B">
      <w:pPr>
        <w:spacing w:after="14" w:line="250" w:lineRule="auto"/>
        <w:ind w:left="-5"/>
        <w:jc w:val="left"/>
        <w:rPr>
          <w:rFonts w:asciiTheme="minorHAnsi" w:eastAsia="Arial" w:hAnsiTheme="minorHAnsi" w:cstheme="minorHAnsi"/>
          <w:sz w:val="22"/>
        </w:rPr>
      </w:pPr>
      <w:r w:rsidRPr="000D357B">
        <w:rPr>
          <w:rFonts w:asciiTheme="minorHAnsi" w:eastAsia="Arial" w:hAnsiTheme="minorHAnsi" w:cstheme="minorHAnsi"/>
          <w:sz w:val="22"/>
        </w:rPr>
        <w:t xml:space="preserve">faculty-student disability related issues. </w:t>
      </w:r>
      <w:r w:rsidRPr="000D357B">
        <w:rPr>
          <w:rFonts w:asciiTheme="minorHAnsi" w:eastAsia="Arial" w:hAnsiTheme="minorHAnsi" w:cstheme="minorHAnsi"/>
          <w:b/>
          <w:sz w:val="22"/>
        </w:rPr>
        <w:t>It is the responsibility of the student to contact the Course Instructor via e-Learning indicating special needs assistance AT THE BEGINNING OF THE SEMESTER</w:t>
      </w:r>
      <w:r w:rsidRPr="000D357B">
        <w:rPr>
          <w:rFonts w:asciiTheme="minorHAnsi" w:eastAsia="Arial" w:hAnsiTheme="minorHAnsi" w:cstheme="minorHAnsi"/>
          <w:sz w:val="22"/>
        </w:rPr>
        <w:t>. 0001 Reid Hall, 392-</w:t>
      </w:r>
      <w:proofErr w:type="gramStart"/>
      <w:r w:rsidRPr="000D357B">
        <w:rPr>
          <w:rFonts w:asciiTheme="minorHAnsi" w:eastAsia="Arial" w:hAnsiTheme="minorHAnsi" w:cstheme="minorHAnsi"/>
          <w:sz w:val="22"/>
        </w:rPr>
        <w:t>8565,  https://www.dso.ufl.edu/drc/</w:t>
      </w:r>
      <w:proofErr w:type="gramEnd"/>
      <w:r w:rsidRPr="000D357B">
        <w:rPr>
          <w:rFonts w:asciiTheme="minorHAnsi" w:eastAsia="Arial" w:hAnsiTheme="minorHAnsi" w:cstheme="minorHAnsi"/>
          <w:sz w:val="22"/>
        </w:rPr>
        <w:t xml:space="preserve"> </w:t>
      </w:r>
    </w:p>
    <w:p w14:paraId="1D28083D" w14:textId="77777777" w:rsidR="00AE52C3" w:rsidRPr="000D357B" w:rsidRDefault="00AE52C3" w:rsidP="00AE52C3">
      <w:pPr>
        <w:spacing w:after="0" w:line="259" w:lineRule="auto"/>
        <w:ind w:left="0" w:firstLine="0"/>
        <w:jc w:val="left"/>
        <w:rPr>
          <w:rFonts w:asciiTheme="minorHAnsi" w:eastAsia="Arial" w:hAnsiTheme="minorHAnsi" w:cstheme="minorHAnsi"/>
          <w:sz w:val="22"/>
        </w:rPr>
      </w:pPr>
    </w:p>
    <w:p w14:paraId="23D0C8A1" w14:textId="77777777" w:rsidR="00AE52C3" w:rsidRPr="000D357B" w:rsidRDefault="00AE52C3" w:rsidP="00AE52C3">
      <w:pPr>
        <w:keepNext/>
        <w:keepLines/>
        <w:spacing w:after="0" w:line="259" w:lineRule="auto"/>
        <w:ind w:left="10"/>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 Course Evaluation:</w:t>
      </w:r>
    </w:p>
    <w:p w14:paraId="1BAD925F" w14:textId="77777777" w:rsidR="00543C45" w:rsidRDefault="000D357B">
      <w:pPr>
        <w:tabs>
          <w:tab w:val="center" w:pos="558"/>
          <w:tab w:val="center" w:pos="3976"/>
          <w:tab w:val="right" w:pos="9625"/>
        </w:tabs>
        <w:spacing w:after="4" w:line="259" w:lineRule="auto"/>
        <w:ind w:left="0" w:firstLine="0"/>
        <w:jc w:val="left"/>
      </w:pPr>
      <w:r w:rsidRPr="000D357B">
        <w:rPr>
          <w:rFonts w:asciiTheme="minorHAnsi" w:hAnsiTheme="minorHAnsi" w:cstheme="minorHAnsi"/>
          <w:sz w:val="22"/>
        </w:rPr>
        <w:t>Students are expected to provide professional and respectful feedback on the quality of</w:t>
      </w:r>
      <w:r w:rsidRPr="000D357B">
        <w:rPr>
          <w:rFonts w:asciiTheme="minorHAnsi" w:hAnsiTheme="minorHAnsi" w:cstheme="minorHAnsi"/>
          <w:b/>
          <w:sz w:val="22"/>
        </w:rPr>
        <w:t xml:space="preserve"> </w:t>
      </w:r>
      <w:r w:rsidRPr="000D357B">
        <w:rPr>
          <w:rFonts w:asciiTheme="minorHAnsi" w:hAnsiTheme="minorHAnsi" w:cstheme="minorHAnsi"/>
          <w:sz w:val="22"/>
        </w:rPr>
        <w:t xml:space="preserve">instruction in this course by completing course evaluations online via </w:t>
      </w:r>
      <w:proofErr w:type="spellStart"/>
      <w:r w:rsidRPr="000D357B">
        <w:rPr>
          <w:rFonts w:asciiTheme="minorHAnsi" w:hAnsiTheme="minorHAnsi" w:cstheme="minorHAnsi"/>
          <w:sz w:val="22"/>
        </w:rPr>
        <w:t>GatorEvals</w:t>
      </w:r>
      <w:proofErr w:type="spellEnd"/>
      <w:r w:rsidRPr="000D357B">
        <w:rPr>
          <w:rFonts w:asciiTheme="minorHAnsi" w:hAnsiTheme="minorHAnsi" w:cstheme="minorHAnsi"/>
          <w:sz w:val="22"/>
        </w:rPr>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Pr="000D357B">
        <w:rPr>
          <w:rFonts w:asciiTheme="minorHAnsi" w:hAnsiTheme="minorHAnsi" w:cstheme="minorHAnsi"/>
          <w:sz w:val="22"/>
        </w:rPr>
        <w:t>GatorEvals</w:t>
      </w:r>
      <w:proofErr w:type="spellEnd"/>
      <w:r w:rsidRPr="000D357B">
        <w:rPr>
          <w:rFonts w:asciiTheme="minorHAnsi" w:hAnsiTheme="minorHAnsi" w:cstheme="minorHAnsi"/>
          <w:sz w:val="22"/>
        </w:rPr>
        <w:t xml:space="preserve">, in their Canvas course menu under </w:t>
      </w:r>
      <w:proofErr w:type="spellStart"/>
      <w:r w:rsidRPr="000D357B">
        <w:rPr>
          <w:rFonts w:asciiTheme="minorHAnsi" w:hAnsiTheme="minorHAnsi" w:cstheme="minorHAnsi"/>
          <w:sz w:val="22"/>
        </w:rPr>
        <w:t>GatorEvals</w:t>
      </w:r>
      <w:proofErr w:type="spellEnd"/>
      <w:r w:rsidRPr="000D357B">
        <w:rPr>
          <w:rFonts w:asciiTheme="minorHAnsi" w:hAnsiTheme="minorHAnsi" w:cstheme="minorHAnsi"/>
          <w:sz w:val="22"/>
        </w:rPr>
        <w:t>, or via https://ufl.bluera.com/ufl/. Summaries of course evaluation results are available to students at https://gatorevals.aa.ufl.edu/public-results/.</w:t>
      </w:r>
      <w:r w:rsidR="00567576">
        <w:rPr>
          <w:b/>
        </w:rPr>
        <w:tab/>
      </w:r>
      <w:r w:rsidR="000123F1">
        <w:rPr>
          <w:b/>
        </w:rPr>
        <w:t xml:space="preserve"> </w:t>
      </w:r>
    </w:p>
    <w:sectPr w:rsidR="00543C45">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45"/>
    <w:rsid w:val="000123F1"/>
    <w:rsid w:val="00067E7B"/>
    <w:rsid w:val="000D357B"/>
    <w:rsid w:val="001C5BA2"/>
    <w:rsid w:val="002E1F59"/>
    <w:rsid w:val="00543C45"/>
    <w:rsid w:val="00567576"/>
    <w:rsid w:val="00631704"/>
    <w:rsid w:val="007D0695"/>
    <w:rsid w:val="008F486F"/>
    <w:rsid w:val="00AE52C3"/>
    <w:rsid w:val="00F8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advising/info/student-honor-code.aspx" TargetMode="External"/><Relationship Id="rId13" Type="http://schemas.openxmlformats.org/officeDocument/2006/relationships/hyperlink" Target="https://catalog.ufl.edu/ugrad/current/advising/info/student-honor-code.aspx" TargetMode="External"/><Relationship Id="rId3" Type="http://schemas.openxmlformats.org/officeDocument/2006/relationships/settings" Target="settings.xml"/><Relationship Id="rId7" Type="http://schemas.openxmlformats.org/officeDocument/2006/relationships/hyperlink" Target="http://www.counseling.ufl.edu/cwc/" TargetMode="External"/><Relationship Id="rId12" Type="http://schemas.openxmlformats.org/officeDocument/2006/relationships/hyperlink" Target="https://catalog.ufl.edu/ugrad/current/advising/info/student-honor-cod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ufl.edu/cwc/" TargetMode="External"/><Relationship Id="rId11" Type="http://schemas.openxmlformats.org/officeDocument/2006/relationships/hyperlink" Target="https://catalog.ufl.edu/ugrad/current/advising/info/student-honor-code.aspx" TargetMode="External"/><Relationship Id="rId5" Type="http://schemas.openxmlformats.org/officeDocument/2006/relationships/hyperlink" Target="mailto:russ1307@ufl.edu" TargetMode="External"/><Relationship Id="rId15" Type="http://schemas.openxmlformats.org/officeDocument/2006/relationships/theme" Target="theme/theme1.xml"/><Relationship Id="rId10" Type="http://schemas.openxmlformats.org/officeDocument/2006/relationships/hyperlink" Target="https://catalog.ufl.edu/ugrad/current/advising/info/student-honor-code.aspx" TargetMode="External"/><Relationship Id="rId4" Type="http://schemas.openxmlformats.org/officeDocument/2006/relationships/webSettings" Target="webSettings.xml"/><Relationship Id="rId9" Type="http://schemas.openxmlformats.org/officeDocument/2006/relationships/hyperlink" Target="https://catalog.ufl.edu/ugrad/current/advising/info/student-honor-cod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Mark Daniel Russell</cp:lastModifiedBy>
  <cp:revision>3</cp:revision>
  <dcterms:created xsi:type="dcterms:W3CDTF">2020-05-05T16:58:00Z</dcterms:created>
  <dcterms:modified xsi:type="dcterms:W3CDTF">2020-08-21T13:50:00Z</dcterms:modified>
</cp:coreProperties>
</file>