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71" w:rsidRPr="00B502D1" w:rsidRDefault="000C6DCA" w:rsidP="000547B7">
      <w:pPr>
        <w:pStyle w:val="Heading1"/>
      </w:pPr>
      <w:r>
        <w:t>INTRODUCTION TO PLANNING INFORMATION sYSTEMS</w:t>
      </w:r>
    </w:p>
    <w:p w:rsidR="00AA7B71" w:rsidRDefault="00047910" w:rsidP="007A15FA">
      <w:pPr>
        <w:pStyle w:val="Heading4"/>
        <w:jc w:val="both"/>
      </w:pPr>
      <w:r w:rsidRPr="00047910">
        <w:rPr>
          <w:b/>
        </w:rPr>
        <w:t>COURSE NUMBER:</w:t>
      </w:r>
      <w:r>
        <w:t xml:space="preserve"> </w:t>
      </w:r>
      <w:r w:rsidR="00A81FDF" w:rsidRPr="00A81FDF">
        <w:t>URP6270-1044(21251) URP6270-</w:t>
      </w:r>
      <w:proofErr w:type="gramStart"/>
      <w:r w:rsidR="00A81FDF" w:rsidRPr="00A81FDF">
        <w:t>24DH(</w:t>
      </w:r>
      <w:proofErr w:type="gramEnd"/>
      <w:r w:rsidR="00A81FDF" w:rsidRPr="00A81FDF">
        <w:t>21253)</w:t>
      </w:r>
    </w:p>
    <w:p w:rsidR="00AA7B71" w:rsidRPr="00A271BD" w:rsidRDefault="00047910" w:rsidP="007A15FA">
      <w:pPr>
        <w:pStyle w:val="Heading4"/>
        <w:jc w:val="both"/>
      </w:pPr>
      <w:r w:rsidRPr="00047910">
        <w:rPr>
          <w:b/>
          <w:caps w:val="0"/>
        </w:rPr>
        <w:t>CREDIT HOURS:</w:t>
      </w:r>
      <w:r>
        <w:rPr>
          <w:caps w:val="0"/>
        </w:rPr>
        <w:t xml:space="preserve"> </w:t>
      </w:r>
      <w:r w:rsidR="007A15FA">
        <w:rPr>
          <w:caps w:val="0"/>
        </w:rPr>
        <w:t>3 Credit Hours</w:t>
      </w:r>
    </w:p>
    <w:p w:rsidR="00A271BD" w:rsidRDefault="00047910" w:rsidP="007A15FA">
      <w:pPr>
        <w:pStyle w:val="Heading4"/>
        <w:jc w:val="both"/>
        <w:rPr>
          <w:rStyle w:val="ItemDescription"/>
          <w:rFonts w:eastAsia="Times New Roman" w:cs="Times New Roman"/>
          <w:i w:val="0"/>
          <w:sz w:val="22"/>
        </w:rPr>
      </w:pPr>
      <w:r w:rsidRPr="00047910">
        <w:rPr>
          <w:rStyle w:val="ItemDescription"/>
          <w:rFonts w:eastAsia="Times New Roman" w:cs="Times New Roman"/>
          <w:b/>
          <w:i w:val="0"/>
          <w:sz w:val="22"/>
        </w:rPr>
        <w:t>SEMESTER:</w:t>
      </w:r>
      <w:r>
        <w:rPr>
          <w:rStyle w:val="ItemDescription"/>
          <w:rFonts w:eastAsia="Times New Roman" w:cs="Times New Roman"/>
          <w:i w:val="0"/>
          <w:sz w:val="22"/>
        </w:rPr>
        <w:t xml:space="preserve"> </w:t>
      </w:r>
      <w:r w:rsidR="00D12498">
        <w:rPr>
          <w:rStyle w:val="ItemDescription"/>
          <w:rFonts w:eastAsia="Times New Roman" w:cs="Times New Roman"/>
          <w:i w:val="0"/>
          <w:sz w:val="22"/>
        </w:rPr>
        <w:t>Spring</w:t>
      </w:r>
      <w:r w:rsidR="00A81FDF">
        <w:rPr>
          <w:rStyle w:val="ItemDescription"/>
          <w:rFonts w:eastAsia="Times New Roman" w:cs="Times New Roman"/>
          <w:i w:val="0"/>
          <w:sz w:val="22"/>
        </w:rPr>
        <w:t xml:space="preserve"> 2019</w:t>
      </w:r>
    </w:p>
    <w:p w:rsidR="008D0118" w:rsidRDefault="00AA7B71" w:rsidP="007A15FA">
      <w:pPr>
        <w:jc w:val="both"/>
        <w:rPr>
          <w:rFonts w:eastAsia="Calibri" w:cs="Calibri"/>
        </w:rPr>
      </w:pPr>
      <w:r w:rsidRPr="00A271BD">
        <w:rPr>
          <w:rStyle w:val="Heading3Char"/>
        </w:rPr>
        <w:t>Instructor:</w:t>
      </w:r>
      <w:r w:rsidR="00A271BD">
        <w:rPr>
          <w:rFonts w:eastAsia="Calibri" w:cs="Calibri"/>
        </w:rPr>
        <w:tab/>
      </w:r>
    </w:p>
    <w:p w:rsidR="008C6D5A" w:rsidRPr="008D0118" w:rsidRDefault="000C6DCA" w:rsidP="008D0118">
      <w:pPr>
        <w:pStyle w:val="NoSpacing"/>
        <w:rPr>
          <w:rStyle w:val="ItemDescription"/>
          <w:b/>
        </w:rPr>
      </w:pPr>
      <w:r w:rsidRPr="008D0118">
        <w:rPr>
          <w:rStyle w:val="ItemDescription"/>
          <w:b/>
        </w:rPr>
        <w:t>Stanley Latimer</w:t>
      </w:r>
    </w:p>
    <w:p w:rsidR="008C6D5A" w:rsidRDefault="008D0118" w:rsidP="008D0118">
      <w:pPr>
        <w:pStyle w:val="NoSpacing"/>
        <w:rPr>
          <w:rStyle w:val="ItemDescription"/>
        </w:rPr>
      </w:pPr>
      <w:r>
        <w:rPr>
          <w:rStyle w:val="ItemDescription"/>
        </w:rPr>
        <w:t>L</w:t>
      </w:r>
      <w:r w:rsidR="000C6DCA">
        <w:rPr>
          <w:rStyle w:val="ItemDescription"/>
        </w:rPr>
        <w:t>ecturer</w:t>
      </w:r>
      <w:r w:rsidR="008C6D5A">
        <w:rPr>
          <w:rStyle w:val="ItemDescription"/>
        </w:rPr>
        <w:t xml:space="preserve">, </w:t>
      </w:r>
    </w:p>
    <w:p w:rsidR="00AA7B71" w:rsidRDefault="008C6D5A" w:rsidP="008D0118">
      <w:pPr>
        <w:pStyle w:val="NoSpacing"/>
        <w:rPr>
          <w:rStyle w:val="ItemDescription"/>
        </w:rPr>
      </w:pPr>
      <w:r>
        <w:rPr>
          <w:rStyle w:val="ItemDescription"/>
        </w:rPr>
        <w:t>Department</w:t>
      </w:r>
      <w:r w:rsidR="00A13BD7">
        <w:rPr>
          <w:rStyle w:val="ItemDescription"/>
        </w:rPr>
        <w:t xml:space="preserve"> of Urban and Regional Planning</w:t>
      </w:r>
    </w:p>
    <w:p w:rsidR="00AA7B71" w:rsidRPr="00B502D1" w:rsidRDefault="000C6DCA" w:rsidP="008D0118">
      <w:pPr>
        <w:pStyle w:val="NoSpacing"/>
        <w:rPr>
          <w:rStyle w:val="ItemDescription"/>
        </w:rPr>
      </w:pPr>
      <w:r>
        <w:rPr>
          <w:rStyle w:val="ItemDescription"/>
        </w:rPr>
        <w:t>Room 466</w:t>
      </w:r>
      <w:r w:rsidR="008C6D5A">
        <w:rPr>
          <w:rStyle w:val="ItemDescription"/>
        </w:rPr>
        <w:t xml:space="preserve"> Architecture Building,</w:t>
      </w:r>
      <w:r w:rsidR="00AA7B71" w:rsidRPr="00B502D1">
        <w:rPr>
          <w:rStyle w:val="ItemDescription"/>
        </w:rPr>
        <w:t xml:space="preserve"> </w:t>
      </w:r>
      <w:r w:rsidR="008C6D5A">
        <w:rPr>
          <w:rStyle w:val="ItemDescription"/>
        </w:rPr>
        <w:br/>
      </w:r>
      <w:r>
        <w:rPr>
          <w:rStyle w:val="ItemDescription"/>
        </w:rPr>
        <w:t>latimer@geoplan.ufl.edu</w:t>
      </w:r>
      <w:r w:rsidR="00AA7B71" w:rsidRPr="00B502D1">
        <w:rPr>
          <w:rStyle w:val="ItemDescription"/>
        </w:rPr>
        <w:t xml:space="preserve"> </w:t>
      </w:r>
      <w:r w:rsidR="00A271BD">
        <w:rPr>
          <w:rStyle w:val="ItemDescription"/>
        </w:rPr>
        <w:br/>
      </w:r>
      <w:r>
        <w:rPr>
          <w:rStyle w:val="ItemDescription"/>
        </w:rPr>
        <w:t>352-294-149</w:t>
      </w:r>
      <w:r w:rsidR="008C6D5A">
        <w:rPr>
          <w:rStyle w:val="ItemDescription"/>
        </w:rPr>
        <w:t>3</w:t>
      </w:r>
    </w:p>
    <w:p w:rsidR="008C6D5A" w:rsidRDefault="00AA7B71" w:rsidP="0098170E">
      <w:pPr>
        <w:spacing w:after="0" w:line="240" w:lineRule="auto"/>
        <w:ind w:left="2160" w:hanging="2160"/>
        <w:rPr>
          <w:rStyle w:val="ItemDescription"/>
        </w:rPr>
      </w:pPr>
      <w:r w:rsidRPr="00A271BD">
        <w:rPr>
          <w:rStyle w:val="Heading3Char"/>
        </w:rPr>
        <w:t>Office Hours:</w:t>
      </w:r>
      <w:r w:rsidR="0098170E">
        <w:rPr>
          <w:rStyle w:val="Heading3Char"/>
        </w:rPr>
        <w:t xml:space="preserve"> </w:t>
      </w:r>
      <w:r w:rsidR="00944731" w:rsidRPr="00944731">
        <w:rPr>
          <w:rStyle w:val="Heading3Char"/>
          <w:b w:val="0"/>
          <w:i/>
          <w:caps w:val="0"/>
          <w:color w:val="auto"/>
        </w:rPr>
        <w:t>Online Office Hours By Appointment</w:t>
      </w:r>
      <w:proofErr w:type="gramStart"/>
      <w:r w:rsidR="00944731">
        <w:rPr>
          <w:rStyle w:val="Heading3Char"/>
          <w:b w:val="0"/>
          <w:i/>
          <w:caps w:val="0"/>
          <w:color w:val="auto"/>
        </w:rPr>
        <w:t xml:space="preserve">; </w:t>
      </w:r>
      <w:r w:rsidR="00944731" w:rsidRPr="00944731">
        <w:rPr>
          <w:rStyle w:val="Heading3Char"/>
          <w:color w:val="auto"/>
        </w:rPr>
        <w:t xml:space="preserve"> </w:t>
      </w:r>
      <w:r w:rsidR="008D0118" w:rsidRPr="00944731">
        <w:rPr>
          <w:rStyle w:val="ItemDescription"/>
        </w:rPr>
        <w:t>Campus</w:t>
      </w:r>
      <w:proofErr w:type="gramEnd"/>
      <w:r w:rsidR="008D0118" w:rsidRPr="00944731">
        <w:rPr>
          <w:rStyle w:val="ItemDescription"/>
        </w:rPr>
        <w:t xml:space="preserve"> office hours Tuesday</w:t>
      </w:r>
      <w:r w:rsidR="00F06930" w:rsidRPr="00944731">
        <w:rPr>
          <w:rStyle w:val="ItemDescription"/>
        </w:rPr>
        <w:t xml:space="preserve"> – Thursday, 1:15PM – 2:15PM;  By Appointment (co</w:t>
      </w:r>
      <w:r w:rsidR="008D0118" w:rsidRPr="00944731">
        <w:rPr>
          <w:rStyle w:val="ItemDescription"/>
        </w:rPr>
        <w:t>ntact by email for appointment)</w:t>
      </w:r>
      <w:r w:rsidR="00F06930" w:rsidRPr="00944731">
        <w:rPr>
          <w:rStyle w:val="ItemDescription"/>
        </w:rPr>
        <w:t>.</w:t>
      </w:r>
      <w:r w:rsidR="00944731" w:rsidRPr="00944731">
        <w:rPr>
          <w:rStyle w:val="ItemDescription"/>
        </w:rPr>
        <w:t xml:space="preserve">  </w:t>
      </w:r>
    </w:p>
    <w:p w:rsidR="00747134" w:rsidRDefault="00747134" w:rsidP="00F06930">
      <w:pPr>
        <w:rPr>
          <w:rStyle w:val="ng-binding"/>
        </w:rPr>
      </w:pPr>
      <w:r>
        <w:rPr>
          <w:rStyle w:val="Heading3Char"/>
        </w:rPr>
        <w:t xml:space="preserve">Course Meeting Times: </w:t>
      </w:r>
      <w:r w:rsidR="00F06930">
        <w:rPr>
          <w:rStyle w:val="Heading3Char"/>
          <w:b w:val="0"/>
        </w:rPr>
        <w:t xml:space="preserve"> </w:t>
      </w:r>
      <w:r w:rsidR="00A81FDF">
        <w:rPr>
          <w:rFonts w:ascii="Times New Roman" w:hAnsi="Times New Roman"/>
          <w:bCs/>
        </w:rPr>
        <w:t>Online</w:t>
      </w:r>
    </w:p>
    <w:p w:rsidR="00D12498" w:rsidRDefault="00D12498" w:rsidP="00F06930">
      <w:pPr>
        <w:rPr>
          <w:rStyle w:val="ng-binding"/>
        </w:rPr>
      </w:pPr>
      <w:r>
        <w:rPr>
          <w:rStyle w:val="Heading3Char"/>
        </w:rPr>
        <w:t>C</w:t>
      </w:r>
      <w:r>
        <w:rPr>
          <w:rStyle w:val="Heading3Char"/>
        </w:rPr>
        <w:t xml:space="preserve">LASSROOM:  </w:t>
      </w:r>
      <w:r w:rsidR="00A81FDF">
        <w:rPr>
          <w:rStyle w:val="Heading3Char"/>
          <w:b w:val="0"/>
        </w:rPr>
        <w:t>n/A</w:t>
      </w:r>
    </w:p>
    <w:p w:rsidR="00AA7B71" w:rsidRPr="005615CB" w:rsidRDefault="003470CC" w:rsidP="007C5F9C">
      <w:pPr>
        <w:spacing w:before="0"/>
        <w:ind w:left="4320" w:hanging="4320"/>
        <w:rPr>
          <w:rStyle w:val="ItemDescription"/>
        </w:rPr>
      </w:pPr>
      <w:r>
        <w:rPr>
          <w:rStyle w:val="Heading3Char"/>
        </w:rPr>
        <w:t>Course TA/</w:t>
      </w:r>
      <w:r w:rsidR="00AA7B71" w:rsidRPr="00A271BD">
        <w:rPr>
          <w:rStyle w:val="Heading3Char"/>
        </w:rPr>
        <w:t>Coordinator</w:t>
      </w:r>
      <w:r w:rsidR="00A271BD">
        <w:rPr>
          <w:rStyle w:val="Heading3Char"/>
        </w:rPr>
        <w:t>:</w:t>
      </w:r>
      <w:r w:rsidR="0098170E">
        <w:rPr>
          <w:rStyle w:val="Heading3Char"/>
        </w:rPr>
        <w:t xml:space="preserve"> </w:t>
      </w:r>
      <w:r w:rsidR="00F936FB">
        <w:rPr>
          <w:rStyle w:val="ItemDescription"/>
          <w:rFonts w:ascii="Arial" w:hAnsi="Arial" w:cs="Arial"/>
          <w:sz w:val="20"/>
        </w:rPr>
        <w:t>No TA</w:t>
      </w:r>
    </w:p>
    <w:p w:rsidR="00AA7B71" w:rsidRDefault="00AA7B71" w:rsidP="00A572E8">
      <w:pPr>
        <w:ind w:left="2160" w:hanging="2160"/>
        <w:rPr>
          <w:rStyle w:val="ItemDescription"/>
        </w:rPr>
      </w:pPr>
      <w:r w:rsidRPr="00A271BD">
        <w:rPr>
          <w:rStyle w:val="Heading3Char"/>
        </w:rPr>
        <w:t>Course Website:</w:t>
      </w:r>
      <w:r>
        <w:rPr>
          <w:rFonts w:eastAsia="Calibri" w:cs="Calibri"/>
        </w:rPr>
        <w:tab/>
      </w:r>
      <w:r w:rsidR="003470CC">
        <w:rPr>
          <w:rStyle w:val="ItemDescription"/>
        </w:rPr>
        <w:t>All materials are posted on the Canvas e-Learning University of Florid</w:t>
      </w:r>
      <w:r w:rsidR="00A572E8">
        <w:rPr>
          <w:rStyle w:val="ItemDescription"/>
        </w:rPr>
        <w:t>a</w:t>
      </w:r>
      <w:r w:rsidR="003470CC">
        <w:rPr>
          <w:rStyle w:val="ItemDescription"/>
        </w:rPr>
        <w:t>.  The course may be accessed at</w:t>
      </w:r>
      <w:r w:rsidR="00A80240">
        <w:rPr>
          <w:rStyle w:val="ItemDescription"/>
        </w:rPr>
        <w:t xml:space="preserve"> </w:t>
      </w:r>
      <w:hyperlink r:id="rId6" w:history="1">
        <w:r w:rsidR="00A80240" w:rsidRPr="00A80240">
          <w:rPr>
            <w:rStyle w:val="Hyperlink"/>
            <w:rFonts w:eastAsia="Calibri" w:cs="Calibri"/>
          </w:rPr>
          <w:t>http:/elearning.ufl.edu/</w:t>
        </w:r>
      </w:hyperlink>
    </w:p>
    <w:p w:rsidR="007A15FA" w:rsidRDefault="00AA7B71" w:rsidP="00A572E8">
      <w:pPr>
        <w:spacing w:before="120"/>
        <w:rPr>
          <w:rStyle w:val="ItemDescription"/>
        </w:rPr>
      </w:pPr>
      <w:r w:rsidRPr="00A271BD">
        <w:rPr>
          <w:rStyle w:val="Heading3Char"/>
        </w:rPr>
        <w:t>Course Communications:</w:t>
      </w:r>
      <w:r>
        <w:rPr>
          <w:rFonts w:eastAsia="Calibri" w:cs="Calibri"/>
        </w:rPr>
        <w:t xml:space="preserve"> </w:t>
      </w:r>
      <w:r w:rsidR="00944731">
        <w:rPr>
          <w:rStyle w:val="ItemDescription"/>
          <w:rFonts w:ascii="Arial" w:hAnsi="Arial" w:cs="Arial"/>
          <w:b/>
          <w:sz w:val="20"/>
          <w:u w:val="single"/>
        </w:rPr>
        <w:t>Em</w:t>
      </w:r>
      <w:r w:rsidR="009F414B" w:rsidRPr="00944731">
        <w:rPr>
          <w:rStyle w:val="ItemDescription"/>
          <w:rFonts w:ascii="Arial" w:hAnsi="Arial" w:cs="Arial"/>
          <w:b/>
          <w:sz w:val="20"/>
          <w:u w:val="single"/>
        </w:rPr>
        <w:t>ail</w:t>
      </w:r>
      <w:r w:rsidR="00132948" w:rsidRPr="00944731">
        <w:rPr>
          <w:rStyle w:val="ItemDescription"/>
          <w:rFonts w:ascii="Arial" w:hAnsi="Arial" w:cs="Arial"/>
          <w:b/>
          <w:sz w:val="20"/>
          <w:u w:val="single"/>
        </w:rPr>
        <w:t xml:space="preserve"> through C</w:t>
      </w:r>
      <w:r w:rsidR="009F414B" w:rsidRPr="00944731">
        <w:rPr>
          <w:rStyle w:val="ItemDescription"/>
          <w:rFonts w:ascii="Arial" w:hAnsi="Arial" w:cs="Arial"/>
          <w:b/>
          <w:sz w:val="20"/>
          <w:u w:val="single"/>
        </w:rPr>
        <w:t>anvas</w:t>
      </w:r>
      <w:r w:rsidR="00A13BD7" w:rsidRPr="00944731">
        <w:rPr>
          <w:rStyle w:val="ItemDescription"/>
          <w:rFonts w:ascii="Arial" w:hAnsi="Arial" w:cs="Arial"/>
          <w:b/>
          <w:sz w:val="20"/>
          <w:u w:val="single"/>
        </w:rPr>
        <w:t>.</w:t>
      </w:r>
      <w:r w:rsidR="00A13BD7">
        <w:rPr>
          <w:rStyle w:val="ItemDescription"/>
          <w:rFonts w:ascii="Arial" w:hAnsi="Arial" w:cs="Arial"/>
          <w:sz w:val="20"/>
        </w:rPr>
        <w:t xml:space="preserve">   </w:t>
      </w:r>
      <w:r w:rsidR="003470CC" w:rsidRPr="00B872D8">
        <w:rPr>
          <w:rStyle w:val="ItemDescription"/>
          <w:rFonts w:ascii="Arial" w:hAnsi="Arial" w:cs="Arial"/>
          <w:sz w:val="20"/>
        </w:rPr>
        <w:t>.</w:t>
      </w:r>
      <w:r w:rsidR="003470CC">
        <w:rPr>
          <w:rStyle w:val="ItemDescription"/>
        </w:rPr>
        <w:t xml:space="preserve"> </w:t>
      </w:r>
    </w:p>
    <w:p w:rsidR="00167187" w:rsidRDefault="00AA7B71" w:rsidP="007A15FA">
      <w:pPr>
        <w:jc w:val="both"/>
        <w:rPr>
          <w:rStyle w:val="ItemDescription"/>
          <w:rFonts w:ascii="Arial" w:hAnsi="Arial" w:cs="Arial"/>
          <w:sz w:val="20"/>
        </w:rPr>
      </w:pPr>
      <w:r w:rsidRPr="00A271BD">
        <w:rPr>
          <w:rStyle w:val="Heading3Char"/>
        </w:rPr>
        <w:t>Required Text:</w:t>
      </w:r>
      <w:r w:rsidRPr="005615CB">
        <w:rPr>
          <w:rStyle w:val="ItemDescription"/>
        </w:rPr>
        <w:t xml:space="preserve"> </w:t>
      </w:r>
      <w:r w:rsidR="003470CC" w:rsidRPr="00B872D8">
        <w:rPr>
          <w:rStyle w:val="ItemDescription"/>
          <w:rFonts w:ascii="Arial" w:hAnsi="Arial" w:cs="Arial"/>
          <w:sz w:val="20"/>
        </w:rPr>
        <w:t>No required text.  However for students that wish more detailed information or are having trouble with concepts for this course</w:t>
      </w:r>
      <w:r w:rsidR="00167187">
        <w:rPr>
          <w:rStyle w:val="ItemDescription"/>
          <w:rFonts w:ascii="Arial" w:hAnsi="Arial" w:cs="Arial"/>
          <w:sz w:val="20"/>
        </w:rPr>
        <w:t xml:space="preserve"> the following resources are recommended:</w:t>
      </w:r>
    </w:p>
    <w:p w:rsidR="00167187" w:rsidRPr="00167187" w:rsidRDefault="00167187" w:rsidP="00167187">
      <w:pPr>
        <w:jc w:val="both"/>
        <w:rPr>
          <w:rStyle w:val="ItemDescription"/>
          <w:rFonts w:ascii="Arial" w:hAnsi="Arial" w:cs="Arial"/>
          <w:sz w:val="20"/>
        </w:rPr>
      </w:pPr>
      <w:r w:rsidRPr="00167187">
        <w:rPr>
          <w:rStyle w:val="ItemDescription"/>
          <w:rFonts w:ascii="Arial" w:hAnsi="Arial" w:cs="Arial"/>
          <w:sz w:val="20"/>
        </w:rPr>
        <w:t>ArcGIS 9, Getting Started With ArcGIS, ESRI Press, 2004 (Optional)</w:t>
      </w:r>
    </w:p>
    <w:p w:rsidR="00167187" w:rsidRPr="00167187" w:rsidRDefault="00167187" w:rsidP="00167187">
      <w:pPr>
        <w:jc w:val="both"/>
        <w:rPr>
          <w:rStyle w:val="ItemDescription"/>
          <w:rFonts w:ascii="Arial" w:hAnsi="Arial" w:cs="Arial"/>
          <w:sz w:val="20"/>
        </w:rPr>
      </w:pPr>
      <w:r w:rsidRPr="00167187">
        <w:rPr>
          <w:rStyle w:val="ItemDescription"/>
          <w:rFonts w:ascii="Arial" w:hAnsi="Arial" w:cs="Arial"/>
          <w:sz w:val="20"/>
        </w:rPr>
        <w:t>ArcGIS 9, Using ArcGIS Spatial Analyst, ESRI Press 2004 (Optional)</w:t>
      </w:r>
    </w:p>
    <w:p w:rsidR="00167187" w:rsidRPr="00B872D8" w:rsidRDefault="00167187" w:rsidP="00167187">
      <w:pPr>
        <w:jc w:val="both"/>
        <w:rPr>
          <w:rStyle w:val="ItemDescription"/>
          <w:rFonts w:ascii="Arial" w:hAnsi="Arial" w:cs="Arial"/>
          <w:sz w:val="20"/>
        </w:rPr>
      </w:pPr>
      <w:r w:rsidRPr="00167187">
        <w:rPr>
          <w:rStyle w:val="ItemDescription"/>
          <w:rFonts w:ascii="Arial" w:hAnsi="Arial" w:cs="Arial"/>
          <w:sz w:val="20"/>
        </w:rPr>
        <w:t xml:space="preserve">Both </w:t>
      </w:r>
      <w:r>
        <w:rPr>
          <w:rStyle w:val="ItemDescription"/>
          <w:rFonts w:ascii="Arial" w:hAnsi="Arial" w:cs="Arial"/>
          <w:sz w:val="20"/>
        </w:rPr>
        <w:t xml:space="preserve">books are </w:t>
      </w:r>
      <w:r w:rsidRPr="00167187">
        <w:rPr>
          <w:rStyle w:val="ItemDescription"/>
          <w:rFonts w:ascii="Arial" w:hAnsi="Arial" w:cs="Arial"/>
          <w:sz w:val="20"/>
        </w:rPr>
        <w:t xml:space="preserve">available in .PDF format for </w:t>
      </w:r>
      <w:r>
        <w:rPr>
          <w:rStyle w:val="ItemDescription"/>
          <w:rFonts w:ascii="Arial" w:hAnsi="Arial" w:cs="Arial"/>
          <w:sz w:val="20"/>
        </w:rPr>
        <w:t>download on the course website.</w:t>
      </w:r>
    </w:p>
    <w:p w:rsidR="00334C70" w:rsidRPr="004E0F6C" w:rsidRDefault="00AA7B71" w:rsidP="00334C70">
      <w:pPr>
        <w:spacing w:before="120"/>
        <w:rPr>
          <w:rFonts w:eastAsia="Calibri" w:cs="Calibri"/>
        </w:rPr>
      </w:pPr>
      <w:r w:rsidRPr="00A271BD">
        <w:rPr>
          <w:rStyle w:val="Heading3Char"/>
        </w:rPr>
        <w:t>Additional Resources:</w:t>
      </w:r>
      <w:r>
        <w:rPr>
          <w:rFonts w:eastAsia="Calibri" w:cs="Calibri"/>
        </w:rPr>
        <w:t xml:space="preserve">  </w:t>
      </w:r>
      <w:r w:rsidR="00334C70" w:rsidRPr="004E0F6C">
        <w:rPr>
          <w:rFonts w:eastAsia="Calibri" w:cs="Calibri"/>
        </w:rPr>
        <w:t xml:space="preserve">The GIS software we will be using for this class is ArcGIS 10.X.  The ArcGIS software is available on </w:t>
      </w:r>
      <w:proofErr w:type="spellStart"/>
      <w:r w:rsidR="00334C70" w:rsidRPr="004E0F6C">
        <w:rPr>
          <w:rFonts w:eastAsia="Calibri" w:cs="Calibri"/>
        </w:rPr>
        <w:t>UFApps</w:t>
      </w:r>
      <w:proofErr w:type="spellEnd"/>
      <w:r w:rsidR="00334C70" w:rsidRPr="004E0F6C">
        <w:rPr>
          <w:rFonts w:eastAsia="Calibri" w:cs="Calibri"/>
        </w:rPr>
        <w:t xml:space="preserve"> (http://info.apps.ufl.edu/).  </w:t>
      </w:r>
      <w:proofErr w:type="spellStart"/>
      <w:r w:rsidR="00334C70" w:rsidRPr="004E0F6C">
        <w:rPr>
          <w:rFonts w:eastAsia="Calibri" w:cs="Calibri"/>
        </w:rPr>
        <w:t>UFApps</w:t>
      </w:r>
      <w:proofErr w:type="spellEnd"/>
      <w:r w:rsidR="00334C70" w:rsidRPr="004E0F6C">
        <w:rPr>
          <w:rFonts w:eastAsia="Calibri" w:cs="Calibri"/>
        </w:rPr>
        <w:t xml:space="preserve"> provides </w:t>
      </w:r>
      <w:r w:rsidR="00334C70" w:rsidRPr="004E0F6C">
        <w:rPr>
          <w:rFonts w:eastAsia="Calibri" w:cs="Calibri"/>
        </w:rPr>
        <w:lastRenderedPageBreak/>
        <w:t>access to software applications from any computing device--laptops, tablets, desktops, and smartphones--from any location, at any time.</w:t>
      </w:r>
    </w:p>
    <w:p w:rsidR="00334C70" w:rsidRPr="004E0F6C" w:rsidRDefault="00334C70" w:rsidP="00334C70">
      <w:pPr>
        <w:spacing w:before="120"/>
        <w:rPr>
          <w:rFonts w:eastAsia="Calibri" w:cs="Calibri"/>
        </w:rPr>
      </w:pPr>
      <w:r w:rsidRPr="004E0F6C">
        <w:rPr>
          <w:rFonts w:eastAsia="Calibri" w:cs="Calibri"/>
        </w:rPr>
        <w:t xml:space="preserve">In order to access </w:t>
      </w:r>
      <w:proofErr w:type="spellStart"/>
      <w:r w:rsidRPr="004E0F6C">
        <w:rPr>
          <w:rFonts w:eastAsia="Calibri" w:cs="Calibri"/>
        </w:rPr>
        <w:t>UFApps</w:t>
      </w:r>
      <w:proofErr w:type="spellEnd"/>
      <w:r w:rsidRPr="004E0F6C">
        <w:rPr>
          <w:rFonts w:eastAsia="Calibri" w:cs="Calibri"/>
        </w:rPr>
        <w:t xml:space="preserve"> and ArcGIS you will need to </w:t>
      </w:r>
      <w:r w:rsidRPr="004E0F6C">
        <w:rPr>
          <w:rFonts w:eastAsia="Calibri" w:cs="Calibri"/>
          <w:b/>
          <w:u w:val="single"/>
        </w:rPr>
        <w:t>install Citrix Receiver</w:t>
      </w:r>
      <w:r w:rsidRPr="004E0F6C">
        <w:rPr>
          <w:rFonts w:eastAsia="Calibri" w:cs="Calibri"/>
        </w:rPr>
        <w:t xml:space="preserve"> which is available from the </w:t>
      </w:r>
      <w:proofErr w:type="spellStart"/>
      <w:r w:rsidRPr="004E0F6C">
        <w:rPr>
          <w:rFonts w:eastAsia="Calibri" w:cs="Calibri"/>
        </w:rPr>
        <w:t>UFApps</w:t>
      </w:r>
      <w:proofErr w:type="spellEnd"/>
      <w:r w:rsidRPr="004E0F6C">
        <w:rPr>
          <w:rFonts w:eastAsia="Calibri" w:cs="Calibri"/>
        </w:rPr>
        <w:t xml:space="preserve"> website. </w:t>
      </w:r>
    </w:p>
    <w:p w:rsidR="00334C70" w:rsidRPr="004E0F6C" w:rsidRDefault="00334C70" w:rsidP="00334C70">
      <w:pPr>
        <w:numPr>
          <w:ilvl w:val="0"/>
          <w:numId w:val="8"/>
        </w:numPr>
        <w:spacing w:before="120"/>
        <w:rPr>
          <w:rFonts w:eastAsia="Calibri" w:cs="Calibri"/>
        </w:rPr>
      </w:pPr>
      <w:r w:rsidRPr="004E0F6C">
        <w:rPr>
          <w:rFonts w:eastAsia="Calibri" w:cs="Calibri"/>
        </w:rPr>
        <w:t>Open your browser and navigate to http://info.apps.ufl.edu/</w:t>
      </w:r>
    </w:p>
    <w:p w:rsidR="00334C70" w:rsidRPr="004E0F6C" w:rsidRDefault="00334C70" w:rsidP="00334C70">
      <w:pPr>
        <w:numPr>
          <w:ilvl w:val="0"/>
          <w:numId w:val="8"/>
        </w:numPr>
        <w:spacing w:before="120"/>
        <w:rPr>
          <w:rFonts w:eastAsia="Calibri" w:cs="Calibri"/>
        </w:rPr>
      </w:pPr>
      <w:r w:rsidRPr="004E0F6C">
        <w:rPr>
          <w:rFonts w:eastAsia="Calibri" w:cs="Calibri"/>
        </w:rPr>
        <w:t>Scroll down to the First Time Use Questions section and</w:t>
      </w:r>
    </w:p>
    <w:p w:rsidR="00334C70" w:rsidRPr="004E0F6C" w:rsidRDefault="00334C70" w:rsidP="00334C70">
      <w:pPr>
        <w:numPr>
          <w:ilvl w:val="0"/>
          <w:numId w:val="9"/>
        </w:numPr>
        <w:spacing w:before="120"/>
        <w:rPr>
          <w:rFonts w:eastAsia="Calibri" w:cs="Calibri"/>
        </w:rPr>
      </w:pPr>
      <w:r w:rsidRPr="004E0F6C">
        <w:rPr>
          <w:rFonts w:eastAsia="Calibri" w:cs="Calibri"/>
        </w:rPr>
        <w:t xml:space="preserve">click on Access </w:t>
      </w:r>
      <w:proofErr w:type="spellStart"/>
      <w:r w:rsidRPr="004E0F6C">
        <w:rPr>
          <w:rFonts w:eastAsia="Calibri" w:cs="Calibri"/>
        </w:rPr>
        <w:t>UFApps</w:t>
      </w:r>
      <w:proofErr w:type="spellEnd"/>
      <w:r w:rsidRPr="004E0F6C">
        <w:rPr>
          <w:rFonts w:eastAsia="Calibri" w:cs="Calibri"/>
        </w:rPr>
        <w:t xml:space="preserve"> from a PC if you are using a PC,</w:t>
      </w:r>
    </w:p>
    <w:p w:rsidR="00334C70" w:rsidRPr="004E0F6C" w:rsidRDefault="00334C70" w:rsidP="00334C70">
      <w:pPr>
        <w:numPr>
          <w:ilvl w:val="0"/>
          <w:numId w:val="9"/>
        </w:numPr>
        <w:spacing w:before="120"/>
        <w:rPr>
          <w:rFonts w:eastAsia="Calibri" w:cs="Calibri"/>
        </w:rPr>
      </w:pPr>
      <w:proofErr w:type="gramStart"/>
      <w:r w:rsidRPr="004E0F6C">
        <w:rPr>
          <w:rFonts w:eastAsia="Calibri" w:cs="Calibri"/>
        </w:rPr>
        <w:t>click</w:t>
      </w:r>
      <w:proofErr w:type="gramEnd"/>
      <w:r w:rsidRPr="004E0F6C">
        <w:rPr>
          <w:rFonts w:eastAsia="Calibri" w:cs="Calibri"/>
        </w:rPr>
        <w:t xml:space="preserve"> on Access </w:t>
      </w:r>
      <w:proofErr w:type="spellStart"/>
      <w:r w:rsidRPr="004E0F6C">
        <w:rPr>
          <w:rFonts w:eastAsia="Calibri" w:cs="Calibri"/>
        </w:rPr>
        <w:t>UFApps</w:t>
      </w:r>
      <w:proofErr w:type="spellEnd"/>
      <w:r w:rsidRPr="004E0F6C">
        <w:rPr>
          <w:rFonts w:eastAsia="Calibri" w:cs="Calibri"/>
        </w:rPr>
        <w:t xml:space="preserve"> from a Mac if using a Mac.</w:t>
      </w:r>
    </w:p>
    <w:p w:rsidR="007A15FA" w:rsidRPr="005615CB" w:rsidRDefault="00334C70" w:rsidP="00334C70">
      <w:pPr>
        <w:spacing w:before="120"/>
        <w:rPr>
          <w:rStyle w:val="ItemDescription"/>
        </w:rPr>
      </w:pPr>
      <w:r w:rsidRPr="004E0F6C">
        <w:rPr>
          <w:rFonts w:eastAsia="Calibri" w:cs="Calibri"/>
        </w:rPr>
        <w:t xml:space="preserve">The instructions will guide you through installing Citrix Receiver and logging in to </w:t>
      </w:r>
      <w:proofErr w:type="spellStart"/>
      <w:r w:rsidRPr="004E0F6C">
        <w:rPr>
          <w:rFonts w:eastAsia="Calibri" w:cs="Calibri"/>
        </w:rPr>
        <w:t>UFApps</w:t>
      </w:r>
      <w:proofErr w:type="spellEnd"/>
      <w:r w:rsidRPr="004E0F6C">
        <w:rPr>
          <w:rFonts w:eastAsia="Calibri" w:cs="Calibri"/>
        </w:rPr>
        <w:t>.</w:t>
      </w:r>
    </w:p>
    <w:p w:rsidR="007A15FA" w:rsidRDefault="00AA7B71" w:rsidP="0098170E">
      <w:pPr>
        <w:rPr>
          <w:rFonts w:ascii="Arial" w:hAnsi="Arial" w:cs="Arial"/>
          <w:sz w:val="20"/>
        </w:rPr>
      </w:pPr>
      <w:r w:rsidRPr="00A271BD">
        <w:rPr>
          <w:rStyle w:val="Heading3Char"/>
        </w:rPr>
        <w:t>Course Description:</w:t>
      </w:r>
      <w:r w:rsidR="007A15FA">
        <w:rPr>
          <w:rFonts w:ascii="Arial" w:hAnsi="Arial" w:cs="Arial"/>
          <w:sz w:val="20"/>
        </w:rPr>
        <w:t xml:space="preserve"> </w:t>
      </w:r>
      <w:r w:rsidR="00167187" w:rsidRPr="00167187">
        <w:rPr>
          <w:rFonts w:ascii="Arial" w:hAnsi="Arial" w:cs="Arial"/>
          <w:i/>
          <w:color w:val="464646"/>
          <w:sz w:val="20"/>
          <w:shd w:val="clear" w:color="auto" w:fill="FFFFFF"/>
        </w:rPr>
        <w:t>Introduction to concepts, theories, and practice of the use of Geographic Information Systems as applied to urban and regional planning issues.</w:t>
      </w:r>
    </w:p>
    <w:p w:rsidR="00AA7B71" w:rsidRPr="005615CB" w:rsidRDefault="00AA7B71">
      <w:pPr>
        <w:rPr>
          <w:rStyle w:val="ItemDescription"/>
        </w:rPr>
      </w:pPr>
      <w:r w:rsidRPr="00A271BD">
        <w:rPr>
          <w:rStyle w:val="Heading3Char"/>
        </w:rPr>
        <w:t>Prerequisite Knowledge and Skills:</w:t>
      </w:r>
      <w:r>
        <w:rPr>
          <w:rFonts w:eastAsia="Calibri" w:cs="Calibri"/>
        </w:rPr>
        <w:t xml:space="preserve">  </w:t>
      </w:r>
      <w:r w:rsidR="009F414B" w:rsidRPr="009F414B">
        <w:rPr>
          <w:rStyle w:val="ItemDescription"/>
          <w:rFonts w:ascii="Arial" w:hAnsi="Arial" w:cs="Arial"/>
          <w:sz w:val="20"/>
        </w:rPr>
        <w:t xml:space="preserve">None (knowledge of </w:t>
      </w:r>
      <w:r w:rsidR="00543F8A">
        <w:rPr>
          <w:rStyle w:val="ItemDescription"/>
          <w:rFonts w:ascii="Arial" w:hAnsi="Arial" w:cs="Arial"/>
          <w:sz w:val="20"/>
        </w:rPr>
        <w:t xml:space="preserve">basic computer skills, </w:t>
      </w:r>
      <w:r w:rsidR="009F414B" w:rsidRPr="009F414B">
        <w:rPr>
          <w:rStyle w:val="ItemDescription"/>
          <w:rFonts w:ascii="Arial" w:hAnsi="Arial" w:cs="Arial"/>
          <w:sz w:val="20"/>
        </w:rPr>
        <w:t>Windows Operating Systems, Excel, e</w:t>
      </w:r>
      <w:r w:rsidR="00543F8A">
        <w:rPr>
          <w:rStyle w:val="ItemDescription"/>
          <w:rFonts w:ascii="Arial" w:hAnsi="Arial" w:cs="Arial"/>
          <w:sz w:val="20"/>
        </w:rPr>
        <w:t>tc. is useful, but not required.  F</w:t>
      </w:r>
      <w:r w:rsidR="00543F8A" w:rsidRPr="00543F8A">
        <w:rPr>
          <w:rStyle w:val="ItemDescription"/>
          <w:rFonts w:ascii="Arial" w:hAnsi="Arial" w:cs="Arial"/>
          <w:sz w:val="20"/>
        </w:rPr>
        <w:t>luency in written and spoken English are strongly recommended</w:t>
      </w:r>
      <w:r w:rsidR="00543F8A">
        <w:rPr>
          <w:rStyle w:val="ItemDescription"/>
          <w:rFonts w:ascii="Arial" w:hAnsi="Arial" w:cs="Arial"/>
          <w:sz w:val="20"/>
        </w:rPr>
        <w:t>.</w:t>
      </w:r>
      <w:r w:rsidR="009F414B" w:rsidRPr="009F414B">
        <w:rPr>
          <w:rStyle w:val="ItemDescription"/>
          <w:rFonts w:ascii="Arial" w:hAnsi="Arial" w:cs="Arial"/>
          <w:sz w:val="20"/>
        </w:rPr>
        <w:t>)</w:t>
      </w:r>
    </w:p>
    <w:p w:rsidR="00AA7B71" w:rsidRPr="005615CB" w:rsidRDefault="00AA7B71">
      <w:pPr>
        <w:rPr>
          <w:rStyle w:val="ItemDescription"/>
        </w:rPr>
      </w:pPr>
      <w:r w:rsidRPr="00A271BD">
        <w:rPr>
          <w:rStyle w:val="Heading3Char"/>
        </w:rPr>
        <w:t>Purpose of Course:</w:t>
      </w:r>
      <w:r>
        <w:rPr>
          <w:rFonts w:eastAsia="Calibri" w:cs="Calibri"/>
        </w:rPr>
        <w:t xml:space="preserve"> </w:t>
      </w:r>
      <w:r w:rsidR="00E6303B" w:rsidRPr="00E6303B">
        <w:rPr>
          <w:rFonts w:ascii="Arial" w:hAnsi="Arial" w:cs="Arial"/>
          <w:i/>
          <w:sz w:val="20"/>
        </w:rPr>
        <w:t>Introduction to Planning Information Systems is intended to introduce students to the concepts, principles, and the reality of using Geographic Information Systems (GIS).</w:t>
      </w:r>
      <w:r w:rsidR="00744D29">
        <w:rPr>
          <w:rFonts w:ascii="Arial" w:hAnsi="Arial" w:cs="Arial"/>
          <w:i/>
          <w:sz w:val="20"/>
        </w:rPr>
        <w:t xml:space="preserve">  </w:t>
      </w:r>
      <w:r w:rsidR="00744D29" w:rsidRPr="00744D29">
        <w:rPr>
          <w:rFonts w:ascii="Arial" w:hAnsi="Arial" w:cs="Arial"/>
          <w:i/>
          <w:sz w:val="20"/>
        </w:rPr>
        <w:t>It also teaches the essential skills of operating a functional GIS through the</w:t>
      </w:r>
      <w:r w:rsidR="00744D29">
        <w:rPr>
          <w:rFonts w:ascii="Arial" w:hAnsi="Arial" w:cs="Arial"/>
          <w:i/>
          <w:sz w:val="20"/>
        </w:rPr>
        <w:t xml:space="preserve"> use of ArcGIS software package.  </w:t>
      </w:r>
      <w:r w:rsidR="00E6303B" w:rsidRPr="00E6303B">
        <w:rPr>
          <w:rFonts w:ascii="Arial" w:hAnsi="Arial" w:cs="Arial"/>
          <w:i/>
          <w:sz w:val="20"/>
        </w:rPr>
        <w:t>This powerful technology provides planners with a very effective tool for capture, analysis, and display of spatial data that is crucial to the planning process. The course is theoretical and practical (i.e., very hands-on), addressing both the structure of geographic information systems and the</w:t>
      </w:r>
      <w:r w:rsidR="00FD0A82">
        <w:rPr>
          <w:rFonts w:ascii="Arial" w:hAnsi="Arial" w:cs="Arial"/>
          <w:i/>
          <w:sz w:val="20"/>
        </w:rPr>
        <w:t xml:space="preserve"> use of this tool within planning </w:t>
      </w:r>
      <w:r w:rsidR="00E6303B" w:rsidRPr="00E6303B">
        <w:rPr>
          <w:rFonts w:ascii="Arial" w:hAnsi="Arial" w:cs="Arial"/>
          <w:i/>
          <w:sz w:val="20"/>
        </w:rPr>
        <w:t>for spatial analysis and data management</w:t>
      </w:r>
      <w:r w:rsidR="00FD0A82">
        <w:rPr>
          <w:rFonts w:ascii="Arial" w:hAnsi="Arial" w:cs="Arial"/>
          <w:i/>
          <w:sz w:val="20"/>
        </w:rPr>
        <w:t>.</w:t>
      </w:r>
    </w:p>
    <w:p w:rsidR="00FD0A82" w:rsidRPr="00FD0A82" w:rsidRDefault="00AA7B71" w:rsidP="00FD0A82">
      <w:pPr>
        <w:rPr>
          <w:rStyle w:val="ItemDescription"/>
        </w:rPr>
      </w:pPr>
      <w:r w:rsidRPr="00A271BD">
        <w:rPr>
          <w:rStyle w:val="Heading3Char"/>
        </w:rPr>
        <w:t>Course Goals and/or Objectives:</w:t>
      </w:r>
      <w:r>
        <w:rPr>
          <w:rFonts w:eastAsia="Calibri" w:cs="Calibri"/>
        </w:rPr>
        <w:t xml:space="preserve"> </w:t>
      </w:r>
      <w:r w:rsidR="00FD0A82" w:rsidRPr="00FD0A82">
        <w:rPr>
          <w:rStyle w:val="ItemDescription"/>
        </w:rPr>
        <w:t>Upon successful completion of the course, students will be able to:</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Define a Geographic Information System (GIS), and identify the different "system" components that make up a GIS.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Identify and access sources for GIS data including the Florida Geographic Data Library.</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Discuss the history of GIS, and how it has evolved into the technology we use today.</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Explain and interpret how GIS is used in real world spatial analysis.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Recognize and explain the two models for representing spatial data: vector and raster.</w:t>
      </w:r>
    </w:p>
    <w:p w:rsidR="00FD0A82" w:rsidRPr="00FD0A82" w:rsidRDefault="00FD0A82" w:rsidP="00FD0A82">
      <w:pPr>
        <w:pStyle w:val="NoSpacing"/>
        <w:ind w:left="720" w:hanging="720"/>
        <w:rPr>
          <w:rStyle w:val="ItemDescription"/>
        </w:rPr>
      </w:pPr>
      <w:r w:rsidRPr="00FD0A82">
        <w:rPr>
          <w:rStyle w:val="ItemDescription"/>
        </w:rPr>
        <w:lastRenderedPageBreak/>
        <w:t>•</w:t>
      </w:r>
      <w:r w:rsidRPr="00FD0A82">
        <w:rPr>
          <w:rStyle w:val="ItemDescription"/>
        </w:rPr>
        <w:tab/>
        <w:t>Recognize the common GIS data formats: coverages, shapefiles, and geodatabases.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Name each ArcGIS application (ArcMap, </w:t>
      </w:r>
      <w:proofErr w:type="spellStart"/>
      <w:r w:rsidRPr="00FD0A82">
        <w:rPr>
          <w:rStyle w:val="ItemDescription"/>
        </w:rPr>
        <w:t>ArcCatalog</w:t>
      </w:r>
      <w:proofErr w:type="spellEnd"/>
      <w:r w:rsidRPr="00FD0A82">
        <w:rPr>
          <w:rStyle w:val="ItemDescription"/>
        </w:rPr>
        <w:t xml:space="preserve">, and </w:t>
      </w:r>
      <w:proofErr w:type="spellStart"/>
      <w:r w:rsidRPr="00FD0A82">
        <w:rPr>
          <w:rStyle w:val="ItemDescription"/>
        </w:rPr>
        <w:t>ArcToolbox</w:t>
      </w:r>
      <w:proofErr w:type="spellEnd"/>
      <w:r w:rsidRPr="00FD0A82">
        <w:rPr>
          <w:rStyle w:val="ItemDescription"/>
        </w:rPr>
        <w:t>), and explain the general use of each.</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Discuss how factors such as scale, resolution, and accuracy can impact GIS analysis and how accurately the location and shape of map features can be depicted for a given map scale. </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Explain the concept of coordinate systems and projections and how these factors allow mapping distortion to be minimized in the area of interest. </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Define projection and coordinate system information for feature datasets, as well as convert coordinates between different systems and formats.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Use and apply basic functionality of ArcMap including selection by attributes, selection by location, map display using data view or layout view, understanding the table of contents, data frames, and layers, changing the </w:t>
      </w:r>
      <w:proofErr w:type="spellStart"/>
      <w:r w:rsidRPr="00FD0A82">
        <w:rPr>
          <w:rStyle w:val="ItemDescription"/>
        </w:rPr>
        <w:t>symbology</w:t>
      </w:r>
      <w:proofErr w:type="spellEnd"/>
      <w:r w:rsidRPr="00FD0A82">
        <w:rPr>
          <w:rStyle w:val="ItemDescription"/>
        </w:rPr>
        <w:t xml:space="preserve"> of a layer and setting bookmarks.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Identify and discuss the components of a table. </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Add items to tables. </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Compare and contrast joining and relating tables, and apply the appropriate use for each method. </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Describe and complete the editing process in ArcMap including use of the Editor </w:t>
      </w:r>
      <w:proofErr w:type="gramStart"/>
      <w:r w:rsidRPr="00FD0A82">
        <w:rPr>
          <w:rStyle w:val="ItemDescription"/>
        </w:rPr>
        <w:t>toolbar</w:t>
      </w:r>
      <w:proofErr w:type="gramEnd"/>
      <w:r w:rsidRPr="00FD0A82">
        <w:rPr>
          <w:rStyle w:val="ItemDescription"/>
        </w:rPr>
        <w:t xml:space="preserve"> for creating and editing features and attributes.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Create new shapefiles in </w:t>
      </w:r>
      <w:proofErr w:type="spellStart"/>
      <w:r w:rsidRPr="00FD0A82">
        <w:rPr>
          <w:rStyle w:val="ItemDescription"/>
        </w:rPr>
        <w:t>ArcCatalog</w:t>
      </w:r>
      <w:proofErr w:type="spellEnd"/>
      <w:r w:rsidRPr="00FD0A82">
        <w:rPr>
          <w:rStyle w:val="ItemDescription"/>
        </w:rPr>
        <w:t xml:space="preserve">, and then add features and attribute data with editing in ArcMap. </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Make use of the "Add XY Data" tool to add GPS data to a map. </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Describe the geocoding process for assigning location (points) to addresses.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Setup and create a geodatabase in </w:t>
      </w:r>
      <w:proofErr w:type="spellStart"/>
      <w:r w:rsidRPr="00FD0A82">
        <w:rPr>
          <w:rStyle w:val="ItemDescription"/>
        </w:rPr>
        <w:t>ArcCatalog</w:t>
      </w:r>
      <w:proofErr w:type="spellEnd"/>
      <w:r w:rsidRPr="00FD0A82">
        <w:rPr>
          <w:rStyle w:val="ItemDescription"/>
        </w:rPr>
        <w:t>.</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Utilize Network Analyst to solve common network problems.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Describe and apply methods to create a buffer around selected points, lines, or area features for proximity analysis. </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Identify ways that buffers can be used with overlay tools, such as Clip, to identify and clip features from other GIS layers which fall within the buffer areas.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Describe and use the various overlay tools.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Describe how the tools overlay different layers of features to create new information identifying the spatial relationships between the inputs.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Identify the steps required to plan, implement, and carry through to completion a successful vector GIS analysis project.</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Contrast raster and vector, and be able to identify the appropriate use of each GIS data model for analysis. </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Identify two types of raster data, discrete and continuous, and discuss how each is used to represent raster cell values. </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Describe the uses of the Distance and Density tools, and what is represented by the </w:t>
      </w:r>
      <w:proofErr w:type="spellStart"/>
      <w:r w:rsidRPr="00FD0A82">
        <w:rPr>
          <w:rStyle w:val="ItemDescription"/>
        </w:rPr>
        <w:t>rasters</w:t>
      </w:r>
      <w:proofErr w:type="spellEnd"/>
      <w:r w:rsidRPr="00FD0A82">
        <w:rPr>
          <w:rStyle w:val="ItemDescription"/>
        </w:rPr>
        <w:t xml:space="preserve"> resulting from each of these functions.</w:t>
      </w:r>
    </w:p>
    <w:p w:rsidR="00FD0A82" w:rsidRPr="00FD0A82" w:rsidRDefault="00FD0A82" w:rsidP="00FD0A82">
      <w:pPr>
        <w:pStyle w:val="NoSpacing"/>
        <w:ind w:left="720" w:hanging="720"/>
        <w:rPr>
          <w:rStyle w:val="ItemDescription"/>
        </w:rPr>
      </w:pPr>
      <w:r w:rsidRPr="00FD0A82">
        <w:rPr>
          <w:rStyle w:val="ItemDescription"/>
        </w:rPr>
        <w:lastRenderedPageBreak/>
        <w:t>•</w:t>
      </w:r>
      <w:r w:rsidRPr="00FD0A82">
        <w:rPr>
          <w:rStyle w:val="ItemDescription"/>
        </w:rPr>
        <w:tab/>
        <w:t>Identify and discuss the appropriate uses of the Inverse Distance Weighted and Spline Interpolation methods for creating a prediction surface from sampled point values.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Identify and discuss the operation and use of each of the surface analysis tools.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Contrast local, neighborhood, and zonal statistics functions.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Identify appropriate uses of local, neighborhood, and zonal statistics for analysis.</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Identify and discuss the reasons for reclassifying raster data and how to use the Reclassify tool.</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Discuss the use of the Raster Calculator. </w:t>
      </w:r>
    </w:p>
    <w:p w:rsidR="00FD0A82" w:rsidRPr="00FD0A82" w:rsidRDefault="00FD0A82" w:rsidP="00FD0A82">
      <w:pPr>
        <w:pStyle w:val="NoSpacing"/>
        <w:ind w:left="720" w:hanging="720"/>
        <w:rPr>
          <w:rStyle w:val="ItemDescription"/>
        </w:rPr>
      </w:pPr>
      <w:r w:rsidRPr="00FD0A82">
        <w:rPr>
          <w:rStyle w:val="ItemDescription"/>
        </w:rPr>
        <w:t>•</w:t>
      </w:r>
      <w:r w:rsidRPr="00FD0A82">
        <w:rPr>
          <w:rStyle w:val="ItemDescription"/>
        </w:rPr>
        <w:tab/>
        <w:t xml:space="preserve">Convert vector data to raster data. </w:t>
      </w:r>
    </w:p>
    <w:p w:rsidR="00AA7B71" w:rsidRPr="00FD0A82" w:rsidRDefault="00FD0A82" w:rsidP="00FD0A82">
      <w:pPr>
        <w:pStyle w:val="NoSpacing"/>
        <w:ind w:left="720" w:hanging="720"/>
        <w:rPr>
          <w:rFonts w:eastAsia="Calibri" w:cs="Calibri"/>
          <w:i/>
        </w:rPr>
      </w:pPr>
      <w:r w:rsidRPr="00FD0A82">
        <w:rPr>
          <w:rStyle w:val="ItemDescription"/>
        </w:rPr>
        <w:t>•</w:t>
      </w:r>
      <w:r w:rsidRPr="00FD0A82">
        <w:rPr>
          <w:rStyle w:val="ItemDescription"/>
        </w:rPr>
        <w:tab/>
        <w:t>List and complete the steps required to plan, implement, and carry through to completion a successful raster GIS analysis project</w:t>
      </w:r>
      <w:r>
        <w:rPr>
          <w:rStyle w:val="ItemDescription"/>
        </w:rPr>
        <w:t>.</w:t>
      </w:r>
    </w:p>
    <w:p w:rsidR="003D2E9A" w:rsidRPr="003D2E9A" w:rsidRDefault="00AA7B71" w:rsidP="003D2E9A">
      <w:pPr>
        <w:rPr>
          <w:rStyle w:val="ItemDescription"/>
          <w:rFonts w:ascii="Arial" w:hAnsi="Arial" w:cs="Arial"/>
          <w:sz w:val="20"/>
        </w:rPr>
      </w:pPr>
      <w:r w:rsidRPr="00A271BD">
        <w:rPr>
          <w:rStyle w:val="Heading3Char"/>
        </w:rPr>
        <w:t xml:space="preserve">How This Course Relates to the Student Learning Outcomes in the </w:t>
      </w:r>
      <w:r w:rsidR="00EE6D6F">
        <w:rPr>
          <w:rStyle w:val="Heading3Char"/>
        </w:rPr>
        <w:t xml:space="preserve">DEPARTMENT OF URBAN AND REGIONAL PLANNING: </w:t>
      </w:r>
      <w:r w:rsidR="003D2E9A">
        <w:rPr>
          <w:rStyle w:val="ItemDescription"/>
          <w:rFonts w:ascii="Arial" w:hAnsi="Arial" w:cs="Arial"/>
          <w:sz w:val="20"/>
        </w:rPr>
        <w:t xml:space="preserve">As a </w:t>
      </w:r>
      <w:r w:rsidR="00DF47AC">
        <w:rPr>
          <w:rStyle w:val="ItemDescription"/>
          <w:rFonts w:ascii="Arial" w:hAnsi="Arial" w:cs="Arial"/>
          <w:sz w:val="20"/>
        </w:rPr>
        <w:t xml:space="preserve">course in the </w:t>
      </w:r>
      <w:r w:rsidR="00DF47AC" w:rsidRPr="00DF47AC">
        <w:rPr>
          <w:rStyle w:val="ItemDescription"/>
          <w:rFonts w:ascii="Arial" w:hAnsi="Arial" w:cs="Arial"/>
          <w:sz w:val="20"/>
        </w:rPr>
        <w:t xml:space="preserve">Planning Process, Methods and Systems </w:t>
      </w:r>
      <w:r w:rsidR="00DF47AC">
        <w:rPr>
          <w:rStyle w:val="ItemDescription"/>
          <w:rFonts w:ascii="Arial" w:hAnsi="Arial" w:cs="Arial"/>
          <w:sz w:val="20"/>
        </w:rPr>
        <w:t xml:space="preserve">distribution of </w:t>
      </w:r>
      <w:r w:rsidR="003D2E9A" w:rsidRPr="003D2E9A">
        <w:rPr>
          <w:rStyle w:val="ItemDescription"/>
          <w:rFonts w:ascii="Arial" w:hAnsi="Arial" w:cs="Arial"/>
          <w:sz w:val="20"/>
        </w:rPr>
        <w:t xml:space="preserve">the graduate program, Introduction to Planning Information Systems </w:t>
      </w:r>
      <w:r w:rsidR="00DF47AC">
        <w:rPr>
          <w:rStyle w:val="ItemDescription"/>
          <w:rFonts w:ascii="Arial" w:hAnsi="Arial" w:cs="Arial"/>
          <w:sz w:val="20"/>
        </w:rPr>
        <w:t xml:space="preserve">addresses components of </w:t>
      </w:r>
      <w:r w:rsidR="003D2E9A" w:rsidRPr="003D2E9A">
        <w:rPr>
          <w:rStyle w:val="ItemDescription"/>
          <w:rFonts w:ascii="Arial" w:hAnsi="Arial" w:cs="Arial"/>
          <w:sz w:val="20"/>
        </w:rPr>
        <w:t>all three departmental student learning outcomes.  These are:</w:t>
      </w:r>
    </w:p>
    <w:p w:rsidR="004E4EF7" w:rsidRDefault="003D2E9A" w:rsidP="004E4EF7">
      <w:pPr>
        <w:pStyle w:val="ListParagraph"/>
        <w:numPr>
          <w:ilvl w:val="0"/>
          <w:numId w:val="6"/>
        </w:numPr>
        <w:rPr>
          <w:rStyle w:val="ItemDescription"/>
          <w:rFonts w:ascii="Arial" w:hAnsi="Arial" w:cs="Arial"/>
          <w:sz w:val="20"/>
        </w:rPr>
      </w:pPr>
      <w:r w:rsidRPr="00DF47AC">
        <w:rPr>
          <w:rStyle w:val="ItemDescription"/>
          <w:rFonts w:ascii="Arial" w:hAnsi="Arial" w:cs="Arial"/>
          <w:sz w:val="20"/>
        </w:rPr>
        <w:t>Demonstrate an understanding of human settlement, historical and contemporary practice, and policy and processes relevant to urban and regional planning concepts and theories.</w:t>
      </w:r>
      <w:r w:rsidR="00DF47AC" w:rsidRPr="00DF47AC">
        <w:rPr>
          <w:rStyle w:val="ItemDescription"/>
          <w:rFonts w:ascii="Arial" w:hAnsi="Arial" w:cs="Arial"/>
          <w:sz w:val="20"/>
        </w:rPr>
        <w:t xml:space="preserve">  </w:t>
      </w:r>
      <w:r w:rsidRPr="00DF47AC">
        <w:rPr>
          <w:rStyle w:val="ItemDescription"/>
          <w:rFonts w:ascii="Arial" w:hAnsi="Arial" w:cs="Arial"/>
          <w:sz w:val="20"/>
        </w:rPr>
        <w:t xml:space="preserve">This class is intended to introduce the student to </w:t>
      </w:r>
      <w:r w:rsidR="00057906">
        <w:rPr>
          <w:rStyle w:val="ItemDescription"/>
          <w:rFonts w:ascii="Arial" w:hAnsi="Arial" w:cs="Arial"/>
          <w:sz w:val="20"/>
        </w:rPr>
        <w:t xml:space="preserve">spatial data analysis </w:t>
      </w:r>
      <w:r w:rsidR="004E4EF7">
        <w:rPr>
          <w:rStyle w:val="ItemDescription"/>
          <w:rFonts w:ascii="Arial" w:hAnsi="Arial" w:cs="Arial"/>
          <w:sz w:val="20"/>
        </w:rPr>
        <w:t>for understanding, evaluating, and solving contemporary planning issues.</w:t>
      </w:r>
    </w:p>
    <w:p w:rsidR="003D2E9A" w:rsidRPr="004E4EF7" w:rsidRDefault="003D2E9A" w:rsidP="004E4EF7">
      <w:pPr>
        <w:pStyle w:val="ListParagraph"/>
        <w:numPr>
          <w:ilvl w:val="0"/>
          <w:numId w:val="6"/>
        </w:numPr>
        <w:rPr>
          <w:rStyle w:val="ItemDescription"/>
          <w:rFonts w:ascii="Arial" w:hAnsi="Arial" w:cs="Arial"/>
          <w:sz w:val="20"/>
        </w:rPr>
      </w:pPr>
      <w:r w:rsidRPr="004E4EF7">
        <w:rPr>
          <w:rStyle w:val="ItemDescription"/>
          <w:rFonts w:ascii="Arial" w:hAnsi="Arial" w:cs="Arial"/>
          <w:sz w:val="20"/>
        </w:rPr>
        <w:t>Demonstrate oral, written, and critical thinking skills required of master’s students within their area of specialization.</w:t>
      </w:r>
      <w:r w:rsidR="00AC3DF9" w:rsidRPr="004E4EF7">
        <w:rPr>
          <w:rStyle w:val="ItemDescription"/>
          <w:rFonts w:ascii="Arial" w:hAnsi="Arial" w:cs="Arial"/>
          <w:sz w:val="20"/>
        </w:rPr>
        <w:t xml:space="preserve">  Course assignments are intended </w:t>
      </w:r>
      <w:r w:rsidRPr="004E4EF7">
        <w:rPr>
          <w:rStyle w:val="ItemDescription"/>
          <w:rFonts w:ascii="Arial" w:hAnsi="Arial" w:cs="Arial"/>
          <w:sz w:val="20"/>
        </w:rPr>
        <w:t xml:space="preserve">to allow students to </w:t>
      </w:r>
      <w:r w:rsidR="00B51A17">
        <w:rPr>
          <w:rStyle w:val="ItemDescription"/>
          <w:rFonts w:ascii="Arial" w:hAnsi="Arial" w:cs="Arial"/>
          <w:sz w:val="20"/>
        </w:rPr>
        <w:t>demonstrate and practice critical thinking</w:t>
      </w:r>
      <w:r w:rsidRPr="004E4EF7">
        <w:rPr>
          <w:rStyle w:val="ItemDescription"/>
          <w:rFonts w:ascii="Arial" w:hAnsi="Arial" w:cs="Arial"/>
          <w:sz w:val="20"/>
        </w:rPr>
        <w:t xml:space="preserve"> skills.</w:t>
      </w:r>
    </w:p>
    <w:p w:rsidR="00AC3DF9" w:rsidRPr="003D2E9A" w:rsidRDefault="003D2E9A" w:rsidP="00AC3DF9">
      <w:pPr>
        <w:pStyle w:val="ListParagraph"/>
        <w:numPr>
          <w:ilvl w:val="0"/>
          <w:numId w:val="6"/>
        </w:numPr>
        <w:rPr>
          <w:rStyle w:val="ItemDescription"/>
          <w:rFonts w:ascii="Arial" w:hAnsi="Arial" w:cs="Arial"/>
          <w:sz w:val="20"/>
        </w:rPr>
      </w:pPr>
      <w:r w:rsidRPr="00AC3DF9">
        <w:rPr>
          <w:rStyle w:val="ItemDescription"/>
          <w:rFonts w:ascii="Arial" w:hAnsi="Arial" w:cs="Arial"/>
          <w:sz w:val="20"/>
        </w:rPr>
        <w:t>Display ethical behaviors, cultural sensitivity, teamwork, professional conduct and communication.</w:t>
      </w:r>
      <w:r w:rsidR="00AC3DF9">
        <w:rPr>
          <w:rStyle w:val="ItemDescription"/>
          <w:rFonts w:ascii="Arial" w:hAnsi="Arial" w:cs="Arial"/>
          <w:sz w:val="20"/>
        </w:rPr>
        <w:t xml:space="preserve">  </w:t>
      </w:r>
      <w:r w:rsidRPr="00AC3DF9">
        <w:rPr>
          <w:rStyle w:val="ItemDescription"/>
          <w:rFonts w:ascii="Arial" w:hAnsi="Arial" w:cs="Arial"/>
          <w:sz w:val="20"/>
        </w:rPr>
        <w:t xml:space="preserve">As a graduate level course, professional conduct and communication is expected.  </w:t>
      </w:r>
    </w:p>
    <w:p w:rsidR="00B51A17" w:rsidRPr="00B51A17" w:rsidRDefault="00AA7B71" w:rsidP="00910415">
      <w:pPr>
        <w:rPr>
          <w:rFonts w:ascii="Arial" w:hAnsi="Arial" w:cs="Arial"/>
          <w:i/>
          <w:sz w:val="20"/>
        </w:rPr>
      </w:pPr>
      <w:r w:rsidRPr="00A271BD">
        <w:rPr>
          <w:rStyle w:val="Heading3Char"/>
        </w:rPr>
        <w:t>Teaching Philosophy:</w:t>
      </w:r>
      <w:r>
        <w:rPr>
          <w:rFonts w:eastAsia="Calibri" w:cs="Calibri"/>
        </w:rPr>
        <w:t xml:space="preserve">  </w:t>
      </w:r>
      <w:r w:rsidR="00B51A17">
        <w:rPr>
          <w:rFonts w:ascii="Arial" w:hAnsi="Arial" w:cs="Arial"/>
          <w:i/>
          <w:sz w:val="20"/>
        </w:rPr>
        <w:t xml:space="preserve">It is important for </w:t>
      </w:r>
      <w:r w:rsidR="00B51A17" w:rsidRPr="00B51A17">
        <w:rPr>
          <w:rFonts w:ascii="Arial" w:hAnsi="Arial" w:cs="Arial"/>
          <w:i/>
          <w:sz w:val="20"/>
        </w:rPr>
        <w:t>Urban and Regional Planning students to develop critical thinking, problem solving, and data analysis skills to allow them to evaluate problems and propose solutions in the “real-world” arena they will soon be entering.  As someone who has held GIS positions in the professional/business environment I appreciate the importance of knowing how to think through a problem, effectively analyze data, and propose solutions.  Beyond learning which buttons to push, students need to understand the why behind pushing the buttons as well as comprehending the spatial concepts behind the GIS applications they are using.</w:t>
      </w:r>
    </w:p>
    <w:p w:rsidR="00B51A17" w:rsidRPr="00B51A17" w:rsidRDefault="00B51A17" w:rsidP="00B51A17">
      <w:pPr>
        <w:jc w:val="both"/>
        <w:rPr>
          <w:rFonts w:ascii="Arial" w:hAnsi="Arial" w:cs="Arial"/>
          <w:i/>
          <w:sz w:val="20"/>
        </w:rPr>
      </w:pPr>
      <w:r w:rsidRPr="00B51A17">
        <w:rPr>
          <w:rFonts w:ascii="Arial" w:hAnsi="Arial" w:cs="Arial"/>
          <w:i/>
          <w:sz w:val="20"/>
        </w:rPr>
        <w:t>To accomplish this objective in my classes, I use a combination of lecture to introduce a concept followed by a hands-on demonstration to illustrate how the concept can be used to solve real problems.  I believe there are two types of learners, those that learn by watching and those that learn by doing.  I have found this lecture/demonstration format to be quite effective in addressing the learning styles of both types.</w:t>
      </w:r>
    </w:p>
    <w:p w:rsidR="00B51A17" w:rsidRDefault="00B51A17" w:rsidP="00B51A17">
      <w:pPr>
        <w:jc w:val="both"/>
        <w:rPr>
          <w:rFonts w:ascii="Arial" w:hAnsi="Arial" w:cs="Arial"/>
          <w:i/>
          <w:sz w:val="20"/>
        </w:rPr>
      </w:pPr>
      <w:r w:rsidRPr="00B51A17">
        <w:rPr>
          <w:rFonts w:ascii="Arial" w:hAnsi="Arial" w:cs="Arial"/>
          <w:i/>
          <w:sz w:val="20"/>
        </w:rPr>
        <w:t xml:space="preserve">To further promote the hands-on, problem-solving approach to learning, I assign homework and exercises that emphasize the spatial analysis concepts explained during lectures.  These assignments challenge the students to solve tangible planning problems using real-world data.  While these are stand-alone assignments, the skills acquired through these individual assignments build upon each other and all come together in a project.  In the project, students are required to </w:t>
      </w:r>
      <w:r w:rsidRPr="00B51A17">
        <w:rPr>
          <w:rFonts w:ascii="Arial" w:hAnsi="Arial" w:cs="Arial"/>
          <w:i/>
          <w:sz w:val="20"/>
        </w:rPr>
        <w:lastRenderedPageBreak/>
        <w:t>solve a spatial analysis problem much like what they might encounter as a working professional.  An example of a project would be the siting of a landfill.  In order to formulate proposed solutions to the problem, students must develop a methodology to employ the spatial analysis concepts they have learned.</w:t>
      </w:r>
    </w:p>
    <w:p w:rsidR="00AA7B71" w:rsidRPr="005615CB" w:rsidRDefault="00AA7B71">
      <w:pPr>
        <w:rPr>
          <w:rStyle w:val="ItemDescription"/>
        </w:rPr>
      </w:pPr>
      <w:r w:rsidRPr="0075423B">
        <w:rPr>
          <w:rStyle w:val="Heading3Char"/>
        </w:rPr>
        <w:t xml:space="preserve">Instructional Methods: </w:t>
      </w:r>
      <w:r w:rsidR="00FC2345" w:rsidRPr="0098170E">
        <w:rPr>
          <w:rStyle w:val="ItemDescription"/>
          <w:rFonts w:ascii="Arial" w:hAnsi="Arial" w:cs="Arial"/>
          <w:sz w:val="20"/>
        </w:rPr>
        <w:t xml:space="preserve">The course will </w:t>
      </w:r>
      <w:r w:rsidR="00E83586" w:rsidRPr="0098170E">
        <w:rPr>
          <w:rStyle w:val="ItemDescription"/>
          <w:rFonts w:ascii="Arial" w:hAnsi="Arial" w:cs="Arial"/>
          <w:sz w:val="20"/>
        </w:rPr>
        <w:t xml:space="preserve">have </w:t>
      </w:r>
      <w:r w:rsidR="00BA5073">
        <w:rPr>
          <w:rStyle w:val="ItemDescription"/>
          <w:rFonts w:ascii="Arial" w:hAnsi="Arial" w:cs="Arial"/>
          <w:sz w:val="20"/>
        </w:rPr>
        <w:t xml:space="preserve">lectures and instructional videos which will present GIS </w:t>
      </w:r>
      <w:r w:rsidR="00E83586" w:rsidRPr="0098170E">
        <w:rPr>
          <w:rStyle w:val="ItemDescription"/>
          <w:rFonts w:ascii="Arial" w:hAnsi="Arial" w:cs="Arial"/>
          <w:sz w:val="20"/>
        </w:rPr>
        <w:t>co</w:t>
      </w:r>
      <w:r w:rsidR="00D66BF6">
        <w:rPr>
          <w:rStyle w:val="ItemDescription"/>
          <w:rFonts w:ascii="Arial" w:hAnsi="Arial" w:cs="Arial"/>
          <w:sz w:val="20"/>
        </w:rPr>
        <w:t xml:space="preserve">ncepts, techniques and methods of </w:t>
      </w:r>
      <w:r w:rsidR="00BA5073">
        <w:rPr>
          <w:rStyle w:val="ItemDescription"/>
          <w:rFonts w:ascii="Arial" w:hAnsi="Arial" w:cs="Arial"/>
          <w:sz w:val="20"/>
        </w:rPr>
        <w:t>spatial analysis</w:t>
      </w:r>
      <w:r w:rsidR="00D66BF6">
        <w:rPr>
          <w:rStyle w:val="ItemDescription"/>
          <w:rFonts w:ascii="Arial" w:hAnsi="Arial" w:cs="Arial"/>
          <w:sz w:val="20"/>
        </w:rPr>
        <w:t xml:space="preserve"> for planning applications.  </w:t>
      </w:r>
      <w:r w:rsidR="00BA5073">
        <w:rPr>
          <w:rStyle w:val="ItemDescription"/>
          <w:rFonts w:ascii="Arial" w:hAnsi="Arial" w:cs="Arial"/>
          <w:sz w:val="20"/>
        </w:rPr>
        <w:t>H</w:t>
      </w:r>
      <w:r w:rsidR="00D66BF6">
        <w:rPr>
          <w:rStyle w:val="ItemDescription"/>
          <w:rFonts w:ascii="Arial" w:hAnsi="Arial" w:cs="Arial"/>
          <w:sz w:val="20"/>
        </w:rPr>
        <w:t>omework and exercises</w:t>
      </w:r>
      <w:r w:rsidR="00BA5073">
        <w:rPr>
          <w:rStyle w:val="ItemDescription"/>
          <w:rFonts w:ascii="Arial" w:hAnsi="Arial" w:cs="Arial"/>
          <w:sz w:val="20"/>
        </w:rPr>
        <w:t xml:space="preserve"> will evaluate and enhance the </w:t>
      </w:r>
      <w:r w:rsidR="00E83586" w:rsidRPr="0098170E">
        <w:rPr>
          <w:rStyle w:val="ItemDescription"/>
          <w:rFonts w:ascii="Arial" w:hAnsi="Arial" w:cs="Arial"/>
          <w:sz w:val="20"/>
        </w:rPr>
        <w:t xml:space="preserve">student’s understanding of the lecture </w:t>
      </w:r>
      <w:r w:rsidR="00BA5073">
        <w:rPr>
          <w:rStyle w:val="ItemDescription"/>
          <w:rFonts w:ascii="Arial" w:hAnsi="Arial" w:cs="Arial"/>
          <w:sz w:val="20"/>
        </w:rPr>
        <w:t xml:space="preserve">materials.  </w:t>
      </w:r>
      <w:r w:rsidR="00106C60">
        <w:rPr>
          <w:rStyle w:val="ItemDescription"/>
          <w:rFonts w:ascii="Arial" w:hAnsi="Arial" w:cs="Arial"/>
          <w:sz w:val="20"/>
        </w:rPr>
        <w:t>T</w:t>
      </w:r>
      <w:r w:rsidR="00D66BF6">
        <w:rPr>
          <w:rStyle w:val="ItemDescription"/>
          <w:rFonts w:ascii="Arial" w:hAnsi="Arial" w:cs="Arial"/>
          <w:sz w:val="20"/>
        </w:rPr>
        <w:t xml:space="preserve">wo projects </w:t>
      </w:r>
      <w:r w:rsidR="00106C60">
        <w:rPr>
          <w:rStyle w:val="ItemDescription"/>
          <w:rFonts w:ascii="Arial" w:hAnsi="Arial" w:cs="Arial"/>
          <w:sz w:val="20"/>
        </w:rPr>
        <w:t xml:space="preserve">will be completed </w:t>
      </w:r>
      <w:r w:rsidR="00D66BF6">
        <w:rPr>
          <w:rStyle w:val="ItemDescription"/>
          <w:rFonts w:ascii="Arial" w:hAnsi="Arial" w:cs="Arial"/>
          <w:sz w:val="20"/>
        </w:rPr>
        <w:t>during the course which will allow the students to</w:t>
      </w:r>
      <w:r w:rsidR="00106C60">
        <w:rPr>
          <w:rStyle w:val="ItemDescription"/>
          <w:rFonts w:ascii="Arial" w:hAnsi="Arial" w:cs="Arial"/>
          <w:sz w:val="20"/>
        </w:rPr>
        <w:t xml:space="preserve"> apply the spatial analysis concepts they have learned to that point to solving a “real-world” planning problem.  The course will include a midterm and final exam which will evaluate the student’s comprehension of the course materials.  </w:t>
      </w:r>
    </w:p>
    <w:p w:rsidR="00AA7B71" w:rsidRDefault="001A68F3" w:rsidP="0075423B">
      <w:pPr>
        <w:pStyle w:val="Heading2"/>
        <w:rPr>
          <w:rFonts w:eastAsia="Calibri"/>
        </w:rPr>
      </w:pPr>
      <w:r>
        <w:rPr>
          <w:rFonts w:eastAsia="Calibri"/>
        </w:rPr>
        <w:t>COURSE</w:t>
      </w:r>
      <w:r w:rsidR="00AA7B71">
        <w:rPr>
          <w:rFonts w:eastAsia="Calibri"/>
        </w:rPr>
        <w:t xml:space="preserve"> Policies:</w:t>
      </w:r>
    </w:p>
    <w:p w:rsidR="00AA7B71" w:rsidRPr="00E27577" w:rsidRDefault="00AA7B71">
      <w:pPr>
        <w:spacing w:before="120"/>
        <w:rPr>
          <w:rStyle w:val="ItemDescription"/>
        </w:rPr>
      </w:pPr>
      <w:r w:rsidRPr="0075423B">
        <w:rPr>
          <w:rStyle w:val="Heading3Char"/>
        </w:rPr>
        <w:t>Make-up Policy:</w:t>
      </w:r>
      <w:r>
        <w:rPr>
          <w:rFonts w:eastAsia="Calibri" w:cs="Calibri"/>
        </w:rPr>
        <w:t xml:space="preserve">  </w:t>
      </w:r>
      <w:r w:rsidR="00132948" w:rsidRPr="0098170E">
        <w:rPr>
          <w:rStyle w:val="ItemDescription"/>
          <w:rFonts w:ascii="Arial" w:hAnsi="Arial" w:cs="Arial"/>
          <w:sz w:val="20"/>
        </w:rPr>
        <w:t xml:space="preserve">Students must submit </w:t>
      </w:r>
      <w:r w:rsidR="00132948">
        <w:rPr>
          <w:rStyle w:val="ItemDescription"/>
          <w:rFonts w:ascii="Arial" w:hAnsi="Arial" w:cs="Arial"/>
          <w:sz w:val="20"/>
        </w:rPr>
        <w:t>assignments</w:t>
      </w:r>
      <w:r w:rsidR="00132948" w:rsidRPr="0098170E">
        <w:rPr>
          <w:rStyle w:val="ItemDescription"/>
          <w:rFonts w:ascii="Arial" w:hAnsi="Arial" w:cs="Arial"/>
          <w:sz w:val="20"/>
        </w:rPr>
        <w:t xml:space="preserve"> at the appointe</w:t>
      </w:r>
      <w:r w:rsidR="00132948">
        <w:rPr>
          <w:rStyle w:val="ItemDescription"/>
          <w:rFonts w:ascii="Arial" w:hAnsi="Arial" w:cs="Arial"/>
          <w:sz w:val="20"/>
        </w:rPr>
        <w:t>d time or a grade deduction may</w:t>
      </w:r>
      <w:r w:rsidR="00132948" w:rsidRPr="0098170E">
        <w:rPr>
          <w:rStyle w:val="ItemDescription"/>
          <w:rFonts w:ascii="Arial" w:hAnsi="Arial" w:cs="Arial"/>
          <w:sz w:val="20"/>
        </w:rPr>
        <w:t xml:space="preserve"> be enforced</w:t>
      </w:r>
      <w:r w:rsidR="00132948">
        <w:rPr>
          <w:rStyle w:val="ItemDescription"/>
          <w:rFonts w:ascii="Arial" w:hAnsi="Arial" w:cs="Arial"/>
          <w:sz w:val="20"/>
        </w:rPr>
        <w:t>.  S</w:t>
      </w:r>
      <w:r w:rsidR="00D2468C">
        <w:rPr>
          <w:rStyle w:val="ItemDescription"/>
          <w:rFonts w:ascii="Arial" w:hAnsi="Arial" w:cs="Arial"/>
          <w:sz w:val="20"/>
        </w:rPr>
        <w:t>tudent</w:t>
      </w:r>
      <w:r w:rsidR="00E83586" w:rsidRPr="0098170E">
        <w:rPr>
          <w:rStyle w:val="ItemDescription"/>
          <w:rFonts w:ascii="Arial" w:hAnsi="Arial" w:cs="Arial"/>
          <w:sz w:val="20"/>
        </w:rPr>
        <w:t>s with a valid reason</w:t>
      </w:r>
      <w:r w:rsidR="00132948">
        <w:rPr>
          <w:rStyle w:val="ItemDescription"/>
          <w:rFonts w:ascii="Arial" w:hAnsi="Arial" w:cs="Arial"/>
          <w:sz w:val="20"/>
        </w:rPr>
        <w:t xml:space="preserve"> (required university sanctioned event or medical excuse)</w:t>
      </w:r>
      <w:r w:rsidR="00E83586" w:rsidRPr="0098170E">
        <w:rPr>
          <w:rStyle w:val="ItemDescription"/>
          <w:rFonts w:ascii="Arial" w:hAnsi="Arial" w:cs="Arial"/>
          <w:sz w:val="20"/>
        </w:rPr>
        <w:t xml:space="preserve"> will be allowed to </w:t>
      </w:r>
      <w:r w:rsidR="00132948">
        <w:rPr>
          <w:rStyle w:val="ItemDescription"/>
          <w:rFonts w:ascii="Arial" w:hAnsi="Arial" w:cs="Arial"/>
          <w:sz w:val="20"/>
        </w:rPr>
        <w:t>submit assignments after a posted due date with instructor’s approval.</w:t>
      </w:r>
      <w:r w:rsidR="00E83586" w:rsidRPr="0098170E">
        <w:rPr>
          <w:rStyle w:val="ItemDescription"/>
          <w:rFonts w:ascii="Arial" w:hAnsi="Arial" w:cs="Arial"/>
          <w:sz w:val="20"/>
        </w:rPr>
        <w:t xml:space="preserve">  </w:t>
      </w:r>
    </w:p>
    <w:p w:rsidR="00AA7B71" w:rsidRDefault="00AA7B71" w:rsidP="0075423B">
      <w:pPr>
        <w:pStyle w:val="Heading2"/>
        <w:rPr>
          <w:rFonts w:eastAsia="Calibri"/>
        </w:rPr>
      </w:pPr>
      <w:r>
        <w:rPr>
          <w:rFonts w:eastAsia="Calibri"/>
        </w:rPr>
        <w:t>UF Policies:</w:t>
      </w:r>
    </w:p>
    <w:p w:rsidR="001A68F3" w:rsidRPr="00DC20E4" w:rsidRDefault="001A68F3" w:rsidP="001A68F3">
      <w:pPr>
        <w:jc w:val="both"/>
        <w:rPr>
          <w:rFonts w:ascii="Arial" w:hAnsi="Arial" w:cs="Arial"/>
          <w:b/>
          <w:sz w:val="22"/>
          <w:szCs w:val="22"/>
        </w:rPr>
      </w:pPr>
      <w:r w:rsidRPr="00DC20E4">
        <w:rPr>
          <w:rFonts w:ascii="Arial" w:hAnsi="Arial" w:cs="Arial"/>
          <w:b/>
          <w:sz w:val="22"/>
          <w:szCs w:val="22"/>
        </w:rPr>
        <w:t>Academic Honesty</w:t>
      </w:r>
    </w:p>
    <w:p w:rsidR="001A68F3" w:rsidRPr="00E83586" w:rsidRDefault="001A68F3" w:rsidP="001A68F3">
      <w:pPr>
        <w:jc w:val="both"/>
        <w:rPr>
          <w:rFonts w:ascii="Arial" w:hAnsi="Arial" w:cs="Arial"/>
          <w:bCs/>
          <w:i/>
          <w:sz w:val="20"/>
        </w:rPr>
      </w:pPr>
      <w:r w:rsidRPr="00E83586">
        <w:rPr>
          <w:rFonts w:ascii="Arial" w:hAnsi="Arial" w:cs="Arial"/>
          <w:i/>
          <w:sz w:val="20"/>
          <w:u w:val="single"/>
        </w:rPr>
        <w:t>University Policy on Academic Misconduct:</w:t>
      </w:r>
      <w:r w:rsidRPr="00E83586">
        <w:rPr>
          <w:rFonts w:ascii="Arial" w:hAnsi="Arial" w:cs="Arial"/>
          <w:i/>
          <w:sz w:val="20"/>
        </w:rPr>
        <w:t xml:space="preserve"> </w:t>
      </w:r>
      <w:r w:rsidRPr="00E83586">
        <w:rPr>
          <w:rFonts w:ascii="Arial" w:hAnsi="Arial" w:cs="Arial"/>
          <w:bCs/>
          <w:i/>
          <w:sz w:val="20"/>
        </w:rPr>
        <w:t xml:space="preserve">Academic honesty and integrity are fundamental values of the University community. Students should be sure that they understand the UF Student Honor Code at </w:t>
      </w:r>
      <w:hyperlink r:id="rId7" w:history="1">
        <w:r w:rsidRPr="00E83586">
          <w:rPr>
            <w:rStyle w:val="Hyperlink"/>
            <w:rFonts w:ascii="Arial" w:hAnsi="Arial" w:cs="Arial"/>
            <w:bCs/>
            <w:i/>
            <w:sz w:val="20"/>
          </w:rPr>
          <w:t>https://www.dso.ufl.edu/sccr/process/student-conduct-honor-code/</w:t>
        </w:r>
      </w:hyperlink>
    </w:p>
    <w:p w:rsidR="001A68F3" w:rsidRPr="00DC20E4" w:rsidRDefault="001A68F3" w:rsidP="001A68F3">
      <w:pPr>
        <w:jc w:val="both"/>
        <w:rPr>
          <w:rFonts w:ascii="Arial" w:hAnsi="Arial" w:cs="Arial"/>
          <w:b/>
          <w:sz w:val="22"/>
          <w:szCs w:val="22"/>
        </w:rPr>
      </w:pPr>
      <w:r w:rsidRPr="00DC20E4">
        <w:rPr>
          <w:rFonts w:ascii="Arial" w:hAnsi="Arial" w:cs="Arial"/>
          <w:b/>
          <w:sz w:val="22"/>
          <w:szCs w:val="22"/>
        </w:rPr>
        <w:t>Disabilities</w:t>
      </w:r>
    </w:p>
    <w:p w:rsidR="001A68F3" w:rsidRPr="00E83586" w:rsidRDefault="001A68F3" w:rsidP="001A68F3">
      <w:pPr>
        <w:jc w:val="both"/>
        <w:rPr>
          <w:rFonts w:ascii="Arial" w:hAnsi="Arial" w:cs="Arial"/>
          <w:i/>
          <w:sz w:val="20"/>
        </w:rPr>
      </w:pPr>
      <w:r w:rsidRPr="00E83586">
        <w:rPr>
          <w:rFonts w:ascii="Arial" w:hAnsi="Arial" w:cs="Arial"/>
          <w:i/>
          <w:sz w:val="20"/>
          <w:u w:val="single"/>
        </w:rPr>
        <w:t>University Policy on Accommodating Students with Disabilities:</w:t>
      </w:r>
      <w:r w:rsidRPr="00E83586">
        <w:rPr>
          <w:rFonts w:ascii="Arial" w:hAnsi="Arial" w:cs="Arial"/>
          <w:i/>
          <w:sz w:val="20"/>
        </w:rPr>
        <w:t xml:space="preserve"> Students requesting accommodation for disabilities must first register with the Dean of Students Office (</w:t>
      </w:r>
      <w:hyperlink r:id="rId8" w:history="1">
        <w:r w:rsidRPr="00E83586">
          <w:rPr>
            <w:rStyle w:val="Hyperlink"/>
            <w:rFonts w:ascii="Arial" w:hAnsi="Arial" w:cs="Arial"/>
            <w:i/>
            <w:sz w:val="20"/>
          </w:rPr>
          <w:t>http</w:t>
        </w:r>
      </w:hyperlink>
      <w:hyperlink r:id="rId9" w:history="1">
        <w:proofErr w:type="gramStart"/>
        <w:r w:rsidRPr="00E83586">
          <w:rPr>
            <w:rStyle w:val="Hyperlink"/>
            <w:rFonts w:ascii="Arial" w:hAnsi="Arial" w:cs="Arial"/>
            <w:i/>
            <w:sz w:val="20"/>
          </w:rPr>
          <w:t>:/</w:t>
        </w:r>
        <w:proofErr w:type="gramEnd"/>
        <w:r w:rsidRPr="00E83586">
          <w:rPr>
            <w:rStyle w:val="Hyperlink"/>
            <w:rFonts w:ascii="Arial" w:hAnsi="Arial" w:cs="Arial"/>
            <w:i/>
            <w:sz w:val="20"/>
          </w:rPr>
          <w:t>/</w:t>
        </w:r>
      </w:hyperlink>
      <w:hyperlink r:id="rId10" w:history="1">
        <w:r w:rsidRPr="00E83586">
          <w:rPr>
            <w:rStyle w:val="Hyperlink"/>
            <w:rFonts w:ascii="Arial" w:hAnsi="Arial" w:cs="Arial"/>
            <w:i/>
            <w:sz w:val="20"/>
          </w:rPr>
          <w:t>www</w:t>
        </w:r>
      </w:hyperlink>
      <w:hyperlink r:id="rId11" w:history="1">
        <w:r w:rsidRPr="00E83586">
          <w:rPr>
            <w:rStyle w:val="Hyperlink"/>
            <w:rFonts w:ascii="Arial" w:hAnsi="Arial" w:cs="Arial"/>
            <w:i/>
            <w:sz w:val="20"/>
          </w:rPr>
          <w:t>.</w:t>
        </w:r>
      </w:hyperlink>
      <w:hyperlink r:id="rId12" w:history="1">
        <w:proofErr w:type="gramStart"/>
        <w:r w:rsidRPr="00E83586">
          <w:rPr>
            <w:rStyle w:val="Hyperlink"/>
            <w:rFonts w:ascii="Arial" w:hAnsi="Arial" w:cs="Arial"/>
            <w:i/>
            <w:sz w:val="20"/>
          </w:rPr>
          <w:t>ds</w:t>
        </w:r>
        <w:proofErr w:type="gramEnd"/>
      </w:hyperlink>
      <w:hyperlink r:id="rId13" w:history="1">
        <w:r w:rsidRPr="00E83586">
          <w:rPr>
            <w:rStyle w:val="Hyperlink"/>
            <w:rFonts w:ascii="Arial" w:hAnsi="Arial" w:cs="Arial"/>
            <w:i/>
            <w:sz w:val="20"/>
          </w:rPr>
          <w:t>o</w:t>
        </w:r>
      </w:hyperlink>
      <w:hyperlink r:id="rId14" w:history="1">
        <w:r w:rsidRPr="00E83586">
          <w:rPr>
            <w:rStyle w:val="Hyperlink"/>
            <w:rFonts w:ascii="Arial" w:hAnsi="Arial" w:cs="Arial"/>
            <w:i/>
            <w:sz w:val="20"/>
          </w:rPr>
          <w:t>.</w:t>
        </w:r>
      </w:hyperlink>
      <w:hyperlink r:id="rId15" w:history="1">
        <w:proofErr w:type="gramStart"/>
        <w:r w:rsidRPr="00E83586">
          <w:rPr>
            <w:rStyle w:val="Hyperlink"/>
            <w:rFonts w:ascii="Arial" w:hAnsi="Arial" w:cs="Arial"/>
            <w:i/>
            <w:sz w:val="20"/>
          </w:rPr>
          <w:t>ufl</w:t>
        </w:r>
        <w:proofErr w:type="gramEnd"/>
      </w:hyperlink>
      <w:hyperlink r:id="rId16" w:history="1">
        <w:r w:rsidRPr="00E83586">
          <w:rPr>
            <w:rStyle w:val="Hyperlink"/>
            <w:rFonts w:ascii="Arial" w:hAnsi="Arial" w:cs="Arial"/>
            <w:i/>
            <w:sz w:val="20"/>
          </w:rPr>
          <w:t>.</w:t>
        </w:r>
      </w:hyperlink>
      <w:hyperlink r:id="rId17" w:history="1">
        <w:proofErr w:type="gramStart"/>
        <w:r w:rsidRPr="00E83586">
          <w:rPr>
            <w:rStyle w:val="Hyperlink"/>
            <w:rFonts w:ascii="Arial" w:hAnsi="Arial" w:cs="Arial"/>
            <w:i/>
            <w:sz w:val="20"/>
          </w:rPr>
          <w:t>edu</w:t>
        </w:r>
      </w:hyperlink>
      <w:hyperlink r:id="rId18" w:history="1">
        <w:r w:rsidRPr="00E83586">
          <w:rPr>
            <w:rStyle w:val="Hyperlink"/>
            <w:rFonts w:ascii="Arial" w:hAnsi="Arial" w:cs="Arial"/>
            <w:i/>
            <w:sz w:val="20"/>
          </w:rPr>
          <w:t>/</w:t>
        </w:r>
      </w:hyperlink>
      <w:hyperlink r:id="rId19" w:history="1">
        <w:r w:rsidRPr="00E83586">
          <w:rPr>
            <w:rStyle w:val="Hyperlink"/>
            <w:rFonts w:ascii="Arial" w:hAnsi="Arial" w:cs="Arial"/>
            <w:i/>
            <w:sz w:val="20"/>
          </w:rPr>
          <w:t>drc</w:t>
        </w:r>
        <w:proofErr w:type="gramEnd"/>
      </w:hyperlink>
      <w:hyperlink r:id="rId20" w:history="1">
        <w:r w:rsidRPr="00E83586">
          <w:rPr>
            <w:rStyle w:val="Hyperlink"/>
            <w:rFonts w:ascii="Arial" w:hAnsi="Arial" w:cs="Arial"/>
            <w:i/>
            <w:sz w:val="20"/>
          </w:rPr>
          <w:t>/</w:t>
        </w:r>
      </w:hyperlink>
      <w:r w:rsidRPr="00E83586">
        <w:rPr>
          <w:rFonts w:ascii="Arial" w:hAnsi="Arial" w:cs="Arial"/>
          <w:i/>
          <w:sz w:val="20"/>
        </w:rPr>
        <w:t>).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rsidR="001A68F3" w:rsidRDefault="001A68F3">
      <w:pPr>
        <w:rPr>
          <w:rStyle w:val="Heading3Char"/>
          <w:caps w:val="0"/>
        </w:rPr>
      </w:pPr>
      <w:r w:rsidRPr="0075423B">
        <w:rPr>
          <w:rStyle w:val="Heading3Char"/>
          <w:caps w:val="0"/>
        </w:rPr>
        <w:t xml:space="preserve">University Policy </w:t>
      </w:r>
      <w:r w:rsidR="00A572E8" w:rsidRPr="0075423B">
        <w:rPr>
          <w:rStyle w:val="Heading3Char"/>
          <w:caps w:val="0"/>
        </w:rPr>
        <w:t>on</w:t>
      </w:r>
      <w:r w:rsidRPr="0075423B">
        <w:rPr>
          <w:rStyle w:val="Heading3Char"/>
          <w:caps w:val="0"/>
        </w:rPr>
        <w:t xml:space="preserve"> Accommodating Students </w:t>
      </w:r>
      <w:r w:rsidR="00A572E8" w:rsidRPr="0075423B">
        <w:rPr>
          <w:rStyle w:val="Heading3Char"/>
          <w:caps w:val="0"/>
        </w:rPr>
        <w:t>with</w:t>
      </w:r>
      <w:r w:rsidRPr="0075423B">
        <w:rPr>
          <w:rStyle w:val="Heading3Char"/>
          <w:caps w:val="0"/>
        </w:rPr>
        <w:t xml:space="preserve"> Disabilities</w:t>
      </w:r>
    </w:p>
    <w:p w:rsidR="00AA7B71" w:rsidRPr="001A68F3" w:rsidRDefault="00AA7B71">
      <w:pPr>
        <w:rPr>
          <w:rFonts w:ascii="Arial" w:hAnsi="Arial" w:cs="Arial"/>
          <w:sz w:val="20"/>
        </w:rPr>
      </w:pPr>
      <w:r w:rsidRPr="001A68F3">
        <w:rPr>
          <w:rFonts w:ascii="Arial" w:hAnsi="Arial" w:cs="Arial"/>
          <w:i/>
          <w:sz w:val="20"/>
        </w:rPr>
        <w:t>Students requesting accommodation for disabilities must first register with the Dean of Students Office (</w:t>
      </w:r>
      <w:hyperlink r:id="rId21" w:history="1">
        <w:r w:rsidRPr="001A68F3">
          <w:rPr>
            <w:rStyle w:val="Hyperlink"/>
            <w:rFonts w:ascii="Arial" w:hAnsi="Arial" w:cs="Arial"/>
            <w:i/>
            <w:sz w:val="20"/>
          </w:rPr>
          <w:t>http</w:t>
        </w:r>
      </w:hyperlink>
      <w:hyperlink r:id="rId22" w:history="1">
        <w:proofErr w:type="gramStart"/>
        <w:r w:rsidRPr="001A68F3">
          <w:rPr>
            <w:rStyle w:val="Hyperlink"/>
            <w:rFonts w:ascii="Arial" w:hAnsi="Arial" w:cs="Arial"/>
            <w:i/>
            <w:sz w:val="20"/>
          </w:rPr>
          <w:t>:/</w:t>
        </w:r>
        <w:proofErr w:type="gramEnd"/>
        <w:r w:rsidRPr="001A68F3">
          <w:rPr>
            <w:rStyle w:val="Hyperlink"/>
            <w:rFonts w:ascii="Arial" w:hAnsi="Arial" w:cs="Arial"/>
            <w:i/>
            <w:sz w:val="20"/>
          </w:rPr>
          <w:t>/</w:t>
        </w:r>
      </w:hyperlink>
      <w:hyperlink r:id="rId23" w:history="1">
        <w:r w:rsidRPr="001A68F3">
          <w:rPr>
            <w:rStyle w:val="Hyperlink"/>
            <w:rFonts w:ascii="Arial" w:hAnsi="Arial" w:cs="Arial"/>
            <w:i/>
            <w:sz w:val="20"/>
          </w:rPr>
          <w:t>www</w:t>
        </w:r>
      </w:hyperlink>
      <w:hyperlink r:id="rId24" w:history="1">
        <w:r w:rsidRPr="001A68F3">
          <w:rPr>
            <w:rStyle w:val="Hyperlink"/>
            <w:rFonts w:ascii="Arial" w:hAnsi="Arial" w:cs="Arial"/>
            <w:i/>
            <w:sz w:val="20"/>
          </w:rPr>
          <w:t>.</w:t>
        </w:r>
      </w:hyperlink>
      <w:hyperlink r:id="rId25" w:history="1">
        <w:proofErr w:type="gramStart"/>
        <w:r w:rsidRPr="001A68F3">
          <w:rPr>
            <w:rStyle w:val="Hyperlink"/>
            <w:rFonts w:ascii="Arial" w:hAnsi="Arial" w:cs="Arial"/>
            <w:i/>
            <w:sz w:val="20"/>
          </w:rPr>
          <w:t>ds</w:t>
        </w:r>
        <w:proofErr w:type="gramEnd"/>
      </w:hyperlink>
      <w:hyperlink r:id="rId26" w:history="1">
        <w:r w:rsidRPr="001A68F3">
          <w:rPr>
            <w:rStyle w:val="Hyperlink"/>
            <w:rFonts w:ascii="Arial" w:hAnsi="Arial" w:cs="Arial"/>
            <w:i/>
            <w:sz w:val="20"/>
          </w:rPr>
          <w:t>o</w:t>
        </w:r>
      </w:hyperlink>
      <w:hyperlink r:id="rId27" w:history="1">
        <w:r w:rsidRPr="001A68F3">
          <w:rPr>
            <w:rStyle w:val="Hyperlink"/>
            <w:rFonts w:ascii="Arial" w:hAnsi="Arial" w:cs="Arial"/>
            <w:i/>
            <w:sz w:val="20"/>
          </w:rPr>
          <w:t>.</w:t>
        </w:r>
      </w:hyperlink>
      <w:hyperlink r:id="rId28" w:history="1">
        <w:proofErr w:type="gramStart"/>
        <w:r w:rsidRPr="001A68F3">
          <w:rPr>
            <w:rStyle w:val="Hyperlink"/>
            <w:rFonts w:ascii="Arial" w:hAnsi="Arial" w:cs="Arial"/>
            <w:i/>
            <w:sz w:val="20"/>
          </w:rPr>
          <w:t>ufl</w:t>
        </w:r>
        <w:proofErr w:type="gramEnd"/>
      </w:hyperlink>
      <w:hyperlink r:id="rId29" w:history="1">
        <w:r w:rsidRPr="001A68F3">
          <w:rPr>
            <w:rStyle w:val="Hyperlink"/>
            <w:rFonts w:ascii="Arial" w:hAnsi="Arial" w:cs="Arial"/>
            <w:i/>
            <w:sz w:val="20"/>
          </w:rPr>
          <w:t>.</w:t>
        </w:r>
      </w:hyperlink>
      <w:hyperlink r:id="rId30" w:history="1">
        <w:proofErr w:type="gramStart"/>
        <w:r w:rsidRPr="001A68F3">
          <w:rPr>
            <w:rStyle w:val="Hyperlink"/>
            <w:rFonts w:ascii="Arial" w:hAnsi="Arial" w:cs="Arial"/>
            <w:i/>
            <w:sz w:val="20"/>
          </w:rPr>
          <w:t>edu</w:t>
        </w:r>
      </w:hyperlink>
      <w:hyperlink r:id="rId31" w:history="1">
        <w:r w:rsidRPr="001A68F3">
          <w:rPr>
            <w:rStyle w:val="Hyperlink"/>
            <w:rFonts w:ascii="Arial" w:hAnsi="Arial" w:cs="Arial"/>
            <w:i/>
            <w:sz w:val="20"/>
          </w:rPr>
          <w:t>/</w:t>
        </w:r>
      </w:hyperlink>
      <w:hyperlink r:id="rId32" w:history="1">
        <w:r w:rsidRPr="001A68F3">
          <w:rPr>
            <w:rStyle w:val="Hyperlink"/>
            <w:rFonts w:ascii="Arial" w:hAnsi="Arial" w:cs="Arial"/>
            <w:i/>
            <w:sz w:val="20"/>
          </w:rPr>
          <w:t>drc</w:t>
        </w:r>
        <w:proofErr w:type="gramEnd"/>
      </w:hyperlink>
      <w:hyperlink r:id="rId33" w:history="1">
        <w:r w:rsidRPr="001A68F3">
          <w:rPr>
            <w:rStyle w:val="Hyperlink"/>
            <w:rFonts w:ascii="Arial" w:hAnsi="Arial" w:cs="Arial"/>
            <w:i/>
            <w:sz w:val="20"/>
          </w:rPr>
          <w:t>/</w:t>
        </w:r>
      </w:hyperlink>
      <w:r w:rsidRPr="001A68F3">
        <w:rPr>
          <w:rFonts w:ascii="Arial" w:hAnsi="Arial" w:cs="Arial"/>
          <w:i/>
          <w:sz w:val="20"/>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944731" w:rsidRDefault="00944731">
      <w:pPr>
        <w:spacing w:before="120"/>
        <w:rPr>
          <w:rStyle w:val="Heading3Char"/>
          <w:caps w:val="0"/>
        </w:rPr>
      </w:pPr>
    </w:p>
    <w:p w:rsidR="001A68F3" w:rsidRDefault="001A68F3">
      <w:pPr>
        <w:spacing w:before="120"/>
        <w:rPr>
          <w:rStyle w:val="Heading3Char"/>
        </w:rPr>
      </w:pPr>
      <w:r>
        <w:rPr>
          <w:rStyle w:val="Heading3Char"/>
          <w:caps w:val="0"/>
        </w:rPr>
        <w:lastRenderedPageBreak/>
        <w:t>University Policy o</w:t>
      </w:r>
      <w:r w:rsidRPr="0075423B">
        <w:rPr>
          <w:rStyle w:val="Heading3Char"/>
          <w:caps w:val="0"/>
        </w:rPr>
        <w:t>n Academic Misconduct</w:t>
      </w:r>
    </w:p>
    <w:p w:rsidR="00AA7B71" w:rsidRPr="001A68F3" w:rsidRDefault="00E27577">
      <w:pPr>
        <w:spacing w:before="120"/>
        <w:rPr>
          <w:rFonts w:ascii="Arial" w:hAnsi="Arial" w:cs="Arial"/>
          <w:sz w:val="20"/>
        </w:rPr>
      </w:pPr>
      <w:r w:rsidRPr="001A68F3">
        <w:rPr>
          <w:rFonts w:ascii="Arial" w:eastAsia="Calibri" w:hAnsi="Arial" w:cs="Arial"/>
          <w:i/>
          <w:sz w:val="20"/>
        </w:rPr>
        <w:t>A</w:t>
      </w:r>
      <w:r w:rsidR="00AA7B71" w:rsidRPr="001A68F3">
        <w:rPr>
          <w:rFonts w:ascii="Arial" w:hAnsi="Arial" w:cs="Arial"/>
          <w:i/>
          <w:sz w:val="20"/>
        </w:rPr>
        <w:t xml:space="preserve">cademic honesty and integrity are fundamental values of the University community. Students should be sure that they understand the UF Student Honor Code at </w:t>
      </w:r>
      <w:hyperlink r:id="rId34" w:history="1">
        <w:r w:rsidR="00AA7B71" w:rsidRPr="001A68F3">
          <w:rPr>
            <w:rStyle w:val="Hyperlink"/>
            <w:rFonts w:ascii="Arial" w:hAnsi="Arial" w:cs="Arial"/>
            <w:i/>
            <w:sz w:val="20"/>
          </w:rPr>
          <w:t>http</w:t>
        </w:r>
      </w:hyperlink>
      <w:hyperlink r:id="rId35" w:history="1">
        <w:proofErr w:type="gramStart"/>
        <w:r w:rsidR="00AA7B71" w:rsidRPr="001A68F3">
          <w:rPr>
            <w:rStyle w:val="Hyperlink"/>
            <w:rFonts w:ascii="Arial" w:hAnsi="Arial" w:cs="Arial"/>
            <w:i/>
            <w:sz w:val="20"/>
          </w:rPr>
          <w:t>:/</w:t>
        </w:r>
        <w:proofErr w:type="gramEnd"/>
        <w:r w:rsidR="00AA7B71" w:rsidRPr="001A68F3">
          <w:rPr>
            <w:rStyle w:val="Hyperlink"/>
            <w:rFonts w:ascii="Arial" w:hAnsi="Arial" w:cs="Arial"/>
            <w:i/>
            <w:sz w:val="20"/>
          </w:rPr>
          <w:t>/</w:t>
        </w:r>
      </w:hyperlink>
      <w:hyperlink r:id="rId36" w:history="1">
        <w:r w:rsidR="00AA7B71" w:rsidRPr="001A68F3">
          <w:rPr>
            <w:rStyle w:val="Hyperlink"/>
            <w:rFonts w:ascii="Arial" w:hAnsi="Arial" w:cs="Arial"/>
            <w:i/>
            <w:sz w:val="20"/>
          </w:rPr>
          <w:t>www</w:t>
        </w:r>
      </w:hyperlink>
      <w:hyperlink r:id="rId37" w:history="1">
        <w:r w:rsidR="00AA7B71" w:rsidRPr="001A68F3">
          <w:rPr>
            <w:rStyle w:val="Hyperlink"/>
            <w:rFonts w:ascii="Arial" w:hAnsi="Arial" w:cs="Arial"/>
            <w:i/>
            <w:sz w:val="20"/>
          </w:rPr>
          <w:t>.</w:t>
        </w:r>
      </w:hyperlink>
      <w:hyperlink r:id="rId38" w:history="1">
        <w:proofErr w:type="gramStart"/>
        <w:r w:rsidR="00AA7B71" w:rsidRPr="001A68F3">
          <w:rPr>
            <w:rStyle w:val="Hyperlink"/>
            <w:rFonts w:ascii="Arial" w:hAnsi="Arial" w:cs="Arial"/>
            <w:i/>
            <w:sz w:val="20"/>
          </w:rPr>
          <w:t>dso</w:t>
        </w:r>
        <w:proofErr w:type="gramEnd"/>
      </w:hyperlink>
      <w:hyperlink r:id="rId39" w:history="1">
        <w:r w:rsidR="00AA7B71" w:rsidRPr="001A68F3">
          <w:rPr>
            <w:rStyle w:val="Hyperlink"/>
            <w:rFonts w:ascii="Arial" w:hAnsi="Arial" w:cs="Arial"/>
            <w:i/>
            <w:sz w:val="20"/>
          </w:rPr>
          <w:t>.</w:t>
        </w:r>
      </w:hyperlink>
      <w:hyperlink r:id="rId40" w:history="1">
        <w:proofErr w:type="gramStart"/>
        <w:r w:rsidR="00AA7B71" w:rsidRPr="001A68F3">
          <w:rPr>
            <w:rStyle w:val="Hyperlink"/>
            <w:rFonts w:ascii="Arial" w:hAnsi="Arial" w:cs="Arial"/>
            <w:i/>
            <w:sz w:val="20"/>
          </w:rPr>
          <w:t>ufl</w:t>
        </w:r>
        <w:proofErr w:type="gramEnd"/>
      </w:hyperlink>
      <w:hyperlink r:id="rId41" w:history="1">
        <w:r w:rsidR="00AA7B71" w:rsidRPr="001A68F3">
          <w:rPr>
            <w:rStyle w:val="Hyperlink"/>
            <w:rFonts w:ascii="Arial" w:hAnsi="Arial" w:cs="Arial"/>
            <w:i/>
            <w:sz w:val="20"/>
          </w:rPr>
          <w:t>.</w:t>
        </w:r>
      </w:hyperlink>
      <w:hyperlink r:id="rId42" w:history="1">
        <w:proofErr w:type="gramStart"/>
        <w:r w:rsidR="00AA7B71" w:rsidRPr="001A68F3">
          <w:rPr>
            <w:rStyle w:val="Hyperlink"/>
            <w:rFonts w:ascii="Arial" w:hAnsi="Arial" w:cs="Arial"/>
            <w:i/>
            <w:sz w:val="20"/>
          </w:rPr>
          <w:t>edu</w:t>
        </w:r>
      </w:hyperlink>
      <w:hyperlink r:id="rId43" w:history="1">
        <w:r w:rsidR="00AA7B71" w:rsidRPr="001A68F3">
          <w:rPr>
            <w:rStyle w:val="Hyperlink"/>
            <w:rFonts w:ascii="Arial" w:hAnsi="Arial" w:cs="Arial"/>
            <w:i/>
            <w:sz w:val="20"/>
          </w:rPr>
          <w:t>/</w:t>
        </w:r>
      </w:hyperlink>
      <w:hyperlink r:id="rId44" w:history="1">
        <w:r w:rsidR="00AA7B71" w:rsidRPr="001A68F3">
          <w:rPr>
            <w:rStyle w:val="Hyperlink"/>
            <w:rFonts w:ascii="Arial" w:hAnsi="Arial" w:cs="Arial"/>
            <w:i/>
            <w:sz w:val="20"/>
          </w:rPr>
          <w:t>students</w:t>
        </w:r>
        <w:proofErr w:type="gramEnd"/>
      </w:hyperlink>
      <w:hyperlink r:id="rId45" w:history="1">
        <w:r w:rsidR="00AA7B71" w:rsidRPr="001A68F3">
          <w:rPr>
            <w:rStyle w:val="Hyperlink"/>
            <w:rFonts w:ascii="Arial" w:hAnsi="Arial" w:cs="Arial"/>
            <w:i/>
            <w:sz w:val="20"/>
          </w:rPr>
          <w:t>.</w:t>
        </w:r>
      </w:hyperlink>
      <w:hyperlink r:id="rId46" w:history="1">
        <w:proofErr w:type="gramStart"/>
        <w:r w:rsidR="00AA7B71" w:rsidRPr="001A68F3">
          <w:rPr>
            <w:rStyle w:val="Hyperlink"/>
            <w:rFonts w:ascii="Arial" w:hAnsi="Arial" w:cs="Arial"/>
            <w:i/>
            <w:sz w:val="20"/>
          </w:rPr>
          <w:t>php</w:t>
        </w:r>
        <w:proofErr w:type="gramEnd"/>
      </w:hyperlink>
      <w:r w:rsidR="00AA7B71" w:rsidRPr="001A68F3">
        <w:rPr>
          <w:rFonts w:ascii="Arial" w:hAnsi="Arial" w:cs="Arial"/>
          <w:i/>
          <w:sz w:val="20"/>
        </w:rPr>
        <w:t>.</w:t>
      </w:r>
    </w:p>
    <w:p w:rsidR="001A68F3" w:rsidRDefault="001A68F3">
      <w:pPr>
        <w:spacing w:before="120"/>
        <w:rPr>
          <w:rStyle w:val="Heading3Char"/>
        </w:rPr>
      </w:pPr>
      <w:r w:rsidRPr="0075423B">
        <w:rPr>
          <w:rStyle w:val="Heading3Char"/>
          <w:caps w:val="0"/>
        </w:rPr>
        <w:t>Netiquette: Communication Courtesy</w:t>
      </w:r>
    </w:p>
    <w:p w:rsidR="00AA7B71" w:rsidRDefault="00AA7B71">
      <w:pPr>
        <w:spacing w:before="120"/>
        <w:rPr>
          <w:rFonts w:ascii="Arial" w:hAnsi="Arial" w:cs="Arial"/>
          <w:sz w:val="20"/>
        </w:rPr>
      </w:pPr>
      <w:r w:rsidRPr="001A68F3">
        <w:rPr>
          <w:rFonts w:ascii="Arial" w:hAnsi="Arial" w:cs="Arial"/>
          <w:sz w:val="20"/>
        </w:rPr>
        <w:t>All members of the class are expected to follow rules of common courtesy in all email messages,</w:t>
      </w:r>
      <w:r w:rsidR="00C949AB">
        <w:rPr>
          <w:rFonts w:ascii="Arial" w:hAnsi="Arial" w:cs="Arial"/>
          <w:sz w:val="20"/>
        </w:rPr>
        <w:t xml:space="preserve"> threaded discussions and chats.  </w:t>
      </w:r>
      <w:r w:rsidR="00C949AB" w:rsidRPr="00C949AB">
        <w:rPr>
          <w:rFonts w:ascii="Arial" w:hAnsi="Arial" w:cs="Arial"/>
          <w:sz w:val="20"/>
        </w:rPr>
        <w:t>Course communication should be civilized and respectful to everyone. The means of communication provided to you through e-Learning (e-mail, discussion posts, course questions, and chats) are at your full disposal to use in a respectful manner. Abuse of this system and its tools through disruptive conduct, harassment, or overall disruption of course activity will not be tolerated. Conduct that is deemed to be in violation with University rules and regulations or the Code of Student Conduct will result in a report to the Dean of Students.</w:t>
      </w:r>
      <w:r w:rsidRPr="001A68F3">
        <w:rPr>
          <w:rFonts w:ascii="Arial" w:hAnsi="Arial" w:cs="Arial"/>
          <w:sz w:val="20"/>
        </w:rPr>
        <w:t xml:space="preserve">  </w:t>
      </w:r>
      <w:hyperlink r:id="rId47" w:history="1">
        <w:r w:rsidR="00A80240" w:rsidRPr="00A80240">
          <w:rPr>
            <w:rStyle w:val="Hyperlink"/>
          </w:rPr>
          <w:t>http://teach.ufl.edu/wp-content/uploads/2012/08/NetiquetteGuideforOnlineCourses.pdf</w:t>
        </w:r>
      </w:hyperlink>
      <w:r w:rsidR="006A00EC" w:rsidRPr="001A68F3">
        <w:rPr>
          <w:rFonts w:ascii="Arial" w:hAnsi="Arial" w:cs="Arial"/>
          <w:sz w:val="20"/>
        </w:rPr>
        <w:t xml:space="preserve"> </w:t>
      </w:r>
    </w:p>
    <w:p w:rsidR="00C82154" w:rsidRPr="00324C96" w:rsidRDefault="00C82154" w:rsidP="00C82154">
      <w:pPr>
        <w:shd w:val="clear" w:color="auto" w:fill="FFFFFF"/>
        <w:spacing w:before="240" w:after="240" w:line="240" w:lineRule="auto"/>
        <w:outlineLvl w:val="2"/>
        <w:rPr>
          <w:rFonts w:asciiTheme="minorHAnsi" w:hAnsiTheme="minorHAnsi" w:cstheme="minorHAnsi"/>
          <w:b/>
          <w:color w:val="2D3B45"/>
          <w:szCs w:val="24"/>
        </w:rPr>
      </w:pPr>
      <w:r w:rsidRPr="00324C96">
        <w:rPr>
          <w:rFonts w:asciiTheme="minorHAnsi" w:hAnsiTheme="minorHAnsi" w:cstheme="minorHAnsi"/>
          <w:b/>
          <w:color w:val="2D3B45"/>
          <w:szCs w:val="24"/>
        </w:rPr>
        <w:t>Student Honor Code</w:t>
      </w:r>
    </w:p>
    <w:p w:rsidR="00C82154" w:rsidRPr="00324C96" w:rsidRDefault="00C82154" w:rsidP="00C82154">
      <w:pPr>
        <w:shd w:val="clear" w:color="auto" w:fill="FFFFFF"/>
        <w:spacing w:after="0" w:line="240" w:lineRule="auto"/>
        <w:rPr>
          <w:rFonts w:ascii="Arial" w:hAnsi="Arial" w:cs="Arial"/>
          <w:i/>
          <w:color w:val="2D3B45"/>
          <w:sz w:val="20"/>
        </w:rPr>
      </w:pPr>
      <w:r w:rsidRPr="00324C96">
        <w:rPr>
          <w:rFonts w:ascii="Arial" w:hAnsi="Arial" w:cs="Arial"/>
          <w:i/>
          <w:color w:val="2D3B45"/>
          <w:sz w:val="20"/>
        </w:rPr>
        <w:t>In adopting this </w:t>
      </w:r>
      <w:hyperlink r:id="rId48" w:history="1">
        <w:r w:rsidRPr="00910415">
          <w:rPr>
            <w:rStyle w:val="Hyperlink"/>
            <w:rFonts w:ascii="Arial" w:hAnsi="Arial" w:cs="Arial"/>
            <w:i/>
            <w:sz w:val="20"/>
          </w:rPr>
          <w:t>Honor Code</w:t>
        </w:r>
      </w:hyperlink>
      <w:r w:rsidR="00910415">
        <w:rPr>
          <w:rFonts w:ascii="Arial" w:hAnsi="Arial" w:cs="Arial"/>
          <w:i/>
          <w:color w:val="084B81"/>
          <w:sz w:val="20"/>
          <w:u w:val="single"/>
          <w:bdr w:val="none" w:sz="0" w:space="0" w:color="auto" w:frame="1"/>
        </w:rPr>
        <w:t xml:space="preserve">, </w:t>
      </w:r>
      <w:r w:rsidRPr="00324C96">
        <w:rPr>
          <w:rFonts w:ascii="Arial" w:hAnsi="Arial" w:cs="Arial"/>
          <w:i/>
          <w:color w:val="2D3B45"/>
          <w:sz w:val="20"/>
        </w:rPr>
        <w:t>the students of the University of Florida recognize that academic honesty and integrity are fundamental values of the University community. Students who enroll at the University commit to holding themselves and their peers to the high standard of honor required by the Honor Code. Any individual who becomes aware of a violation of the Honor Code is bound by honor to take corrective action. Student and faculty support are crucial to the success of the Honor Code. The quality of a University of Florida education is dependent upon the community acceptance and enforcement of the Honor Code.</w:t>
      </w:r>
    </w:p>
    <w:p w:rsidR="00C82154" w:rsidRPr="00324C96" w:rsidRDefault="00C82154" w:rsidP="00C82154">
      <w:pPr>
        <w:shd w:val="clear" w:color="auto" w:fill="FFFFFF"/>
        <w:spacing w:line="240" w:lineRule="auto"/>
        <w:rPr>
          <w:rFonts w:ascii="Arial" w:hAnsi="Arial" w:cs="Arial"/>
          <w:i/>
          <w:color w:val="2D3B45"/>
          <w:sz w:val="20"/>
        </w:rPr>
      </w:pPr>
      <w:r w:rsidRPr="00324C96">
        <w:rPr>
          <w:rFonts w:ascii="Arial" w:hAnsi="Arial" w:cs="Arial"/>
          <w:i/>
          <w:color w:val="2D3B45"/>
          <w:sz w:val="20"/>
        </w:rPr>
        <w:t xml:space="preserve">The </w:t>
      </w:r>
      <w:r w:rsidR="00910415">
        <w:rPr>
          <w:rFonts w:ascii="Arial" w:hAnsi="Arial" w:cs="Arial"/>
          <w:i/>
          <w:color w:val="2D3B45"/>
          <w:sz w:val="20"/>
        </w:rPr>
        <w:t>Honor Pledge</w:t>
      </w:r>
      <w:proofErr w:type="gramStart"/>
      <w:r w:rsidR="00910415">
        <w:rPr>
          <w:rFonts w:ascii="Arial" w:hAnsi="Arial" w:cs="Arial"/>
          <w:i/>
          <w:color w:val="2D3B45"/>
          <w:sz w:val="20"/>
        </w:rPr>
        <w:t>:</w:t>
      </w:r>
      <w:proofErr w:type="gramEnd"/>
      <w:r w:rsidRPr="00324C96">
        <w:rPr>
          <w:rFonts w:ascii="Arial" w:hAnsi="Arial" w:cs="Arial"/>
          <w:i/>
          <w:color w:val="2D3B45"/>
          <w:sz w:val="20"/>
        </w:rPr>
        <w:br/>
        <w:t>We, the members of the University of Florida community, pledge to hold ourselves and our peers to the highest standards of honesty and integrity by abiding by the Honor Code.</w:t>
      </w:r>
    </w:p>
    <w:p w:rsidR="00C82154" w:rsidRPr="00324C96" w:rsidRDefault="00C82154" w:rsidP="00C82154">
      <w:pPr>
        <w:shd w:val="clear" w:color="auto" w:fill="FFFFFF"/>
        <w:spacing w:before="180" w:after="180" w:line="240" w:lineRule="auto"/>
        <w:rPr>
          <w:rFonts w:ascii="Arial" w:hAnsi="Arial" w:cs="Arial"/>
          <w:i/>
          <w:color w:val="2D3B45"/>
          <w:sz w:val="20"/>
        </w:rPr>
      </w:pPr>
      <w:r w:rsidRPr="00324C96">
        <w:rPr>
          <w:rFonts w:ascii="Arial" w:hAnsi="Arial" w:cs="Arial"/>
          <w:i/>
          <w:color w:val="2D3B45"/>
          <w:sz w:val="20"/>
        </w:rPr>
        <w:t>On all work submitted for credit by students at the University of Florida, the following pledge is either required or implied: "On my honor, I have neither given nor received unauthorized aid in doing this assignment."</w:t>
      </w:r>
    </w:p>
    <w:p w:rsidR="00C82154" w:rsidRPr="001A68F3" w:rsidRDefault="00C82154">
      <w:pPr>
        <w:spacing w:before="120"/>
        <w:rPr>
          <w:rFonts w:ascii="Arial" w:eastAsia="Calibri" w:hAnsi="Arial" w:cs="Arial"/>
          <w:sz w:val="20"/>
        </w:rPr>
      </w:pPr>
    </w:p>
    <w:p w:rsidR="00AA7B71" w:rsidRDefault="00AA7B71" w:rsidP="0075423B">
      <w:pPr>
        <w:pStyle w:val="Heading2"/>
        <w:rPr>
          <w:rFonts w:eastAsia="Calibri"/>
        </w:rPr>
      </w:pPr>
      <w:r>
        <w:rPr>
          <w:rFonts w:eastAsia="Calibri"/>
        </w:rPr>
        <w:t>Getting Help:</w:t>
      </w:r>
    </w:p>
    <w:p w:rsidR="00AA7B71" w:rsidRPr="001A68F3" w:rsidRDefault="00AA7B71" w:rsidP="00E27577">
      <w:pPr>
        <w:rPr>
          <w:rFonts w:ascii="Arial" w:eastAsia="Calibri" w:hAnsi="Arial" w:cs="Arial"/>
          <w:i/>
          <w:sz w:val="20"/>
        </w:rPr>
      </w:pPr>
      <w:r w:rsidRPr="001A68F3">
        <w:rPr>
          <w:rFonts w:ascii="Arial" w:eastAsia="Calibri" w:hAnsi="Arial" w:cs="Arial"/>
          <w:i/>
          <w:sz w:val="20"/>
        </w:rPr>
        <w:t xml:space="preserve">For issues with technical difficulties for E-learning in </w:t>
      </w:r>
      <w:r w:rsidR="00A80240">
        <w:rPr>
          <w:rFonts w:ascii="Arial" w:eastAsia="Calibri" w:hAnsi="Arial" w:cs="Arial"/>
          <w:i/>
          <w:sz w:val="20"/>
        </w:rPr>
        <w:t>Canvas</w:t>
      </w:r>
      <w:r w:rsidRPr="001A68F3">
        <w:rPr>
          <w:rFonts w:ascii="Arial" w:eastAsia="Calibri" w:hAnsi="Arial" w:cs="Arial"/>
          <w:i/>
          <w:sz w:val="20"/>
        </w:rPr>
        <w:t xml:space="preserve"> please contact the UF Help Desk at:</w:t>
      </w:r>
    </w:p>
    <w:p w:rsidR="00AA7B71" w:rsidRPr="001A68F3" w:rsidRDefault="00944731" w:rsidP="003353F9">
      <w:pPr>
        <w:numPr>
          <w:ilvl w:val="0"/>
          <w:numId w:val="2"/>
        </w:numPr>
        <w:tabs>
          <w:tab w:val="num" w:pos="720"/>
        </w:tabs>
        <w:spacing w:line="240" w:lineRule="auto"/>
        <w:rPr>
          <w:rFonts w:ascii="Arial" w:eastAsia="Calibri" w:hAnsi="Arial" w:cs="Arial"/>
          <w:i/>
          <w:color w:val="1155CC"/>
          <w:sz w:val="20"/>
          <w:u w:val="single"/>
        </w:rPr>
      </w:pPr>
      <w:hyperlink r:id="rId49" w:history="1">
        <w:r w:rsidR="00AA7B71" w:rsidRPr="001A68F3">
          <w:rPr>
            <w:rFonts w:ascii="Arial" w:eastAsia="Calibri" w:hAnsi="Arial" w:cs="Arial"/>
            <w:i/>
            <w:color w:val="1155CC"/>
            <w:sz w:val="20"/>
            <w:u w:val="single"/>
          </w:rPr>
          <w:t>Learning</w:t>
        </w:r>
      </w:hyperlink>
      <w:hyperlink r:id="rId50" w:history="1">
        <w:r w:rsidR="00AA7B71" w:rsidRPr="001A68F3">
          <w:rPr>
            <w:rFonts w:ascii="Arial" w:eastAsia="Calibri" w:hAnsi="Arial" w:cs="Arial"/>
            <w:i/>
            <w:color w:val="1155CC"/>
            <w:sz w:val="20"/>
            <w:u w:val="single"/>
          </w:rPr>
          <w:t>-</w:t>
        </w:r>
      </w:hyperlink>
      <w:hyperlink r:id="rId51" w:history="1">
        <w:r w:rsidR="00AA7B71" w:rsidRPr="001A68F3">
          <w:rPr>
            <w:rFonts w:ascii="Arial" w:eastAsia="Calibri" w:hAnsi="Arial" w:cs="Arial"/>
            <w:i/>
            <w:color w:val="1155CC"/>
            <w:sz w:val="20"/>
            <w:u w:val="single"/>
          </w:rPr>
          <w:t>support</w:t>
        </w:r>
      </w:hyperlink>
      <w:hyperlink r:id="rId52" w:history="1">
        <w:r w:rsidR="00AA7B71" w:rsidRPr="001A68F3">
          <w:rPr>
            <w:rFonts w:ascii="Arial" w:eastAsia="Calibri" w:hAnsi="Arial" w:cs="Arial"/>
            <w:i/>
            <w:color w:val="1155CC"/>
            <w:sz w:val="20"/>
            <w:u w:val="single"/>
          </w:rPr>
          <w:t>@</w:t>
        </w:r>
      </w:hyperlink>
      <w:hyperlink r:id="rId53" w:history="1">
        <w:r w:rsidR="00AA7B71" w:rsidRPr="001A68F3">
          <w:rPr>
            <w:rFonts w:ascii="Arial" w:eastAsia="Calibri" w:hAnsi="Arial" w:cs="Arial"/>
            <w:i/>
            <w:color w:val="1155CC"/>
            <w:sz w:val="20"/>
            <w:u w:val="single"/>
          </w:rPr>
          <w:t>ufl</w:t>
        </w:r>
      </w:hyperlink>
      <w:hyperlink r:id="rId54" w:history="1">
        <w:r w:rsidR="00AA7B71" w:rsidRPr="001A68F3">
          <w:rPr>
            <w:rFonts w:ascii="Arial" w:eastAsia="Calibri" w:hAnsi="Arial" w:cs="Arial"/>
            <w:i/>
            <w:color w:val="1155CC"/>
            <w:sz w:val="20"/>
            <w:u w:val="single"/>
          </w:rPr>
          <w:t>.</w:t>
        </w:r>
      </w:hyperlink>
      <w:hyperlink r:id="rId55" w:history="1">
        <w:r w:rsidR="00AA7B71" w:rsidRPr="001A68F3">
          <w:rPr>
            <w:rFonts w:ascii="Arial" w:eastAsia="Calibri" w:hAnsi="Arial" w:cs="Arial"/>
            <w:i/>
            <w:color w:val="1155CC"/>
            <w:sz w:val="20"/>
            <w:u w:val="single"/>
          </w:rPr>
          <w:t>edu</w:t>
        </w:r>
      </w:hyperlink>
      <w:r w:rsidR="00AA7B71" w:rsidRPr="001A68F3">
        <w:rPr>
          <w:rFonts w:ascii="Arial" w:eastAsia="Calibri" w:hAnsi="Arial" w:cs="Arial"/>
          <w:i/>
          <w:sz w:val="20"/>
        </w:rPr>
        <w:t xml:space="preserve"> </w:t>
      </w:r>
    </w:p>
    <w:p w:rsidR="00AA7B71" w:rsidRPr="001A68F3" w:rsidRDefault="00AA7B71" w:rsidP="003353F9">
      <w:pPr>
        <w:numPr>
          <w:ilvl w:val="0"/>
          <w:numId w:val="2"/>
        </w:numPr>
        <w:tabs>
          <w:tab w:val="num" w:pos="720"/>
        </w:tabs>
        <w:spacing w:line="240" w:lineRule="auto"/>
        <w:rPr>
          <w:rFonts w:ascii="Arial" w:eastAsia="Calibri" w:hAnsi="Arial" w:cs="Arial"/>
          <w:i/>
          <w:sz w:val="20"/>
        </w:rPr>
      </w:pPr>
      <w:r w:rsidRPr="001A68F3">
        <w:rPr>
          <w:rFonts w:ascii="Arial" w:eastAsia="Calibri" w:hAnsi="Arial" w:cs="Arial"/>
          <w:i/>
          <w:sz w:val="20"/>
        </w:rPr>
        <w:t>(352) 392-HELP - select option 2</w:t>
      </w:r>
    </w:p>
    <w:p w:rsidR="00AA7B71" w:rsidRPr="001A68F3" w:rsidRDefault="00944731" w:rsidP="00A80240">
      <w:pPr>
        <w:numPr>
          <w:ilvl w:val="0"/>
          <w:numId w:val="2"/>
        </w:numPr>
        <w:tabs>
          <w:tab w:val="num" w:pos="720"/>
        </w:tabs>
        <w:spacing w:line="240" w:lineRule="auto"/>
        <w:rPr>
          <w:rFonts w:ascii="Arial" w:eastAsia="Calibri" w:hAnsi="Arial" w:cs="Arial"/>
          <w:i/>
          <w:color w:val="1155CC"/>
          <w:sz w:val="20"/>
          <w:u w:val="single"/>
        </w:rPr>
      </w:pPr>
      <w:hyperlink r:id="rId56" w:history="1">
        <w:r w:rsidR="00A80240" w:rsidRPr="00A80240">
          <w:rPr>
            <w:rStyle w:val="Hyperlink"/>
          </w:rPr>
          <w:t>http://elearning.ufl.edu/</w:t>
        </w:r>
      </w:hyperlink>
      <w:r w:rsidR="00AA7B71" w:rsidRPr="001A68F3">
        <w:rPr>
          <w:rFonts w:ascii="Arial" w:eastAsia="Calibri" w:hAnsi="Arial" w:cs="Arial"/>
          <w:i/>
          <w:sz w:val="20"/>
        </w:rPr>
        <w:t xml:space="preserve"> </w:t>
      </w:r>
    </w:p>
    <w:p w:rsidR="00AA7B71" w:rsidRPr="001A68F3" w:rsidRDefault="00AA7B71" w:rsidP="00E27577">
      <w:pPr>
        <w:rPr>
          <w:rFonts w:ascii="Arial" w:eastAsia="Calibri" w:hAnsi="Arial" w:cs="Arial"/>
          <w:i/>
          <w:sz w:val="20"/>
        </w:rPr>
      </w:pPr>
      <w:r w:rsidRPr="001A68F3">
        <w:rPr>
          <w:rFonts w:ascii="Arial" w:eastAsia="Calibri" w:hAnsi="Arial" w:cs="Arial"/>
          <w:i/>
          <w:sz w:val="20"/>
        </w:rPr>
        <w:t xml:space="preserve">Any requests for make-ups due to technical issues MUST be accompanied by the ticket number received from LSS when the problem was reported to them. The ticket number will document the </w:t>
      </w:r>
      <w:r w:rsidRPr="001A68F3">
        <w:rPr>
          <w:rFonts w:ascii="Arial" w:eastAsia="Calibri" w:hAnsi="Arial" w:cs="Arial"/>
          <w:i/>
          <w:sz w:val="20"/>
        </w:rPr>
        <w:lastRenderedPageBreak/>
        <w:t xml:space="preserve">time and date of the problem. You MUST e-mail your instructor within 24 hours of the technical difficulty if you wish to request a make-up. </w:t>
      </w:r>
    </w:p>
    <w:p w:rsidR="00AA7B71" w:rsidRPr="001A68F3" w:rsidRDefault="00AA7B71" w:rsidP="00E27577">
      <w:pPr>
        <w:rPr>
          <w:rFonts w:ascii="Arial" w:eastAsia="Calibri" w:hAnsi="Arial" w:cs="Arial"/>
          <w:i/>
          <w:sz w:val="20"/>
        </w:rPr>
      </w:pPr>
      <w:r w:rsidRPr="001A68F3">
        <w:rPr>
          <w:rFonts w:ascii="Arial" w:eastAsia="Calibri" w:hAnsi="Arial" w:cs="Arial"/>
          <w:i/>
          <w:sz w:val="20"/>
        </w:rPr>
        <w:t xml:space="preserve">Other resources are available at </w:t>
      </w:r>
      <w:hyperlink r:id="rId57" w:history="1">
        <w:r w:rsidRPr="001A68F3">
          <w:rPr>
            <w:rFonts w:ascii="Arial" w:eastAsia="Calibri" w:hAnsi="Arial" w:cs="Arial"/>
            <w:i/>
            <w:color w:val="1155CC"/>
            <w:sz w:val="20"/>
            <w:u w:val="single"/>
          </w:rPr>
          <w:t>http</w:t>
        </w:r>
      </w:hyperlink>
      <w:hyperlink r:id="rId58" w:history="1">
        <w:proofErr w:type="gramStart"/>
        <w:r w:rsidRPr="001A68F3">
          <w:rPr>
            <w:rFonts w:ascii="Arial" w:eastAsia="Calibri" w:hAnsi="Arial" w:cs="Arial"/>
            <w:i/>
            <w:color w:val="1155CC"/>
            <w:sz w:val="20"/>
            <w:u w:val="single"/>
          </w:rPr>
          <w:t>:/</w:t>
        </w:r>
        <w:proofErr w:type="gramEnd"/>
        <w:r w:rsidRPr="001A68F3">
          <w:rPr>
            <w:rFonts w:ascii="Arial" w:eastAsia="Calibri" w:hAnsi="Arial" w:cs="Arial"/>
            <w:i/>
            <w:color w:val="1155CC"/>
            <w:sz w:val="20"/>
            <w:u w:val="single"/>
          </w:rPr>
          <w:t>/</w:t>
        </w:r>
      </w:hyperlink>
      <w:hyperlink r:id="rId59" w:history="1">
        <w:r w:rsidRPr="001A68F3">
          <w:rPr>
            <w:rFonts w:ascii="Arial" w:eastAsia="Calibri" w:hAnsi="Arial" w:cs="Arial"/>
            <w:i/>
            <w:color w:val="1155CC"/>
            <w:sz w:val="20"/>
            <w:u w:val="single"/>
          </w:rPr>
          <w:t>www</w:t>
        </w:r>
      </w:hyperlink>
      <w:hyperlink r:id="rId60" w:history="1">
        <w:r w:rsidRPr="001A68F3">
          <w:rPr>
            <w:rFonts w:ascii="Arial" w:eastAsia="Calibri" w:hAnsi="Arial" w:cs="Arial"/>
            <w:i/>
            <w:color w:val="1155CC"/>
            <w:sz w:val="20"/>
            <w:u w:val="single"/>
          </w:rPr>
          <w:t>.</w:t>
        </w:r>
      </w:hyperlink>
      <w:hyperlink r:id="rId61" w:history="1">
        <w:proofErr w:type="gramStart"/>
        <w:r w:rsidRPr="001A68F3">
          <w:rPr>
            <w:rFonts w:ascii="Arial" w:eastAsia="Calibri" w:hAnsi="Arial" w:cs="Arial"/>
            <w:i/>
            <w:color w:val="1155CC"/>
            <w:sz w:val="20"/>
            <w:u w:val="single"/>
          </w:rPr>
          <w:t>distance</w:t>
        </w:r>
        <w:proofErr w:type="gramEnd"/>
      </w:hyperlink>
      <w:hyperlink r:id="rId62" w:history="1">
        <w:r w:rsidRPr="001A68F3">
          <w:rPr>
            <w:rFonts w:ascii="Arial" w:eastAsia="Calibri" w:hAnsi="Arial" w:cs="Arial"/>
            <w:i/>
            <w:color w:val="1155CC"/>
            <w:sz w:val="20"/>
            <w:u w:val="single"/>
          </w:rPr>
          <w:t>.</w:t>
        </w:r>
      </w:hyperlink>
      <w:hyperlink r:id="rId63" w:history="1">
        <w:proofErr w:type="gramStart"/>
        <w:r w:rsidRPr="001A68F3">
          <w:rPr>
            <w:rFonts w:ascii="Arial" w:eastAsia="Calibri" w:hAnsi="Arial" w:cs="Arial"/>
            <w:i/>
            <w:color w:val="1155CC"/>
            <w:sz w:val="20"/>
            <w:u w:val="single"/>
          </w:rPr>
          <w:t>ufl</w:t>
        </w:r>
        <w:proofErr w:type="gramEnd"/>
      </w:hyperlink>
      <w:hyperlink r:id="rId64" w:history="1">
        <w:r w:rsidRPr="001A68F3">
          <w:rPr>
            <w:rFonts w:ascii="Arial" w:eastAsia="Calibri" w:hAnsi="Arial" w:cs="Arial"/>
            <w:i/>
            <w:color w:val="1155CC"/>
            <w:sz w:val="20"/>
            <w:u w:val="single"/>
          </w:rPr>
          <w:t>.</w:t>
        </w:r>
      </w:hyperlink>
      <w:hyperlink r:id="rId65" w:history="1">
        <w:proofErr w:type="gramStart"/>
        <w:r w:rsidRPr="001A68F3">
          <w:rPr>
            <w:rFonts w:ascii="Arial" w:eastAsia="Calibri" w:hAnsi="Arial" w:cs="Arial"/>
            <w:i/>
            <w:color w:val="1155CC"/>
            <w:sz w:val="20"/>
            <w:u w:val="single"/>
          </w:rPr>
          <w:t>edu</w:t>
        </w:r>
      </w:hyperlink>
      <w:hyperlink r:id="rId66" w:history="1">
        <w:r w:rsidRPr="001A68F3">
          <w:rPr>
            <w:rFonts w:ascii="Arial" w:eastAsia="Calibri" w:hAnsi="Arial" w:cs="Arial"/>
            <w:i/>
            <w:color w:val="1155CC"/>
            <w:sz w:val="20"/>
            <w:u w:val="single"/>
          </w:rPr>
          <w:t>/</w:t>
        </w:r>
      </w:hyperlink>
      <w:hyperlink r:id="rId67" w:history="1">
        <w:r w:rsidRPr="001A68F3">
          <w:rPr>
            <w:rFonts w:ascii="Arial" w:eastAsia="Calibri" w:hAnsi="Arial" w:cs="Arial"/>
            <w:i/>
            <w:color w:val="1155CC"/>
            <w:sz w:val="20"/>
            <w:u w:val="single"/>
          </w:rPr>
          <w:t>getting</w:t>
        </w:r>
      </w:hyperlink>
      <w:hyperlink r:id="rId68" w:history="1">
        <w:r w:rsidRPr="001A68F3">
          <w:rPr>
            <w:rFonts w:ascii="Arial" w:eastAsia="Calibri" w:hAnsi="Arial" w:cs="Arial"/>
            <w:i/>
            <w:color w:val="1155CC"/>
            <w:sz w:val="20"/>
            <w:u w:val="single"/>
          </w:rPr>
          <w:t>-</w:t>
        </w:r>
      </w:hyperlink>
      <w:hyperlink r:id="rId69" w:history="1">
        <w:r w:rsidRPr="001A68F3">
          <w:rPr>
            <w:rFonts w:ascii="Arial" w:eastAsia="Calibri" w:hAnsi="Arial" w:cs="Arial"/>
            <w:i/>
            <w:color w:val="1155CC"/>
            <w:sz w:val="20"/>
            <w:u w:val="single"/>
          </w:rPr>
          <w:t>help</w:t>
        </w:r>
        <w:proofErr w:type="gramEnd"/>
      </w:hyperlink>
      <w:r w:rsidRPr="001A68F3">
        <w:rPr>
          <w:rFonts w:ascii="Arial" w:eastAsia="Calibri" w:hAnsi="Arial" w:cs="Arial"/>
          <w:i/>
          <w:sz w:val="20"/>
        </w:rPr>
        <w:t xml:space="preserve"> for:</w:t>
      </w:r>
    </w:p>
    <w:p w:rsidR="00AA7B71" w:rsidRPr="001A68F3" w:rsidRDefault="00AA7B71" w:rsidP="00E27577">
      <w:pPr>
        <w:numPr>
          <w:ilvl w:val="0"/>
          <w:numId w:val="4"/>
        </w:numPr>
        <w:rPr>
          <w:rFonts w:ascii="Arial" w:eastAsia="Calibri" w:hAnsi="Arial" w:cs="Arial"/>
          <w:i/>
          <w:sz w:val="20"/>
        </w:rPr>
      </w:pPr>
      <w:r w:rsidRPr="001A68F3">
        <w:rPr>
          <w:rFonts w:ascii="Arial" w:eastAsia="Calibri" w:hAnsi="Arial" w:cs="Arial"/>
          <w:i/>
          <w:sz w:val="20"/>
        </w:rPr>
        <w:t>Counseling and Wellness resources</w:t>
      </w:r>
    </w:p>
    <w:p w:rsidR="00AA7B71" w:rsidRPr="001A68F3" w:rsidRDefault="00AA7B71" w:rsidP="00E27577">
      <w:pPr>
        <w:numPr>
          <w:ilvl w:val="0"/>
          <w:numId w:val="4"/>
        </w:numPr>
        <w:rPr>
          <w:rFonts w:ascii="Arial" w:eastAsia="Calibri" w:hAnsi="Arial" w:cs="Arial"/>
          <w:i/>
          <w:sz w:val="20"/>
        </w:rPr>
      </w:pPr>
      <w:r w:rsidRPr="001A68F3">
        <w:rPr>
          <w:rFonts w:ascii="Arial" w:eastAsia="Calibri" w:hAnsi="Arial" w:cs="Arial"/>
          <w:i/>
          <w:sz w:val="20"/>
        </w:rPr>
        <w:t>Disability resources</w:t>
      </w:r>
    </w:p>
    <w:p w:rsidR="00AA7B71" w:rsidRPr="001A68F3" w:rsidRDefault="00AA7B71" w:rsidP="00E27577">
      <w:pPr>
        <w:numPr>
          <w:ilvl w:val="0"/>
          <w:numId w:val="4"/>
        </w:numPr>
        <w:rPr>
          <w:rFonts w:ascii="Arial" w:eastAsia="Calibri" w:hAnsi="Arial" w:cs="Arial"/>
          <w:i/>
          <w:sz w:val="20"/>
        </w:rPr>
      </w:pPr>
      <w:r w:rsidRPr="001A68F3">
        <w:rPr>
          <w:rFonts w:ascii="Arial" w:eastAsia="Calibri" w:hAnsi="Arial" w:cs="Arial"/>
          <w:i/>
          <w:sz w:val="20"/>
        </w:rPr>
        <w:t>Resources for handling student concerns and complaints</w:t>
      </w:r>
    </w:p>
    <w:p w:rsidR="00AA7B71" w:rsidRPr="001A68F3" w:rsidRDefault="00AA7B71" w:rsidP="00E27577">
      <w:pPr>
        <w:numPr>
          <w:ilvl w:val="0"/>
          <w:numId w:val="4"/>
        </w:numPr>
        <w:rPr>
          <w:rFonts w:ascii="Arial" w:eastAsia="Calibri" w:hAnsi="Arial" w:cs="Arial"/>
          <w:i/>
          <w:sz w:val="20"/>
        </w:rPr>
      </w:pPr>
      <w:r w:rsidRPr="001A68F3">
        <w:rPr>
          <w:rFonts w:ascii="Arial" w:eastAsia="Calibri" w:hAnsi="Arial" w:cs="Arial"/>
          <w:i/>
          <w:sz w:val="20"/>
        </w:rPr>
        <w:t>Library Help Desk support</w:t>
      </w:r>
    </w:p>
    <w:p w:rsidR="00C42F5F" w:rsidRDefault="00C42F5F" w:rsidP="00C42F5F">
      <w:pPr>
        <w:rPr>
          <w:rFonts w:ascii="Arial" w:hAnsi="Arial" w:cs="Arial"/>
          <w:i/>
          <w:sz w:val="20"/>
        </w:rPr>
      </w:pPr>
      <w:r w:rsidRPr="001A68F3">
        <w:rPr>
          <w:rFonts w:ascii="Arial" w:hAnsi="Arial" w:cs="Arial"/>
          <w:i/>
          <w:sz w:val="20"/>
        </w:rPr>
        <w:t xml:space="preserve">Should you have any complaints with your experience in this course please visit </w:t>
      </w:r>
      <w:hyperlink r:id="rId70" w:history="1">
        <w:r w:rsidRPr="001A68F3">
          <w:rPr>
            <w:rStyle w:val="Hyperlink"/>
            <w:rFonts w:ascii="Arial" w:hAnsi="Arial" w:cs="Arial"/>
            <w:i/>
            <w:sz w:val="20"/>
          </w:rPr>
          <w:t>http://www.distance.ufl.edu/student-complaints</w:t>
        </w:r>
      </w:hyperlink>
      <w:r w:rsidRPr="001A68F3">
        <w:rPr>
          <w:rFonts w:ascii="Arial" w:hAnsi="Arial" w:cs="Arial"/>
          <w:i/>
          <w:sz w:val="20"/>
        </w:rPr>
        <w:t xml:space="preserve"> to submit a complaint. </w:t>
      </w:r>
    </w:p>
    <w:p w:rsidR="00A80240" w:rsidRPr="001A68F3" w:rsidRDefault="00A80240" w:rsidP="00C42F5F">
      <w:pPr>
        <w:rPr>
          <w:rFonts w:ascii="Arial" w:hAnsi="Arial" w:cs="Arial"/>
          <w:i/>
          <w:sz w:val="20"/>
        </w:rPr>
      </w:pPr>
      <w:bookmarkStart w:id="0" w:name="_GoBack"/>
      <w:bookmarkEnd w:id="0"/>
    </w:p>
    <w:p w:rsidR="00BA16C6" w:rsidRDefault="00AA7B71" w:rsidP="00BA16C6">
      <w:pPr>
        <w:pStyle w:val="Heading2"/>
        <w:rPr>
          <w:rFonts w:eastAsia="Calibri"/>
        </w:rPr>
      </w:pPr>
      <w:r>
        <w:rPr>
          <w:rFonts w:eastAsia="Calibri"/>
        </w:rPr>
        <w:t>Grading Policies:</w:t>
      </w:r>
    </w:p>
    <w:p w:rsidR="00BA16C6" w:rsidRPr="00BA16C6" w:rsidRDefault="00BA16C6" w:rsidP="00BA16C6">
      <w:r w:rsidRPr="00BA16C6">
        <w:t>Final grades will be calculated as follows:</w:t>
      </w:r>
    </w:p>
    <w:tbl>
      <w:tblPr>
        <w:tblpPr w:leftFromText="180" w:rightFromText="180" w:vertAnchor="text" w:horzAnchor="page" w:tblpX="2911" w:tblpY="127"/>
        <w:tblW w:w="0" w:type="auto"/>
        <w:tblCellMar>
          <w:top w:w="15" w:type="dxa"/>
          <w:left w:w="15" w:type="dxa"/>
          <w:bottom w:w="15" w:type="dxa"/>
          <w:right w:w="15" w:type="dxa"/>
        </w:tblCellMar>
        <w:tblLook w:val="04A0" w:firstRow="1" w:lastRow="0" w:firstColumn="1" w:lastColumn="0" w:noHBand="0" w:noVBand="1"/>
      </w:tblPr>
      <w:tblGrid>
        <w:gridCol w:w="1797"/>
        <w:gridCol w:w="1767"/>
      </w:tblGrid>
      <w:tr w:rsidR="00BA16C6" w:rsidRPr="00BA16C6" w:rsidTr="00356F2E">
        <w:tc>
          <w:tcPr>
            <w:tcW w:w="0" w:type="auto"/>
            <w:tcBorders>
              <w:top w:val="single" w:sz="6" w:space="0" w:color="888888"/>
              <w:left w:val="single" w:sz="6" w:space="0" w:color="888888"/>
              <w:bottom w:val="single" w:sz="6" w:space="0" w:color="888888"/>
              <w:right w:val="single" w:sz="6" w:space="0" w:color="888888"/>
            </w:tcBorders>
            <w:shd w:val="clear" w:color="auto" w:fill="DCDCDC"/>
            <w:tcMar>
              <w:top w:w="75" w:type="dxa"/>
              <w:left w:w="75" w:type="dxa"/>
              <w:bottom w:w="75" w:type="dxa"/>
              <w:right w:w="75" w:type="dxa"/>
            </w:tcMar>
            <w:vAlign w:val="center"/>
            <w:hideMark/>
          </w:tcPr>
          <w:p w:rsidR="00BA16C6" w:rsidRPr="00BA16C6" w:rsidRDefault="00BA16C6" w:rsidP="00BA16C6">
            <w:pPr>
              <w:spacing w:before="0" w:after="0" w:line="240" w:lineRule="auto"/>
              <w:jc w:val="center"/>
              <w:rPr>
                <w:rFonts w:ascii="Verdana" w:hAnsi="Verdana"/>
                <w:sz w:val="20"/>
              </w:rPr>
            </w:pPr>
            <w:r w:rsidRPr="00BA16C6">
              <w:rPr>
                <w:rFonts w:ascii="Verdana" w:hAnsi="Verdana"/>
                <w:sz w:val="20"/>
              </w:rPr>
              <w:t>A = 94 or above</w:t>
            </w:r>
          </w:p>
        </w:tc>
        <w:tc>
          <w:tcPr>
            <w:tcW w:w="0" w:type="auto"/>
            <w:tcBorders>
              <w:top w:val="single" w:sz="6" w:space="0" w:color="888888"/>
              <w:left w:val="single" w:sz="6" w:space="0" w:color="888888"/>
              <w:bottom w:val="single" w:sz="6" w:space="0" w:color="888888"/>
              <w:right w:val="single" w:sz="6" w:space="0" w:color="888888"/>
            </w:tcBorders>
            <w:shd w:val="clear" w:color="auto" w:fill="DCDCDC"/>
            <w:tcMar>
              <w:top w:w="75" w:type="dxa"/>
              <w:left w:w="75" w:type="dxa"/>
              <w:bottom w:w="75" w:type="dxa"/>
              <w:right w:w="75" w:type="dxa"/>
            </w:tcMar>
            <w:vAlign w:val="center"/>
            <w:hideMark/>
          </w:tcPr>
          <w:p w:rsidR="00BA16C6" w:rsidRPr="00BA16C6" w:rsidRDefault="00BA16C6" w:rsidP="00BA16C6">
            <w:pPr>
              <w:spacing w:before="0" w:after="0" w:line="240" w:lineRule="auto"/>
              <w:jc w:val="center"/>
              <w:rPr>
                <w:rFonts w:ascii="Verdana" w:hAnsi="Verdana"/>
                <w:sz w:val="20"/>
              </w:rPr>
            </w:pPr>
            <w:r w:rsidRPr="00BA16C6">
              <w:rPr>
                <w:rFonts w:ascii="Verdana" w:hAnsi="Verdana"/>
                <w:sz w:val="20"/>
              </w:rPr>
              <w:t>C = 74 - 76</w:t>
            </w:r>
          </w:p>
        </w:tc>
      </w:tr>
      <w:tr w:rsidR="00BA16C6" w:rsidRPr="00BA16C6" w:rsidTr="00356F2E">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vAlign w:val="center"/>
            <w:hideMark/>
          </w:tcPr>
          <w:p w:rsidR="00BA16C6" w:rsidRPr="00BA16C6" w:rsidRDefault="00BA16C6" w:rsidP="00BA16C6">
            <w:pPr>
              <w:spacing w:before="0" w:after="0" w:line="240" w:lineRule="auto"/>
              <w:jc w:val="center"/>
              <w:rPr>
                <w:rFonts w:ascii="Verdana" w:hAnsi="Verdana"/>
                <w:sz w:val="20"/>
              </w:rPr>
            </w:pPr>
            <w:r w:rsidRPr="00BA16C6">
              <w:rPr>
                <w:rFonts w:ascii="Verdana" w:hAnsi="Verdana"/>
                <w:sz w:val="20"/>
              </w:rPr>
              <w:t>A- = 90 - 93</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vAlign w:val="center"/>
            <w:hideMark/>
          </w:tcPr>
          <w:p w:rsidR="00BA16C6" w:rsidRPr="00BA16C6" w:rsidRDefault="00BA16C6" w:rsidP="00BA16C6">
            <w:pPr>
              <w:spacing w:before="0" w:after="0" w:line="240" w:lineRule="auto"/>
              <w:jc w:val="center"/>
              <w:rPr>
                <w:rFonts w:ascii="Verdana" w:hAnsi="Verdana"/>
                <w:sz w:val="20"/>
              </w:rPr>
            </w:pPr>
            <w:r w:rsidRPr="00BA16C6">
              <w:rPr>
                <w:rFonts w:ascii="Verdana" w:hAnsi="Verdana"/>
                <w:sz w:val="20"/>
              </w:rPr>
              <w:t>C- = 70 - 73</w:t>
            </w:r>
          </w:p>
        </w:tc>
      </w:tr>
      <w:tr w:rsidR="00BA16C6" w:rsidRPr="00BA16C6" w:rsidTr="00356F2E">
        <w:tc>
          <w:tcPr>
            <w:tcW w:w="0" w:type="auto"/>
            <w:tcBorders>
              <w:top w:val="single" w:sz="6" w:space="0" w:color="888888"/>
              <w:left w:val="single" w:sz="6" w:space="0" w:color="888888"/>
              <w:bottom w:val="single" w:sz="6" w:space="0" w:color="888888"/>
              <w:right w:val="single" w:sz="6" w:space="0" w:color="888888"/>
            </w:tcBorders>
            <w:shd w:val="clear" w:color="auto" w:fill="DCDCDC"/>
            <w:tcMar>
              <w:top w:w="75" w:type="dxa"/>
              <w:left w:w="75" w:type="dxa"/>
              <w:bottom w:w="75" w:type="dxa"/>
              <w:right w:w="75" w:type="dxa"/>
            </w:tcMar>
            <w:vAlign w:val="center"/>
            <w:hideMark/>
          </w:tcPr>
          <w:p w:rsidR="00BA16C6" w:rsidRPr="00BA16C6" w:rsidRDefault="00BA16C6" w:rsidP="00BA16C6">
            <w:pPr>
              <w:spacing w:before="0" w:after="0" w:line="240" w:lineRule="auto"/>
              <w:jc w:val="center"/>
              <w:rPr>
                <w:rFonts w:ascii="Verdana" w:hAnsi="Verdana"/>
                <w:sz w:val="20"/>
              </w:rPr>
            </w:pPr>
            <w:r w:rsidRPr="00BA16C6">
              <w:rPr>
                <w:rFonts w:ascii="Verdana" w:hAnsi="Verdana"/>
                <w:sz w:val="20"/>
              </w:rPr>
              <w:t>B+ = 87 - 89</w:t>
            </w:r>
          </w:p>
        </w:tc>
        <w:tc>
          <w:tcPr>
            <w:tcW w:w="0" w:type="auto"/>
            <w:tcBorders>
              <w:top w:val="single" w:sz="6" w:space="0" w:color="888888"/>
              <w:left w:val="single" w:sz="6" w:space="0" w:color="888888"/>
              <w:bottom w:val="single" w:sz="6" w:space="0" w:color="888888"/>
              <w:right w:val="single" w:sz="6" w:space="0" w:color="888888"/>
            </w:tcBorders>
            <w:shd w:val="clear" w:color="auto" w:fill="DCDCDC"/>
            <w:tcMar>
              <w:top w:w="75" w:type="dxa"/>
              <w:left w:w="75" w:type="dxa"/>
              <w:bottom w:w="75" w:type="dxa"/>
              <w:right w:w="75" w:type="dxa"/>
            </w:tcMar>
            <w:vAlign w:val="center"/>
            <w:hideMark/>
          </w:tcPr>
          <w:p w:rsidR="00BA16C6" w:rsidRPr="00BA16C6" w:rsidRDefault="00BA16C6" w:rsidP="00BA16C6">
            <w:pPr>
              <w:spacing w:before="0" w:after="0" w:line="240" w:lineRule="auto"/>
              <w:jc w:val="center"/>
              <w:rPr>
                <w:rFonts w:ascii="Verdana" w:hAnsi="Verdana"/>
                <w:sz w:val="20"/>
              </w:rPr>
            </w:pPr>
            <w:r w:rsidRPr="00BA16C6">
              <w:rPr>
                <w:rFonts w:ascii="Verdana" w:hAnsi="Verdana"/>
                <w:sz w:val="20"/>
              </w:rPr>
              <w:t>D+ = 67 - 69</w:t>
            </w:r>
          </w:p>
        </w:tc>
      </w:tr>
      <w:tr w:rsidR="00BA16C6" w:rsidRPr="00BA16C6" w:rsidTr="00356F2E">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vAlign w:val="center"/>
            <w:hideMark/>
          </w:tcPr>
          <w:p w:rsidR="00BA16C6" w:rsidRPr="00BA16C6" w:rsidRDefault="00BA16C6" w:rsidP="00BA16C6">
            <w:pPr>
              <w:spacing w:before="0" w:after="0" w:line="240" w:lineRule="auto"/>
              <w:jc w:val="center"/>
              <w:rPr>
                <w:rFonts w:ascii="Verdana" w:hAnsi="Verdana"/>
                <w:sz w:val="20"/>
              </w:rPr>
            </w:pPr>
            <w:r w:rsidRPr="00BA16C6">
              <w:rPr>
                <w:rFonts w:ascii="Verdana" w:hAnsi="Verdana"/>
                <w:sz w:val="20"/>
              </w:rPr>
              <w:t>B = 84 - 86</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vAlign w:val="center"/>
            <w:hideMark/>
          </w:tcPr>
          <w:p w:rsidR="00BA16C6" w:rsidRPr="00BA16C6" w:rsidRDefault="00BA16C6" w:rsidP="00BA16C6">
            <w:pPr>
              <w:spacing w:before="0" w:after="0" w:line="240" w:lineRule="auto"/>
              <w:jc w:val="center"/>
              <w:rPr>
                <w:rFonts w:ascii="Verdana" w:hAnsi="Verdana"/>
                <w:sz w:val="20"/>
              </w:rPr>
            </w:pPr>
            <w:r w:rsidRPr="00BA16C6">
              <w:rPr>
                <w:rFonts w:ascii="Verdana" w:hAnsi="Verdana"/>
                <w:sz w:val="20"/>
              </w:rPr>
              <w:t>D = 64 - 66</w:t>
            </w:r>
          </w:p>
        </w:tc>
      </w:tr>
      <w:tr w:rsidR="00BA16C6" w:rsidRPr="00BA16C6" w:rsidTr="00356F2E">
        <w:tc>
          <w:tcPr>
            <w:tcW w:w="0" w:type="auto"/>
            <w:tcBorders>
              <w:top w:val="single" w:sz="6" w:space="0" w:color="888888"/>
              <w:left w:val="single" w:sz="6" w:space="0" w:color="888888"/>
              <w:bottom w:val="single" w:sz="6" w:space="0" w:color="888888"/>
              <w:right w:val="single" w:sz="6" w:space="0" w:color="888888"/>
            </w:tcBorders>
            <w:shd w:val="clear" w:color="auto" w:fill="DCDCDC"/>
            <w:tcMar>
              <w:top w:w="75" w:type="dxa"/>
              <w:left w:w="75" w:type="dxa"/>
              <w:bottom w:w="75" w:type="dxa"/>
              <w:right w:w="75" w:type="dxa"/>
            </w:tcMar>
            <w:vAlign w:val="center"/>
            <w:hideMark/>
          </w:tcPr>
          <w:p w:rsidR="00BA16C6" w:rsidRPr="00BA16C6" w:rsidRDefault="00BA16C6" w:rsidP="00BA16C6">
            <w:pPr>
              <w:spacing w:before="0" w:after="0" w:line="240" w:lineRule="auto"/>
              <w:jc w:val="center"/>
              <w:rPr>
                <w:rFonts w:ascii="Verdana" w:hAnsi="Verdana"/>
                <w:sz w:val="20"/>
              </w:rPr>
            </w:pPr>
            <w:r w:rsidRPr="00BA16C6">
              <w:rPr>
                <w:rFonts w:ascii="Verdana" w:hAnsi="Verdana"/>
                <w:sz w:val="20"/>
              </w:rPr>
              <w:t>B- = 80 - 83</w:t>
            </w:r>
          </w:p>
        </w:tc>
        <w:tc>
          <w:tcPr>
            <w:tcW w:w="0" w:type="auto"/>
            <w:tcBorders>
              <w:top w:val="single" w:sz="6" w:space="0" w:color="888888"/>
              <w:left w:val="single" w:sz="6" w:space="0" w:color="888888"/>
              <w:bottom w:val="single" w:sz="6" w:space="0" w:color="888888"/>
              <w:right w:val="single" w:sz="6" w:space="0" w:color="888888"/>
            </w:tcBorders>
            <w:shd w:val="clear" w:color="auto" w:fill="DCDCDC"/>
            <w:tcMar>
              <w:top w:w="75" w:type="dxa"/>
              <w:left w:w="75" w:type="dxa"/>
              <w:bottom w:w="75" w:type="dxa"/>
              <w:right w:w="75" w:type="dxa"/>
            </w:tcMar>
            <w:vAlign w:val="center"/>
            <w:hideMark/>
          </w:tcPr>
          <w:p w:rsidR="00BA16C6" w:rsidRPr="00BA16C6" w:rsidRDefault="00BA16C6" w:rsidP="00BA16C6">
            <w:pPr>
              <w:spacing w:before="0" w:after="0" w:line="240" w:lineRule="auto"/>
              <w:jc w:val="center"/>
              <w:rPr>
                <w:rFonts w:ascii="Verdana" w:hAnsi="Verdana"/>
                <w:sz w:val="20"/>
              </w:rPr>
            </w:pPr>
            <w:r w:rsidRPr="00BA16C6">
              <w:rPr>
                <w:rFonts w:ascii="Verdana" w:hAnsi="Verdana"/>
                <w:sz w:val="20"/>
              </w:rPr>
              <w:t>D- = 60 - 63</w:t>
            </w:r>
          </w:p>
        </w:tc>
      </w:tr>
      <w:tr w:rsidR="00BA16C6" w:rsidRPr="00BA16C6" w:rsidTr="00356F2E">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vAlign w:val="center"/>
            <w:hideMark/>
          </w:tcPr>
          <w:p w:rsidR="00BA16C6" w:rsidRPr="00BA16C6" w:rsidRDefault="00BA16C6" w:rsidP="00BA16C6">
            <w:pPr>
              <w:spacing w:before="0" w:after="0" w:line="240" w:lineRule="auto"/>
              <w:jc w:val="center"/>
              <w:rPr>
                <w:rFonts w:ascii="Verdana" w:hAnsi="Verdana"/>
                <w:sz w:val="20"/>
              </w:rPr>
            </w:pPr>
            <w:r w:rsidRPr="00BA16C6">
              <w:rPr>
                <w:rFonts w:ascii="Verdana" w:hAnsi="Verdana"/>
                <w:sz w:val="20"/>
              </w:rPr>
              <w:t>C+ = 77 - 79</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vAlign w:val="center"/>
            <w:hideMark/>
          </w:tcPr>
          <w:p w:rsidR="00BA16C6" w:rsidRPr="00BA16C6" w:rsidRDefault="00BA16C6" w:rsidP="00BA16C6">
            <w:pPr>
              <w:spacing w:before="0" w:after="0" w:line="240" w:lineRule="auto"/>
              <w:jc w:val="center"/>
              <w:rPr>
                <w:rFonts w:ascii="Verdana" w:hAnsi="Verdana"/>
                <w:sz w:val="20"/>
              </w:rPr>
            </w:pPr>
            <w:r w:rsidRPr="00BA16C6">
              <w:rPr>
                <w:rFonts w:ascii="Verdana" w:hAnsi="Verdana"/>
                <w:sz w:val="20"/>
              </w:rPr>
              <w:t>E = 60 or below</w:t>
            </w:r>
          </w:p>
        </w:tc>
      </w:tr>
    </w:tbl>
    <w:p w:rsidR="00BA16C6" w:rsidRPr="00BA16C6" w:rsidRDefault="00BA16C6" w:rsidP="00BA16C6">
      <w:pPr>
        <w:spacing w:before="0" w:after="0" w:line="240" w:lineRule="auto"/>
        <w:ind w:left="1440" w:firstLine="720"/>
        <w:rPr>
          <w:rFonts w:ascii="Times New Roman" w:hAnsi="Times New Roman"/>
          <w:noProof/>
          <w14:shadow w14:blurRad="50800" w14:dist="38100" w14:dir="2700000" w14:sx="100000" w14:sy="100000" w14:kx="0" w14:ky="0" w14:algn="tl">
            <w14:srgbClr w14:val="000000">
              <w14:alpha w14:val="60000"/>
            </w14:srgbClr>
          </w14:shadow>
        </w:rPr>
      </w:pPr>
      <w:r w:rsidRPr="00BA16C6">
        <w:rPr>
          <w:rFonts w:ascii="Times New Roman" w:hAnsi="Times New Roman"/>
          <w:noProof/>
          <w14:shadow w14:blurRad="50800" w14:dist="38100" w14:dir="2700000" w14:sx="100000" w14:sy="100000" w14:kx="0" w14:ky="0" w14:algn="tl">
            <w14:srgbClr w14:val="000000">
              <w14:alpha w14:val="60000"/>
            </w14:srgbClr>
          </w14:shadow>
        </w:rPr>
        <w:tab/>
      </w:r>
    </w:p>
    <w:p w:rsidR="00BA16C6" w:rsidRPr="00BA16C6" w:rsidRDefault="00BA16C6" w:rsidP="00BA16C6">
      <w:pPr>
        <w:spacing w:before="0" w:after="0" w:line="240" w:lineRule="auto"/>
        <w:ind w:left="1440" w:firstLine="720"/>
        <w:rPr>
          <w:rFonts w:ascii="Times New Roman" w:hAnsi="Times New Roman"/>
          <w:noProof/>
          <w14:shadow w14:blurRad="50800" w14:dist="38100" w14:dir="2700000" w14:sx="100000" w14:sy="100000" w14:kx="0" w14:ky="0" w14:algn="tl">
            <w14:srgbClr w14:val="000000">
              <w14:alpha w14:val="60000"/>
            </w14:srgbClr>
          </w14:shadow>
        </w:rPr>
      </w:pPr>
    </w:p>
    <w:p w:rsidR="00BA16C6" w:rsidRDefault="00BA16C6" w:rsidP="00AC18F7">
      <w:pPr>
        <w:spacing w:before="0" w:after="0" w:line="240" w:lineRule="auto"/>
        <w:jc w:val="both"/>
        <w:rPr>
          <w:rFonts w:ascii="Arial" w:hAnsi="Arial"/>
          <w:sz w:val="20"/>
        </w:rPr>
      </w:pPr>
    </w:p>
    <w:p w:rsidR="00BA16C6" w:rsidRDefault="00BA16C6" w:rsidP="00AC18F7">
      <w:pPr>
        <w:spacing w:before="0" w:after="0" w:line="240" w:lineRule="auto"/>
        <w:jc w:val="both"/>
        <w:rPr>
          <w:rFonts w:ascii="Arial" w:hAnsi="Arial"/>
          <w:sz w:val="20"/>
        </w:rPr>
      </w:pPr>
    </w:p>
    <w:p w:rsidR="00E50709" w:rsidRDefault="00E50709" w:rsidP="00AC18F7">
      <w:pPr>
        <w:spacing w:before="0" w:after="0" w:line="240" w:lineRule="auto"/>
        <w:jc w:val="both"/>
        <w:rPr>
          <w:rFonts w:ascii="Arial" w:hAnsi="Arial"/>
          <w:sz w:val="20"/>
        </w:rPr>
      </w:pPr>
    </w:p>
    <w:p w:rsidR="00E50709" w:rsidRDefault="00E50709" w:rsidP="00AC18F7">
      <w:pPr>
        <w:spacing w:before="0" w:after="0" w:line="240" w:lineRule="auto"/>
        <w:jc w:val="both"/>
        <w:rPr>
          <w:rFonts w:ascii="Arial" w:hAnsi="Arial"/>
          <w:sz w:val="20"/>
        </w:rPr>
      </w:pPr>
    </w:p>
    <w:p w:rsidR="00E50709" w:rsidRDefault="00E50709" w:rsidP="00AC18F7">
      <w:pPr>
        <w:spacing w:before="0" w:after="0" w:line="240" w:lineRule="auto"/>
        <w:jc w:val="both"/>
        <w:rPr>
          <w:rFonts w:ascii="Arial" w:hAnsi="Arial"/>
          <w:sz w:val="20"/>
        </w:rPr>
      </w:pPr>
    </w:p>
    <w:p w:rsidR="00E50709" w:rsidRDefault="00E50709" w:rsidP="00AC18F7">
      <w:pPr>
        <w:spacing w:before="0" w:after="0" w:line="240" w:lineRule="auto"/>
        <w:jc w:val="both"/>
        <w:rPr>
          <w:rFonts w:ascii="Arial" w:hAnsi="Arial"/>
          <w:sz w:val="20"/>
        </w:rPr>
      </w:pPr>
    </w:p>
    <w:p w:rsidR="00E50709" w:rsidRDefault="00E50709" w:rsidP="00AC18F7">
      <w:pPr>
        <w:spacing w:before="0" w:after="0" w:line="240" w:lineRule="auto"/>
        <w:jc w:val="both"/>
        <w:rPr>
          <w:rFonts w:ascii="Arial" w:hAnsi="Arial"/>
          <w:sz w:val="20"/>
        </w:rPr>
      </w:pPr>
    </w:p>
    <w:p w:rsidR="00A80240" w:rsidRDefault="00A80240" w:rsidP="00AC18F7">
      <w:pPr>
        <w:spacing w:before="0" w:after="0" w:line="240" w:lineRule="auto"/>
        <w:jc w:val="both"/>
        <w:rPr>
          <w:rFonts w:ascii="Arial" w:hAnsi="Arial"/>
          <w:sz w:val="20"/>
        </w:rPr>
      </w:pPr>
    </w:p>
    <w:p w:rsidR="00A80240" w:rsidRDefault="00A80240" w:rsidP="00AC18F7">
      <w:pPr>
        <w:spacing w:before="0" w:after="0" w:line="240" w:lineRule="auto"/>
        <w:jc w:val="both"/>
        <w:rPr>
          <w:rFonts w:ascii="Arial" w:hAnsi="Arial"/>
          <w:sz w:val="20"/>
        </w:rPr>
      </w:pPr>
    </w:p>
    <w:p w:rsidR="00A80240" w:rsidRDefault="00A80240" w:rsidP="00AC18F7">
      <w:pPr>
        <w:spacing w:before="0" w:after="0" w:line="240" w:lineRule="auto"/>
        <w:jc w:val="both"/>
        <w:rPr>
          <w:rFonts w:ascii="Arial" w:hAnsi="Arial"/>
          <w:sz w:val="20"/>
        </w:rPr>
      </w:pPr>
    </w:p>
    <w:p w:rsidR="00BA16C6" w:rsidRDefault="00BA16C6" w:rsidP="00AC18F7">
      <w:pPr>
        <w:spacing w:before="0" w:after="0" w:line="240" w:lineRule="auto"/>
        <w:jc w:val="both"/>
        <w:rPr>
          <w:rFonts w:ascii="Arial" w:hAnsi="Arial"/>
          <w:sz w:val="20"/>
        </w:rPr>
      </w:pPr>
      <w:r w:rsidRPr="00BA16C6">
        <w:rPr>
          <w:rFonts w:ascii="Arial" w:hAnsi="Arial"/>
          <w:sz w:val="20"/>
        </w:rPr>
        <w:t>Grades are determined only by p</w:t>
      </w:r>
      <w:r w:rsidR="000C7CF1">
        <w:rPr>
          <w:rFonts w:ascii="Arial" w:hAnsi="Arial"/>
          <w:sz w:val="20"/>
        </w:rPr>
        <w:t xml:space="preserve">oints earned on exams </w:t>
      </w:r>
      <w:r w:rsidRPr="00BA16C6">
        <w:rPr>
          <w:rFonts w:ascii="Arial" w:hAnsi="Arial"/>
          <w:sz w:val="20"/>
        </w:rPr>
        <w:t>and other assignments given during the semester. There is no opportunity other than what is explicitly stated in this syllabus to earn points, that is, no special assignments nor additional work beyond that given other students.</w:t>
      </w:r>
    </w:p>
    <w:p w:rsidR="00BA16C6" w:rsidRDefault="00BA16C6" w:rsidP="00AC18F7">
      <w:pPr>
        <w:spacing w:before="0" w:after="0" w:line="240" w:lineRule="auto"/>
        <w:jc w:val="both"/>
        <w:rPr>
          <w:rFonts w:ascii="Arial" w:hAnsi="Arial"/>
          <w:sz w:val="20"/>
        </w:rPr>
      </w:pPr>
    </w:p>
    <w:p w:rsidR="00BA16C6" w:rsidRPr="00BA16C6" w:rsidRDefault="00BA16C6" w:rsidP="00BA16C6">
      <w:pPr>
        <w:spacing w:before="0" w:after="0" w:line="240" w:lineRule="auto"/>
        <w:jc w:val="both"/>
        <w:rPr>
          <w:rFonts w:ascii="Arial" w:hAnsi="Arial"/>
          <w:sz w:val="20"/>
        </w:rPr>
      </w:pPr>
      <w:r w:rsidRPr="00BA16C6">
        <w:rPr>
          <w:rFonts w:ascii="Arial" w:hAnsi="Arial"/>
          <w:sz w:val="20"/>
        </w:rPr>
        <w:t>Homework Assignments 20%</w:t>
      </w:r>
    </w:p>
    <w:p w:rsidR="00BA16C6" w:rsidRPr="00BA16C6" w:rsidRDefault="00BA16C6" w:rsidP="00BA16C6">
      <w:pPr>
        <w:spacing w:before="0" w:after="0" w:line="240" w:lineRule="auto"/>
        <w:jc w:val="both"/>
        <w:rPr>
          <w:rFonts w:ascii="Arial" w:hAnsi="Arial"/>
          <w:sz w:val="20"/>
        </w:rPr>
      </w:pPr>
      <w:r w:rsidRPr="00BA16C6">
        <w:rPr>
          <w:rFonts w:ascii="Arial" w:hAnsi="Arial"/>
          <w:sz w:val="20"/>
        </w:rPr>
        <w:t>Exercises 10%</w:t>
      </w:r>
    </w:p>
    <w:p w:rsidR="00BA16C6" w:rsidRPr="00BA16C6" w:rsidRDefault="00BA16C6" w:rsidP="00BA16C6">
      <w:pPr>
        <w:spacing w:before="0" w:after="0" w:line="240" w:lineRule="auto"/>
        <w:jc w:val="both"/>
        <w:rPr>
          <w:rFonts w:ascii="Arial" w:hAnsi="Arial"/>
          <w:sz w:val="20"/>
        </w:rPr>
      </w:pPr>
      <w:r w:rsidRPr="00BA16C6">
        <w:rPr>
          <w:rFonts w:ascii="Arial" w:hAnsi="Arial"/>
          <w:sz w:val="20"/>
        </w:rPr>
        <w:t>Project 1 10%</w:t>
      </w:r>
    </w:p>
    <w:p w:rsidR="00BA16C6" w:rsidRPr="00BA16C6" w:rsidRDefault="00BA16C6" w:rsidP="00BA16C6">
      <w:pPr>
        <w:spacing w:before="0" w:after="0" w:line="240" w:lineRule="auto"/>
        <w:jc w:val="both"/>
        <w:rPr>
          <w:rFonts w:ascii="Arial" w:hAnsi="Arial"/>
          <w:sz w:val="20"/>
        </w:rPr>
      </w:pPr>
      <w:r w:rsidRPr="00BA16C6">
        <w:rPr>
          <w:rFonts w:ascii="Arial" w:hAnsi="Arial"/>
          <w:sz w:val="20"/>
        </w:rPr>
        <w:t>Project 2 10%</w:t>
      </w:r>
    </w:p>
    <w:p w:rsidR="00BA16C6" w:rsidRPr="00BA16C6" w:rsidRDefault="00BA16C6" w:rsidP="00BA16C6">
      <w:pPr>
        <w:spacing w:before="0" w:after="0" w:line="240" w:lineRule="auto"/>
        <w:jc w:val="both"/>
        <w:rPr>
          <w:rFonts w:ascii="Arial" w:hAnsi="Arial"/>
          <w:sz w:val="20"/>
        </w:rPr>
      </w:pPr>
      <w:r w:rsidRPr="00BA16C6">
        <w:rPr>
          <w:rFonts w:ascii="Arial" w:hAnsi="Arial"/>
          <w:sz w:val="20"/>
        </w:rPr>
        <w:t>Midterm Examination 20%</w:t>
      </w:r>
    </w:p>
    <w:p w:rsidR="00BA16C6" w:rsidRDefault="00BA16C6" w:rsidP="00BA16C6">
      <w:pPr>
        <w:spacing w:before="0" w:after="0" w:line="240" w:lineRule="auto"/>
        <w:jc w:val="both"/>
        <w:rPr>
          <w:rFonts w:ascii="Arial" w:hAnsi="Arial"/>
          <w:sz w:val="20"/>
        </w:rPr>
      </w:pPr>
      <w:r w:rsidRPr="00BA16C6">
        <w:rPr>
          <w:rFonts w:ascii="Arial" w:hAnsi="Arial"/>
          <w:sz w:val="20"/>
        </w:rPr>
        <w:t>Final Examination 30%</w:t>
      </w:r>
    </w:p>
    <w:p w:rsidR="00AA7B71" w:rsidRDefault="00AA7B71" w:rsidP="005A63C4">
      <w:pPr>
        <w:pStyle w:val="Heading2"/>
        <w:rPr>
          <w:rFonts w:eastAsia="Calibri"/>
        </w:rPr>
      </w:pPr>
      <w:r>
        <w:rPr>
          <w:rFonts w:eastAsia="Calibri"/>
        </w:rPr>
        <w:t>Course Schedule</w:t>
      </w:r>
      <w:r w:rsidR="008B374A">
        <w:rPr>
          <w:rFonts w:eastAsia="Calibri"/>
        </w:rPr>
        <w:t>:</w:t>
      </w:r>
    </w:p>
    <w:p w:rsidR="00342CE7" w:rsidRDefault="00342CE7" w:rsidP="00B17A00">
      <w:pPr>
        <w:spacing w:before="0" w:after="0" w:line="240" w:lineRule="auto"/>
        <w:rPr>
          <w:rFonts w:ascii="Arial" w:eastAsia="Calibri" w:hAnsi="Arial" w:cs="Arial"/>
          <w:sz w:val="20"/>
        </w:rPr>
      </w:pP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Course Introduction</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Introduction to GIS Concepts</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Spatial Data Formats, File Structure, Overview of ArcGIS</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Map Characteristics, Map Projections</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Working with Selection Tools, Introduction to ArcMap</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lastRenderedPageBreak/>
        <w:t>Working with Tables; Joins and Relates</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Editing and Creating Data</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Spatial Modeling and Introduction to Geodatabases; Network Analyst</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Proximity Analysis, Buffers, Introduction to Overlay Analysis</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Overlay Analysis, Problem Solving using Vector GIS</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Planning a Vector GIS Project</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Introduction to Raster Data and Analysis</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Raster Layer Properties; Mapping Distance; Mapping Density</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Interpolating to Raster</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Performing Surface Analysis</w:t>
      </w:r>
    </w:p>
    <w:p w:rsidR="00C4613D" w:rsidRP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Calculating Cell, Neighborhood, and Zonal Statistics</w:t>
      </w:r>
    </w:p>
    <w:p w:rsidR="00C4613D" w:rsidRDefault="00C4613D" w:rsidP="00C4613D">
      <w:pPr>
        <w:pStyle w:val="ListParagraph"/>
        <w:numPr>
          <w:ilvl w:val="0"/>
          <w:numId w:val="7"/>
        </w:numPr>
        <w:spacing w:before="0" w:after="0" w:line="240" w:lineRule="auto"/>
        <w:rPr>
          <w:rFonts w:ascii="Arial" w:eastAsia="Calibri" w:hAnsi="Arial" w:cs="Arial"/>
          <w:sz w:val="20"/>
        </w:rPr>
      </w:pPr>
      <w:r w:rsidRPr="00C4613D">
        <w:rPr>
          <w:rFonts w:ascii="Arial" w:eastAsia="Calibri" w:hAnsi="Arial" w:cs="Arial"/>
          <w:sz w:val="20"/>
        </w:rPr>
        <w:t>Reclassifying Data; Using the Raster Calculator; Converting Data; Raster GIS Project</w:t>
      </w:r>
    </w:p>
    <w:p w:rsidR="00961F31" w:rsidRDefault="00961F31" w:rsidP="00961F31">
      <w:pPr>
        <w:spacing w:before="0" w:after="0" w:line="240" w:lineRule="auto"/>
        <w:rPr>
          <w:rFonts w:ascii="Arial" w:eastAsia="Calibri" w:hAnsi="Arial" w:cs="Arial"/>
          <w:sz w:val="20"/>
        </w:rPr>
      </w:pPr>
    </w:p>
    <w:p w:rsidR="00961F31" w:rsidRDefault="00FD4120" w:rsidP="00961F31">
      <w:pPr>
        <w:spacing w:before="0" w:after="0" w:line="240" w:lineRule="auto"/>
        <w:rPr>
          <w:rFonts w:ascii="Arial" w:eastAsia="Calibri" w:hAnsi="Arial" w:cs="Arial"/>
          <w:sz w:val="20"/>
        </w:rPr>
      </w:pPr>
      <w:r>
        <w:rPr>
          <w:rFonts w:ascii="Arial" w:eastAsia="Calibri" w:hAnsi="Arial" w:cs="Arial"/>
          <w:sz w:val="20"/>
        </w:rPr>
        <w:t xml:space="preserve">Online Classes begin </w:t>
      </w:r>
      <w:r w:rsidR="00F05E67">
        <w:rPr>
          <w:rFonts w:ascii="Arial" w:eastAsia="Calibri" w:hAnsi="Arial" w:cs="Arial"/>
          <w:sz w:val="20"/>
        </w:rPr>
        <w:t>January 7, 2019</w:t>
      </w:r>
      <w:r w:rsidR="00961F31">
        <w:rPr>
          <w:rFonts w:ascii="Arial" w:eastAsia="Calibri" w:hAnsi="Arial" w:cs="Arial"/>
          <w:sz w:val="20"/>
        </w:rPr>
        <w:t>.</w:t>
      </w:r>
    </w:p>
    <w:p w:rsidR="00F06930" w:rsidRDefault="00F06930" w:rsidP="00F06930">
      <w:pPr>
        <w:spacing w:before="0" w:after="0" w:line="240" w:lineRule="auto"/>
        <w:rPr>
          <w:rFonts w:ascii="Arial" w:eastAsia="Calibri" w:hAnsi="Arial" w:cs="Arial"/>
          <w:sz w:val="20"/>
        </w:rPr>
      </w:pPr>
    </w:p>
    <w:p w:rsidR="00F06930" w:rsidRPr="000C0903" w:rsidRDefault="00F06930" w:rsidP="00F06930">
      <w:pPr>
        <w:pStyle w:val="NoSpacing"/>
        <w:jc w:val="center"/>
        <w:rPr>
          <w:rFonts w:ascii="Times New Roman" w:hAnsi="Times New Roman"/>
          <w:b/>
          <w:u w:val="single"/>
        </w:rPr>
      </w:pPr>
      <w:r w:rsidRPr="000C0903">
        <w:rPr>
          <w:rFonts w:ascii="Times New Roman" w:hAnsi="Times New Roman"/>
          <w:b/>
          <w:u w:val="single"/>
        </w:rPr>
        <w:t>Holidays - No classes</w:t>
      </w:r>
    </w:p>
    <w:p w:rsidR="00F05E67" w:rsidRPr="00F05E67" w:rsidRDefault="00F05E67" w:rsidP="00F05E67">
      <w:pPr>
        <w:spacing w:before="0" w:after="0" w:line="240" w:lineRule="auto"/>
        <w:jc w:val="center"/>
        <w:rPr>
          <w:rFonts w:ascii="Times New Roman" w:hAnsi="Times New Roman"/>
        </w:rPr>
      </w:pPr>
      <w:r>
        <w:rPr>
          <w:rFonts w:ascii="Times New Roman" w:hAnsi="Times New Roman"/>
        </w:rPr>
        <w:t xml:space="preserve">Monday, </w:t>
      </w:r>
      <w:r w:rsidRPr="00F05E67">
        <w:rPr>
          <w:rFonts w:ascii="Times New Roman" w:hAnsi="Times New Roman"/>
        </w:rPr>
        <w:t>January 21</w:t>
      </w:r>
      <w:r>
        <w:rPr>
          <w:rFonts w:ascii="Times New Roman" w:hAnsi="Times New Roman"/>
        </w:rPr>
        <w:t>, 2019</w:t>
      </w:r>
      <w:r w:rsidRPr="00F05E67">
        <w:rPr>
          <w:rFonts w:ascii="Times New Roman" w:hAnsi="Times New Roman"/>
        </w:rPr>
        <w:t>: Martin Luther King, Jr. Day</w:t>
      </w:r>
    </w:p>
    <w:p w:rsidR="00F06930" w:rsidRDefault="00F05E67" w:rsidP="00F05E67">
      <w:pPr>
        <w:spacing w:before="0" w:after="0" w:line="240" w:lineRule="auto"/>
        <w:jc w:val="center"/>
        <w:rPr>
          <w:rFonts w:ascii="Times New Roman" w:hAnsi="Times New Roman"/>
        </w:rPr>
      </w:pPr>
      <w:r w:rsidRPr="00F05E67">
        <w:rPr>
          <w:rFonts w:ascii="Times New Roman" w:hAnsi="Times New Roman"/>
        </w:rPr>
        <w:tab/>
        <w:t>March 2 - 9: Spring Break</w:t>
      </w:r>
    </w:p>
    <w:p w:rsidR="00961F31" w:rsidRDefault="00961F31" w:rsidP="00F06930">
      <w:pPr>
        <w:spacing w:before="0" w:after="0" w:line="240" w:lineRule="auto"/>
        <w:jc w:val="center"/>
        <w:rPr>
          <w:rFonts w:ascii="Times New Roman" w:hAnsi="Times New Roman"/>
        </w:rPr>
      </w:pPr>
    </w:p>
    <w:p w:rsidR="00961F31" w:rsidRPr="00F06930" w:rsidRDefault="00961F31" w:rsidP="00F06930">
      <w:pPr>
        <w:spacing w:before="0" w:after="0" w:line="240" w:lineRule="auto"/>
        <w:jc w:val="center"/>
        <w:rPr>
          <w:rFonts w:ascii="Arial" w:eastAsia="Calibri" w:hAnsi="Arial" w:cs="Arial"/>
          <w:sz w:val="20"/>
        </w:rPr>
      </w:pPr>
      <w:r>
        <w:rPr>
          <w:rFonts w:ascii="Times New Roman" w:hAnsi="Times New Roman"/>
        </w:rPr>
        <w:t>_____________________________________________________________________</w:t>
      </w:r>
    </w:p>
    <w:p w:rsidR="00B17A00" w:rsidRDefault="00B17A00" w:rsidP="00B17A00">
      <w:pPr>
        <w:spacing w:before="0" w:after="0" w:line="240" w:lineRule="auto"/>
        <w:rPr>
          <w:rFonts w:ascii="Arial" w:eastAsia="Calibri" w:hAnsi="Arial" w:cs="Arial"/>
          <w:sz w:val="20"/>
        </w:rPr>
      </w:pPr>
      <w:r>
        <w:rPr>
          <w:rFonts w:ascii="Arial" w:eastAsia="Calibri" w:hAnsi="Arial" w:cs="Arial"/>
          <w:sz w:val="20"/>
        </w:rPr>
        <w:tab/>
      </w:r>
    </w:p>
    <w:p w:rsidR="00530681" w:rsidRPr="00504026" w:rsidRDefault="000547B7" w:rsidP="00530681">
      <w:pPr>
        <w:spacing w:after="0" w:line="240" w:lineRule="auto"/>
        <w:rPr>
          <w:rFonts w:ascii="Arial" w:eastAsia="Calibri" w:hAnsi="Arial" w:cs="Arial"/>
          <w:b/>
          <w:sz w:val="20"/>
        </w:rPr>
      </w:pPr>
      <w:r w:rsidRPr="00504026">
        <w:rPr>
          <w:rFonts w:ascii="Arial" w:eastAsia="Calibri" w:hAnsi="Arial" w:cs="Arial"/>
          <w:b/>
          <w:sz w:val="20"/>
        </w:rPr>
        <w:t>Disclai</w:t>
      </w:r>
      <w:r w:rsidR="00F26F3C">
        <w:rPr>
          <w:rFonts w:ascii="Arial" w:eastAsia="Calibri" w:hAnsi="Arial" w:cs="Arial"/>
          <w:b/>
          <w:sz w:val="20"/>
        </w:rPr>
        <w:t>m</w:t>
      </w:r>
      <w:r w:rsidR="00B75FBA">
        <w:rPr>
          <w:rFonts w:ascii="Arial" w:eastAsia="Calibri" w:hAnsi="Arial" w:cs="Arial"/>
          <w:b/>
          <w:sz w:val="20"/>
        </w:rPr>
        <w:t>er: This syllabus represents my</w:t>
      </w:r>
      <w:r w:rsidRPr="00504026">
        <w:rPr>
          <w:rFonts w:ascii="Arial" w:eastAsia="Calibri" w:hAnsi="Arial" w:cs="Arial"/>
          <w:b/>
          <w:sz w:val="20"/>
        </w:rPr>
        <w:t xml:space="preserve"> current plans and objectives.  As we go through the semester, those plans may need to change to enhance the class learning opportunity.  Such changes, communicated clearly, are not unusual and should be expected.</w:t>
      </w:r>
    </w:p>
    <w:sectPr w:rsidR="00530681" w:rsidRPr="005040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EEB68446">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9781CA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9CACFB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6B0DA4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4CE5FB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490E06D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32E18E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D52D06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E8A6B9F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D6B44F86">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3C38903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5EF08A8C">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909C1794">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CD20D0F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88300D6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8384EA54">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4134F7D6">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96084F0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89B8E596">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305EEC3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9F36530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8F2E3DB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DB04B10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96AEFF0A">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B3B4B65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6A06D9D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127A47B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252113B5"/>
    <w:multiLevelType w:val="hybridMultilevel"/>
    <w:tmpl w:val="5DB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52081"/>
    <w:multiLevelType w:val="hybridMultilevel"/>
    <w:tmpl w:val="E016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310A5"/>
    <w:multiLevelType w:val="hybridMultilevel"/>
    <w:tmpl w:val="1B7E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53544"/>
    <w:multiLevelType w:val="hybridMultilevel"/>
    <w:tmpl w:val="744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F1064"/>
    <w:multiLevelType w:val="hybridMultilevel"/>
    <w:tmpl w:val="08C24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516"/>
    <w:rsid w:val="00023C9B"/>
    <w:rsid w:val="00041A72"/>
    <w:rsid w:val="00047910"/>
    <w:rsid w:val="000547B7"/>
    <w:rsid w:val="00057906"/>
    <w:rsid w:val="000B36A7"/>
    <w:rsid w:val="000C6DCA"/>
    <w:rsid w:val="000C7CF1"/>
    <w:rsid w:val="00106C60"/>
    <w:rsid w:val="00132948"/>
    <w:rsid w:val="00153D9F"/>
    <w:rsid w:val="00167187"/>
    <w:rsid w:val="001A68F3"/>
    <w:rsid w:val="001B076A"/>
    <w:rsid w:val="001E2341"/>
    <w:rsid w:val="00294583"/>
    <w:rsid w:val="00334C70"/>
    <w:rsid w:val="003353F9"/>
    <w:rsid w:val="00342CE7"/>
    <w:rsid w:val="003470CC"/>
    <w:rsid w:val="00381435"/>
    <w:rsid w:val="003C3754"/>
    <w:rsid w:val="003D2E9A"/>
    <w:rsid w:val="00440A19"/>
    <w:rsid w:val="0046022A"/>
    <w:rsid w:val="004D15C8"/>
    <w:rsid w:val="004E4EF7"/>
    <w:rsid w:val="00504026"/>
    <w:rsid w:val="00517C5A"/>
    <w:rsid w:val="00530681"/>
    <w:rsid w:val="00543F8A"/>
    <w:rsid w:val="005615CB"/>
    <w:rsid w:val="005A63C4"/>
    <w:rsid w:val="00602056"/>
    <w:rsid w:val="006A00EC"/>
    <w:rsid w:val="00737C8E"/>
    <w:rsid w:val="00744D29"/>
    <w:rsid w:val="00747134"/>
    <w:rsid w:val="007526F3"/>
    <w:rsid w:val="0075423B"/>
    <w:rsid w:val="007A15FA"/>
    <w:rsid w:val="007A67FE"/>
    <w:rsid w:val="007C5F9C"/>
    <w:rsid w:val="008032FB"/>
    <w:rsid w:val="008B374A"/>
    <w:rsid w:val="008C6D5A"/>
    <w:rsid w:val="008D0118"/>
    <w:rsid w:val="00910415"/>
    <w:rsid w:val="009316AE"/>
    <w:rsid w:val="00944731"/>
    <w:rsid w:val="00961F31"/>
    <w:rsid w:val="0098170E"/>
    <w:rsid w:val="00985438"/>
    <w:rsid w:val="009A5115"/>
    <w:rsid w:val="009C6914"/>
    <w:rsid w:val="009D7CBF"/>
    <w:rsid w:val="009F414B"/>
    <w:rsid w:val="00A13BD7"/>
    <w:rsid w:val="00A1553D"/>
    <w:rsid w:val="00A271BD"/>
    <w:rsid w:val="00A572E8"/>
    <w:rsid w:val="00A77B3E"/>
    <w:rsid w:val="00A80240"/>
    <w:rsid w:val="00A81FDF"/>
    <w:rsid w:val="00AA7B71"/>
    <w:rsid w:val="00AC18F7"/>
    <w:rsid w:val="00AC3770"/>
    <w:rsid w:val="00AC3DF9"/>
    <w:rsid w:val="00B17A00"/>
    <w:rsid w:val="00B2121A"/>
    <w:rsid w:val="00B502D1"/>
    <w:rsid w:val="00B51A17"/>
    <w:rsid w:val="00B65DB4"/>
    <w:rsid w:val="00B75FBA"/>
    <w:rsid w:val="00B872D8"/>
    <w:rsid w:val="00B978D4"/>
    <w:rsid w:val="00BA16C6"/>
    <w:rsid w:val="00BA5073"/>
    <w:rsid w:val="00C16C1A"/>
    <w:rsid w:val="00C319B5"/>
    <w:rsid w:val="00C42F5F"/>
    <w:rsid w:val="00C4613D"/>
    <w:rsid w:val="00C82154"/>
    <w:rsid w:val="00C949AB"/>
    <w:rsid w:val="00D12498"/>
    <w:rsid w:val="00D2468C"/>
    <w:rsid w:val="00D5567A"/>
    <w:rsid w:val="00D64A23"/>
    <w:rsid w:val="00D66BF6"/>
    <w:rsid w:val="00D67225"/>
    <w:rsid w:val="00DF47AC"/>
    <w:rsid w:val="00E27577"/>
    <w:rsid w:val="00E50709"/>
    <w:rsid w:val="00E6303B"/>
    <w:rsid w:val="00E83586"/>
    <w:rsid w:val="00EE6D6F"/>
    <w:rsid w:val="00F05E67"/>
    <w:rsid w:val="00F06930"/>
    <w:rsid w:val="00F26F3C"/>
    <w:rsid w:val="00F91F55"/>
    <w:rsid w:val="00F936FB"/>
    <w:rsid w:val="00FC2345"/>
    <w:rsid w:val="00FD0A82"/>
    <w:rsid w:val="00FD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68178-2F67-45D8-A8F8-F0D770CA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table" w:styleId="TableGrid">
    <w:name w:val="Table Grid"/>
    <w:basedOn w:val="TableNormal"/>
    <w:rsid w:val="00FC2345"/>
    <w:rPr>
      <w:rFonts w:ascii="Times New Roman" w:eastAsiaTheme="minorEastAsia"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A80240"/>
    <w:rPr>
      <w:color w:val="954F72" w:themeColor="followedHyperlink"/>
      <w:u w:val="single"/>
    </w:rPr>
  </w:style>
  <w:style w:type="character" w:customStyle="1" w:styleId="dotty">
    <w:name w:val="dotty"/>
    <w:basedOn w:val="DefaultParagraphFont"/>
    <w:rsid w:val="00747134"/>
  </w:style>
  <w:style w:type="character" w:customStyle="1" w:styleId="ng-binding">
    <w:name w:val="ng-binding"/>
    <w:basedOn w:val="DefaultParagraphFont"/>
    <w:rsid w:val="0074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657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72">
          <w:marLeft w:val="0"/>
          <w:marRight w:val="0"/>
          <w:marTop w:val="0"/>
          <w:marBottom w:val="0"/>
          <w:divBdr>
            <w:top w:val="none" w:sz="0" w:space="0" w:color="auto"/>
            <w:left w:val="none" w:sz="0" w:space="0" w:color="auto"/>
            <w:bottom w:val="none" w:sz="0" w:space="0" w:color="auto"/>
            <w:right w:val="none" w:sz="0" w:space="0" w:color="auto"/>
          </w:divBdr>
        </w:div>
        <w:div w:id="1208375985">
          <w:marLeft w:val="0"/>
          <w:marRight w:val="0"/>
          <w:marTop w:val="0"/>
          <w:marBottom w:val="0"/>
          <w:divBdr>
            <w:top w:val="none" w:sz="0" w:space="0" w:color="auto"/>
            <w:left w:val="none" w:sz="0" w:space="0" w:color="auto"/>
            <w:bottom w:val="none" w:sz="0" w:space="0" w:color="auto"/>
            <w:right w:val="none" w:sz="0" w:space="0" w:color="auto"/>
          </w:divBdr>
        </w:div>
        <w:div w:id="1365786692">
          <w:marLeft w:val="0"/>
          <w:marRight w:val="0"/>
          <w:marTop w:val="0"/>
          <w:marBottom w:val="0"/>
          <w:divBdr>
            <w:top w:val="none" w:sz="0" w:space="0" w:color="auto"/>
            <w:left w:val="none" w:sz="0" w:space="0" w:color="auto"/>
            <w:bottom w:val="none" w:sz="0" w:space="0" w:color="auto"/>
            <w:right w:val="none" w:sz="0" w:space="0" w:color="auto"/>
          </w:divBdr>
        </w:div>
      </w:divsChild>
    </w:div>
    <w:div w:id="579369437">
      <w:bodyDiv w:val="1"/>
      <w:marLeft w:val="0"/>
      <w:marRight w:val="0"/>
      <w:marTop w:val="0"/>
      <w:marBottom w:val="0"/>
      <w:divBdr>
        <w:top w:val="none" w:sz="0" w:space="0" w:color="auto"/>
        <w:left w:val="none" w:sz="0" w:space="0" w:color="auto"/>
        <w:bottom w:val="none" w:sz="0" w:space="0" w:color="auto"/>
        <w:right w:val="none" w:sz="0" w:space="0" w:color="auto"/>
      </w:divBdr>
    </w:div>
    <w:div w:id="1827626015">
      <w:bodyDiv w:val="1"/>
      <w:marLeft w:val="0"/>
      <w:marRight w:val="0"/>
      <w:marTop w:val="0"/>
      <w:marBottom w:val="0"/>
      <w:divBdr>
        <w:top w:val="none" w:sz="0" w:space="0" w:color="auto"/>
        <w:left w:val="none" w:sz="0" w:space="0" w:color="auto"/>
        <w:bottom w:val="none" w:sz="0" w:space="0" w:color="auto"/>
        <w:right w:val="none" w:sz="0" w:space="0" w:color="auto"/>
      </w:divBdr>
      <w:divsChild>
        <w:div w:id="1811823545">
          <w:marLeft w:val="0"/>
          <w:marRight w:val="0"/>
          <w:marTop w:val="0"/>
          <w:marBottom w:val="0"/>
          <w:divBdr>
            <w:top w:val="none" w:sz="0" w:space="0" w:color="auto"/>
            <w:left w:val="none" w:sz="0" w:space="0" w:color="auto"/>
            <w:bottom w:val="none" w:sz="0" w:space="0" w:color="auto"/>
            <w:right w:val="none" w:sz="0" w:space="0" w:color="auto"/>
          </w:divBdr>
        </w:div>
        <w:div w:id="1308168786">
          <w:marLeft w:val="0"/>
          <w:marRight w:val="0"/>
          <w:marTop w:val="0"/>
          <w:marBottom w:val="0"/>
          <w:divBdr>
            <w:top w:val="none" w:sz="0" w:space="0" w:color="auto"/>
            <w:left w:val="none" w:sz="0" w:space="0" w:color="auto"/>
            <w:bottom w:val="none" w:sz="0" w:space="0" w:color="auto"/>
            <w:right w:val="none" w:sz="0" w:space="0" w:color="auto"/>
          </w:divBdr>
        </w:div>
        <w:div w:id="1632125891">
          <w:marLeft w:val="0"/>
          <w:marRight w:val="0"/>
          <w:marTop w:val="0"/>
          <w:marBottom w:val="0"/>
          <w:divBdr>
            <w:top w:val="none" w:sz="0" w:space="0" w:color="auto"/>
            <w:left w:val="none" w:sz="0" w:space="0" w:color="auto"/>
            <w:bottom w:val="none" w:sz="0" w:space="0" w:color="auto"/>
            <w:right w:val="none" w:sz="0" w:space="0" w:color="auto"/>
          </w:divBdr>
        </w:div>
        <w:div w:id="901672939">
          <w:marLeft w:val="0"/>
          <w:marRight w:val="0"/>
          <w:marTop w:val="0"/>
          <w:marBottom w:val="0"/>
          <w:divBdr>
            <w:top w:val="none" w:sz="0" w:space="0" w:color="auto"/>
            <w:left w:val="none" w:sz="0" w:space="0" w:color="auto"/>
            <w:bottom w:val="none" w:sz="0" w:space="0" w:color="auto"/>
            <w:right w:val="none" w:sz="0" w:space="0" w:color="auto"/>
          </w:divBdr>
        </w:div>
        <w:div w:id="1007562084">
          <w:marLeft w:val="0"/>
          <w:marRight w:val="0"/>
          <w:marTop w:val="0"/>
          <w:marBottom w:val="0"/>
          <w:divBdr>
            <w:top w:val="none" w:sz="0" w:space="0" w:color="auto"/>
            <w:left w:val="none" w:sz="0" w:space="0" w:color="auto"/>
            <w:bottom w:val="none" w:sz="0" w:space="0" w:color="auto"/>
            <w:right w:val="none" w:sz="0" w:space="0" w:color="auto"/>
          </w:divBdr>
        </w:div>
      </w:divsChild>
    </w:div>
    <w:div w:id="1962763095">
      <w:bodyDiv w:val="1"/>
      <w:marLeft w:val="0"/>
      <w:marRight w:val="0"/>
      <w:marTop w:val="0"/>
      <w:marBottom w:val="0"/>
      <w:divBdr>
        <w:top w:val="none" w:sz="0" w:space="0" w:color="auto"/>
        <w:left w:val="none" w:sz="0" w:space="0" w:color="auto"/>
        <w:bottom w:val="none" w:sz="0" w:space="0" w:color="auto"/>
        <w:right w:val="none" w:sz="0" w:space="0" w:color="auto"/>
      </w:divBdr>
      <w:divsChild>
        <w:div w:id="396779105">
          <w:marLeft w:val="0"/>
          <w:marRight w:val="0"/>
          <w:marTop w:val="0"/>
          <w:marBottom w:val="0"/>
          <w:divBdr>
            <w:top w:val="none" w:sz="0" w:space="0" w:color="auto"/>
            <w:left w:val="none" w:sz="0" w:space="0" w:color="auto"/>
            <w:bottom w:val="none" w:sz="0" w:space="0" w:color="auto"/>
            <w:right w:val="none" w:sz="0" w:space="0" w:color="auto"/>
          </w:divBdr>
        </w:div>
        <w:div w:id="1175607223">
          <w:marLeft w:val="0"/>
          <w:marRight w:val="0"/>
          <w:marTop w:val="0"/>
          <w:marBottom w:val="0"/>
          <w:divBdr>
            <w:top w:val="none" w:sz="0" w:space="0" w:color="auto"/>
            <w:left w:val="none" w:sz="0" w:space="0" w:color="auto"/>
            <w:bottom w:val="none" w:sz="0" w:space="0" w:color="auto"/>
            <w:right w:val="none" w:sz="0" w:space="0" w:color="auto"/>
          </w:divBdr>
        </w:div>
        <w:div w:id="1012030818">
          <w:marLeft w:val="0"/>
          <w:marRight w:val="0"/>
          <w:marTop w:val="0"/>
          <w:marBottom w:val="0"/>
          <w:divBdr>
            <w:top w:val="none" w:sz="0" w:space="0" w:color="auto"/>
            <w:left w:val="none" w:sz="0" w:space="0" w:color="auto"/>
            <w:bottom w:val="none" w:sz="0" w:space="0" w:color="auto"/>
            <w:right w:val="none" w:sz="0" w:space="0" w:color="auto"/>
          </w:divBdr>
        </w:div>
        <w:div w:id="707950087">
          <w:marLeft w:val="0"/>
          <w:marRight w:val="0"/>
          <w:marTop w:val="0"/>
          <w:marBottom w:val="0"/>
          <w:divBdr>
            <w:top w:val="none" w:sz="0" w:space="0" w:color="auto"/>
            <w:left w:val="none" w:sz="0" w:space="0" w:color="auto"/>
            <w:bottom w:val="none" w:sz="0" w:space="0" w:color="auto"/>
            <w:right w:val="none" w:sz="0" w:space="0" w:color="auto"/>
          </w:divBdr>
        </w:div>
        <w:div w:id="375398995">
          <w:marLeft w:val="0"/>
          <w:marRight w:val="0"/>
          <w:marTop w:val="0"/>
          <w:marBottom w:val="0"/>
          <w:divBdr>
            <w:top w:val="none" w:sz="0" w:space="0" w:color="auto"/>
            <w:left w:val="none" w:sz="0" w:space="0" w:color="auto"/>
            <w:bottom w:val="none" w:sz="0" w:space="0" w:color="auto"/>
            <w:right w:val="none" w:sz="0" w:space="0" w:color="auto"/>
          </w:divBdr>
        </w:div>
        <w:div w:id="1382361914">
          <w:marLeft w:val="0"/>
          <w:marRight w:val="0"/>
          <w:marTop w:val="0"/>
          <w:marBottom w:val="0"/>
          <w:divBdr>
            <w:top w:val="none" w:sz="0" w:space="0" w:color="auto"/>
            <w:left w:val="none" w:sz="0" w:space="0" w:color="auto"/>
            <w:bottom w:val="none" w:sz="0" w:space="0" w:color="auto"/>
            <w:right w:val="none" w:sz="0" w:space="0" w:color="auto"/>
          </w:divBdr>
        </w:div>
        <w:div w:id="1995841245">
          <w:marLeft w:val="0"/>
          <w:marRight w:val="0"/>
          <w:marTop w:val="0"/>
          <w:marBottom w:val="0"/>
          <w:divBdr>
            <w:top w:val="none" w:sz="0" w:space="0" w:color="auto"/>
            <w:left w:val="none" w:sz="0" w:space="0" w:color="auto"/>
            <w:bottom w:val="none" w:sz="0" w:space="0" w:color="auto"/>
            <w:right w:val="none" w:sz="0" w:space="0" w:color="auto"/>
          </w:divBdr>
        </w:div>
        <w:div w:id="678040764">
          <w:marLeft w:val="0"/>
          <w:marRight w:val="0"/>
          <w:marTop w:val="0"/>
          <w:marBottom w:val="0"/>
          <w:divBdr>
            <w:top w:val="none" w:sz="0" w:space="0" w:color="auto"/>
            <w:left w:val="none" w:sz="0" w:space="0" w:color="auto"/>
            <w:bottom w:val="none" w:sz="0" w:space="0" w:color="auto"/>
            <w:right w:val="none" w:sz="0" w:space="0" w:color="auto"/>
          </w:divBdr>
        </w:div>
        <w:div w:id="8259026">
          <w:marLeft w:val="0"/>
          <w:marRight w:val="0"/>
          <w:marTop w:val="0"/>
          <w:marBottom w:val="0"/>
          <w:divBdr>
            <w:top w:val="none" w:sz="0" w:space="0" w:color="auto"/>
            <w:left w:val="none" w:sz="0" w:space="0" w:color="auto"/>
            <w:bottom w:val="none" w:sz="0" w:space="0" w:color="auto"/>
            <w:right w:val="none" w:sz="0" w:space="0" w:color="auto"/>
          </w:divBdr>
        </w:div>
        <w:div w:id="1361081760">
          <w:marLeft w:val="0"/>
          <w:marRight w:val="0"/>
          <w:marTop w:val="0"/>
          <w:marBottom w:val="0"/>
          <w:divBdr>
            <w:top w:val="none" w:sz="0" w:space="0" w:color="auto"/>
            <w:left w:val="none" w:sz="0" w:space="0" w:color="auto"/>
            <w:bottom w:val="none" w:sz="0" w:space="0" w:color="auto"/>
            <w:right w:val="none" w:sz="0" w:space="0" w:color="auto"/>
          </w:divBdr>
        </w:div>
        <w:div w:id="887687882">
          <w:marLeft w:val="0"/>
          <w:marRight w:val="0"/>
          <w:marTop w:val="0"/>
          <w:marBottom w:val="0"/>
          <w:divBdr>
            <w:top w:val="none" w:sz="0" w:space="0" w:color="auto"/>
            <w:left w:val="none" w:sz="0" w:space="0" w:color="auto"/>
            <w:bottom w:val="none" w:sz="0" w:space="0" w:color="auto"/>
            <w:right w:val="none" w:sz="0" w:space="0" w:color="auto"/>
          </w:divBdr>
        </w:div>
        <w:div w:id="1862015942">
          <w:marLeft w:val="0"/>
          <w:marRight w:val="0"/>
          <w:marTop w:val="0"/>
          <w:marBottom w:val="0"/>
          <w:divBdr>
            <w:top w:val="none" w:sz="0" w:space="0" w:color="auto"/>
            <w:left w:val="none" w:sz="0" w:space="0" w:color="auto"/>
            <w:bottom w:val="none" w:sz="0" w:space="0" w:color="auto"/>
            <w:right w:val="none" w:sz="0" w:space="0" w:color="auto"/>
          </w:divBdr>
        </w:div>
        <w:div w:id="218397970">
          <w:marLeft w:val="0"/>
          <w:marRight w:val="0"/>
          <w:marTop w:val="0"/>
          <w:marBottom w:val="0"/>
          <w:divBdr>
            <w:top w:val="none" w:sz="0" w:space="0" w:color="auto"/>
            <w:left w:val="none" w:sz="0" w:space="0" w:color="auto"/>
            <w:bottom w:val="none" w:sz="0" w:space="0" w:color="auto"/>
            <w:right w:val="none" w:sz="0" w:space="0" w:color="auto"/>
          </w:divBdr>
        </w:div>
        <w:div w:id="1122918344">
          <w:marLeft w:val="0"/>
          <w:marRight w:val="0"/>
          <w:marTop w:val="0"/>
          <w:marBottom w:val="0"/>
          <w:divBdr>
            <w:top w:val="none" w:sz="0" w:space="0" w:color="auto"/>
            <w:left w:val="none" w:sz="0" w:space="0" w:color="auto"/>
            <w:bottom w:val="none" w:sz="0" w:space="0" w:color="auto"/>
            <w:right w:val="none" w:sz="0" w:space="0" w:color="auto"/>
          </w:divBdr>
        </w:div>
        <w:div w:id="858474701">
          <w:marLeft w:val="0"/>
          <w:marRight w:val="0"/>
          <w:marTop w:val="0"/>
          <w:marBottom w:val="0"/>
          <w:divBdr>
            <w:top w:val="none" w:sz="0" w:space="0" w:color="auto"/>
            <w:left w:val="none" w:sz="0" w:space="0" w:color="auto"/>
            <w:bottom w:val="none" w:sz="0" w:space="0" w:color="auto"/>
            <w:right w:val="none" w:sz="0" w:space="0" w:color="auto"/>
          </w:divBdr>
        </w:div>
        <w:div w:id="1908682529">
          <w:marLeft w:val="0"/>
          <w:marRight w:val="0"/>
          <w:marTop w:val="0"/>
          <w:marBottom w:val="0"/>
          <w:divBdr>
            <w:top w:val="none" w:sz="0" w:space="0" w:color="auto"/>
            <w:left w:val="none" w:sz="0" w:space="0" w:color="auto"/>
            <w:bottom w:val="none" w:sz="0" w:space="0" w:color="auto"/>
            <w:right w:val="none" w:sz="0" w:space="0" w:color="auto"/>
          </w:divBdr>
        </w:div>
        <w:div w:id="685601155">
          <w:marLeft w:val="0"/>
          <w:marRight w:val="0"/>
          <w:marTop w:val="0"/>
          <w:marBottom w:val="0"/>
          <w:divBdr>
            <w:top w:val="none" w:sz="0" w:space="0" w:color="auto"/>
            <w:left w:val="none" w:sz="0" w:space="0" w:color="auto"/>
            <w:bottom w:val="none" w:sz="0" w:space="0" w:color="auto"/>
            <w:right w:val="none" w:sz="0" w:space="0" w:color="auto"/>
          </w:divBdr>
        </w:div>
        <w:div w:id="1185247222">
          <w:marLeft w:val="0"/>
          <w:marRight w:val="0"/>
          <w:marTop w:val="0"/>
          <w:marBottom w:val="0"/>
          <w:divBdr>
            <w:top w:val="none" w:sz="0" w:space="0" w:color="auto"/>
            <w:left w:val="none" w:sz="0" w:space="0" w:color="auto"/>
            <w:bottom w:val="none" w:sz="0" w:space="0" w:color="auto"/>
            <w:right w:val="none" w:sz="0" w:space="0" w:color="auto"/>
          </w:divBdr>
        </w:div>
        <w:div w:id="1701783866">
          <w:marLeft w:val="0"/>
          <w:marRight w:val="0"/>
          <w:marTop w:val="0"/>
          <w:marBottom w:val="0"/>
          <w:divBdr>
            <w:top w:val="none" w:sz="0" w:space="0" w:color="auto"/>
            <w:left w:val="none" w:sz="0" w:space="0" w:color="auto"/>
            <w:bottom w:val="none" w:sz="0" w:space="0" w:color="auto"/>
            <w:right w:val="none" w:sz="0" w:space="0" w:color="auto"/>
          </w:divBdr>
        </w:div>
        <w:div w:id="960068964">
          <w:marLeft w:val="0"/>
          <w:marRight w:val="0"/>
          <w:marTop w:val="0"/>
          <w:marBottom w:val="0"/>
          <w:divBdr>
            <w:top w:val="none" w:sz="0" w:space="0" w:color="auto"/>
            <w:left w:val="none" w:sz="0" w:space="0" w:color="auto"/>
            <w:bottom w:val="none" w:sz="0" w:space="0" w:color="auto"/>
            <w:right w:val="none" w:sz="0" w:space="0" w:color="auto"/>
          </w:divBdr>
        </w:div>
        <w:div w:id="305859395">
          <w:marLeft w:val="0"/>
          <w:marRight w:val="0"/>
          <w:marTop w:val="0"/>
          <w:marBottom w:val="0"/>
          <w:divBdr>
            <w:top w:val="none" w:sz="0" w:space="0" w:color="auto"/>
            <w:left w:val="none" w:sz="0" w:space="0" w:color="auto"/>
            <w:bottom w:val="none" w:sz="0" w:space="0" w:color="auto"/>
            <w:right w:val="none" w:sz="0" w:space="0" w:color="auto"/>
          </w:divBdr>
        </w:div>
        <w:div w:id="626206610">
          <w:marLeft w:val="0"/>
          <w:marRight w:val="0"/>
          <w:marTop w:val="0"/>
          <w:marBottom w:val="0"/>
          <w:divBdr>
            <w:top w:val="none" w:sz="0" w:space="0" w:color="auto"/>
            <w:left w:val="none" w:sz="0" w:space="0" w:color="auto"/>
            <w:bottom w:val="none" w:sz="0" w:space="0" w:color="auto"/>
            <w:right w:val="none" w:sz="0" w:space="0" w:color="auto"/>
          </w:divBdr>
        </w:div>
        <w:div w:id="510263412">
          <w:marLeft w:val="0"/>
          <w:marRight w:val="0"/>
          <w:marTop w:val="0"/>
          <w:marBottom w:val="0"/>
          <w:divBdr>
            <w:top w:val="none" w:sz="0" w:space="0" w:color="auto"/>
            <w:left w:val="none" w:sz="0" w:space="0" w:color="auto"/>
            <w:bottom w:val="none" w:sz="0" w:space="0" w:color="auto"/>
            <w:right w:val="none" w:sz="0" w:space="0" w:color="auto"/>
          </w:divBdr>
        </w:div>
        <w:div w:id="1536236518">
          <w:marLeft w:val="0"/>
          <w:marRight w:val="0"/>
          <w:marTop w:val="0"/>
          <w:marBottom w:val="0"/>
          <w:divBdr>
            <w:top w:val="none" w:sz="0" w:space="0" w:color="auto"/>
            <w:left w:val="none" w:sz="0" w:space="0" w:color="auto"/>
            <w:bottom w:val="none" w:sz="0" w:space="0" w:color="auto"/>
            <w:right w:val="none" w:sz="0" w:space="0" w:color="auto"/>
          </w:divBdr>
        </w:div>
        <w:div w:id="13950872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drc/" TargetMode="External"/><Relationship Id="rId21" Type="http://schemas.openxmlformats.org/officeDocument/2006/relationships/hyperlink" Target="http://www.dso.ufl.edu/drc/" TargetMode="External"/><Relationship Id="rId42" Type="http://schemas.openxmlformats.org/officeDocument/2006/relationships/hyperlink" Target="http://www.dso.ufl.edu/students.php" TargetMode="External"/><Relationship Id="rId47" Type="http://schemas.openxmlformats.org/officeDocument/2006/relationships/hyperlink" Target="http://teach.ufl.edu/wp-content/uploads/2012/08/NetiquetteGuideforOnlineCourses.pdf%20" TargetMode="External"/><Relationship Id="rId63" Type="http://schemas.openxmlformats.org/officeDocument/2006/relationships/hyperlink" Target="http://www.distance.ufl.edu/getting-help" TargetMode="External"/><Relationship Id="rId68" Type="http://schemas.openxmlformats.org/officeDocument/2006/relationships/hyperlink" Target="http://www.distance.ufl.edu/getting-help" TargetMode="External"/><Relationship Id="rId7" Type="http://schemas.openxmlformats.org/officeDocument/2006/relationships/hyperlink" Target="https://www.dso.ufl.edu/sccr/process/student-conduct-honor-code/"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9" Type="http://schemas.openxmlformats.org/officeDocument/2006/relationships/hyperlink" Target="http://www.dso.ufl.edu/drc/" TargetMode="External"/><Relationship Id="rId11" Type="http://schemas.openxmlformats.org/officeDocument/2006/relationships/hyperlink" Target="http://www.dso.ufl.edu/drc/"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www.dso.ufl.edu/students.php" TargetMode="External"/><Relationship Id="rId40" Type="http://schemas.openxmlformats.org/officeDocument/2006/relationships/hyperlink" Target="http://www.dso.ufl.edu/students.php" TargetMode="External"/><Relationship Id="rId45" Type="http://schemas.openxmlformats.org/officeDocument/2006/relationships/hyperlink" Target="http://www.dso.ufl.edu/students.php" TargetMode="External"/><Relationship Id="rId53" Type="http://schemas.openxmlformats.org/officeDocument/2006/relationships/hyperlink" Target="mailto:Learning-support@ufl.edu" TargetMode="External"/><Relationship Id="rId58" Type="http://schemas.openxmlformats.org/officeDocument/2006/relationships/hyperlink" Target="http://www.distance.ufl.edu/getting-help" TargetMode="External"/><Relationship Id="rId66" Type="http://schemas.openxmlformats.org/officeDocument/2006/relationships/hyperlink" Target="http://www.distance.ufl.edu/getting-help" TargetMode="External"/><Relationship Id="rId5" Type="http://schemas.openxmlformats.org/officeDocument/2006/relationships/webSettings" Target="webSettings.xml"/><Relationship Id="rId61" Type="http://schemas.openxmlformats.org/officeDocument/2006/relationships/hyperlink" Target="http://www.distance.ufl.edu/getting-help" TargetMode="External"/><Relationship Id="rId1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students.php" TargetMode="External"/><Relationship Id="rId43" Type="http://schemas.openxmlformats.org/officeDocument/2006/relationships/hyperlink" Target="http://www.dso.ufl.edu/students.php" TargetMode="External"/><Relationship Id="rId48" Type="http://schemas.openxmlformats.org/officeDocument/2006/relationships/hyperlink" Target="https://sccr.dso.ufl.edu/process/honor-code/" TargetMode="External"/><Relationship Id="rId56" Type="http://schemas.openxmlformats.org/officeDocument/2006/relationships/hyperlink" Target="http://elearning.ufl.edu/" TargetMode="External"/><Relationship Id="rId64" Type="http://schemas.openxmlformats.org/officeDocument/2006/relationships/hyperlink" Target="http://www.distance.ufl.edu/getting-help" TargetMode="External"/><Relationship Id="rId69" Type="http://schemas.openxmlformats.org/officeDocument/2006/relationships/hyperlink" Target="http://www.distance.ufl.edu/getting-help" TargetMode="External"/><Relationship Id="rId8" Type="http://schemas.openxmlformats.org/officeDocument/2006/relationships/hyperlink" Target="http://www.dso.ufl.edu/drc/" TargetMode="External"/><Relationship Id="rId51" Type="http://schemas.openxmlformats.org/officeDocument/2006/relationships/hyperlink" Target="mailto:Learning-support@ufl.ed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www.dso.ufl.edu/students.php" TargetMode="External"/><Relationship Id="rId46" Type="http://schemas.openxmlformats.org/officeDocument/2006/relationships/hyperlink" Target="http://www.dso.ufl.edu/students.php" TargetMode="External"/><Relationship Id="rId59" Type="http://schemas.openxmlformats.org/officeDocument/2006/relationships/hyperlink" Target="http://www.distance.ufl.edu/getting-help" TargetMode="External"/><Relationship Id="rId67"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http://www.dso.ufl.edu/students.php" TargetMode="External"/><Relationship Id="rId54" Type="http://schemas.openxmlformats.org/officeDocument/2006/relationships/hyperlink" Target="mailto:Learning-support@ufl.edu" TargetMode="External"/><Relationship Id="rId62" Type="http://schemas.openxmlformats.org/officeDocument/2006/relationships/hyperlink" Target="http://www.distance.ufl.edu/getting-help" TargetMode="External"/><Relationship Id="rId70" Type="http://schemas.openxmlformats.org/officeDocument/2006/relationships/hyperlink" Target="http://www.distance.ufl.edu/student-complaints" TargetMode="External"/><Relationship Id="rId1" Type="http://schemas.openxmlformats.org/officeDocument/2006/relationships/customXml" Target="../customXml/item1.xml"/><Relationship Id="rId6" Type="http://schemas.openxmlformats.org/officeDocument/2006/relationships/hyperlink" Target="http://elearning.ufl.edu/" TargetMode="Externa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www.dso.ufl.edu/students.php" TargetMode="External"/><Relationship Id="rId49" Type="http://schemas.openxmlformats.org/officeDocument/2006/relationships/hyperlink" Target="mailto:Learning-support@ufl.edu" TargetMode="External"/><Relationship Id="rId57" Type="http://schemas.openxmlformats.org/officeDocument/2006/relationships/hyperlink" Target="http://www.distance.ufl.edu/getting-help" TargetMode="External"/><Relationship Id="rId10" Type="http://schemas.openxmlformats.org/officeDocument/2006/relationships/hyperlink" Target="http://www.dso.ufl.edu/drc/" TargetMode="External"/><Relationship Id="rId31" Type="http://schemas.openxmlformats.org/officeDocument/2006/relationships/hyperlink" Target="http://www.dso.ufl.edu/drc/" TargetMode="External"/><Relationship Id="rId44" Type="http://schemas.openxmlformats.org/officeDocument/2006/relationships/hyperlink" Target="http://www.dso.ufl.edu/students.php" TargetMode="External"/><Relationship Id="rId52" Type="http://schemas.openxmlformats.org/officeDocument/2006/relationships/hyperlink" Target="mailto:Learning-support@ufl.edu" TargetMode="External"/><Relationship Id="rId60" Type="http://schemas.openxmlformats.org/officeDocument/2006/relationships/hyperlink" Target="http://www.distance.ufl.edu/getting-help" TargetMode="External"/><Relationship Id="rId65" Type="http://schemas.openxmlformats.org/officeDocument/2006/relationships/hyperlink" Target="http://www.distance.ufl.edu/getting-help" TargetMode="External"/><Relationship Id="rId4" Type="http://schemas.openxmlformats.org/officeDocument/2006/relationships/settings" Target="settings.xml"/><Relationship Id="rId9" Type="http://schemas.openxmlformats.org/officeDocument/2006/relationships/hyperlink" Target="http://www.dso.ufl.edu/drc/"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9" Type="http://schemas.openxmlformats.org/officeDocument/2006/relationships/hyperlink" Target="http://www.dso.ufl.edu/students.php" TargetMode="External"/><Relationship Id="rId34" Type="http://schemas.openxmlformats.org/officeDocument/2006/relationships/hyperlink" Target="http://www.dso.ufl.edu/students.php" TargetMode="External"/><Relationship Id="rId50" Type="http://schemas.openxmlformats.org/officeDocument/2006/relationships/hyperlink" Target="mailto:Learning-support@ufl.edu" TargetMode="External"/><Relationship Id="rId55" Type="http://schemas.openxmlformats.org/officeDocument/2006/relationships/hyperlink" Target="mailto:Learning-support@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31CCA-264F-4F29-913F-5B65CCEE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20269</CharactersWithSpaces>
  <SharedDoc>false</SharedDoc>
  <HLinks>
    <vt:vector size="582" baseType="variant">
      <vt:variant>
        <vt:i4>5177417</vt:i4>
      </vt:variant>
      <vt:variant>
        <vt:i4>288</vt:i4>
      </vt:variant>
      <vt:variant>
        <vt:i4>0</vt:i4>
      </vt:variant>
      <vt:variant>
        <vt:i4>5</vt:i4>
      </vt:variant>
      <vt:variant>
        <vt:lpwstr>http://www.isis.ufl.edu/minusgrades.html</vt:lpwstr>
      </vt:variant>
      <vt:variant>
        <vt:lpwstr/>
      </vt:variant>
      <vt:variant>
        <vt:i4>5177417</vt:i4>
      </vt:variant>
      <vt:variant>
        <vt:i4>285</vt:i4>
      </vt:variant>
      <vt:variant>
        <vt:i4>0</vt:i4>
      </vt:variant>
      <vt:variant>
        <vt:i4>5</vt:i4>
      </vt:variant>
      <vt:variant>
        <vt:lpwstr>http://www.isis.ufl.edu/minusgrades.html</vt:lpwstr>
      </vt:variant>
      <vt:variant>
        <vt:lpwstr/>
      </vt:variant>
      <vt:variant>
        <vt:i4>5177417</vt:i4>
      </vt:variant>
      <vt:variant>
        <vt:i4>282</vt:i4>
      </vt:variant>
      <vt:variant>
        <vt:i4>0</vt:i4>
      </vt:variant>
      <vt:variant>
        <vt:i4>5</vt:i4>
      </vt:variant>
      <vt:variant>
        <vt:lpwstr>http://www.isis.ufl.edu/minusgrades.html</vt:lpwstr>
      </vt:variant>
      <vt:variant>
        <vt:lpwstr/>
      </vt:variant>
      <vt:variant>
        <vt:i4>5177417</vt:i4>
      </vt:variant>
      <vt:variant>
        <vt:i4>279</vt:i4>
      </vt:variant>
      <vt:variant>
        <vt:i4>0</vt:i4>
      </vt:variant>
      <vt:variant>
        <vt:i4>5</vt:i4>
      </vt:variant>
      <vt:variant>
        <vt:lpwstr>http://www.isis.ufl.edu/minusgrades.html</vt:lpwstr>
      </vt:variant>
      <vt:variant>
        <vt:lpwstr/>
      </vt:variant>
      <vt:variant>
        <vt:i4>5177417</vt:i4>
      </vt:variant>
      <vt:variant>
        <vt:i4>276</vt:i4>
      </vt:variant>
      <vt:variant>
        <vt:i4>0</vt:i4>
      </vt:variant>
      <vt:variant>
        <vt:i4>5</vt:i4>
      </vt:variant>
      <vt:variant>
        <vt:lpwstr>http://www.isis.ufl.edu/minusgrades.html</vt:lpwstr>
      </vt:variant>
      <vt:variant>
        <vt:lpwstr/>
      </vt:variant>
      <vt:variant>
        <vt:i4>5177417</vt:i4>
      </vt:variant>
      <vt:variant>
        <vt:i4>273</vt:i4>
      </vt:variant>
      <vt:variant>
        <vt:i4>0</vt:i4>
      </vt:variant>
      <vt:variant>
        <vt:i4>5</vt:i4>
      </vt:variant>
      <vt:variant>
        <vt:lpwstr>http://www.isis.ufl.edu/minusgrades.html</vt:lpwstr>
      </vt:variant>
      <vt:variant>
        <vt:lpwstr/>
      </vt:variant>
      <vt:variant>
        <vt:i4>5177417</vt:i4>
      </vt:variant>
      <vt:variant>
        <vt:i4>270</vt:i4>
      </vt:variant>
      <vt:variant>
        <vt:i4>0</vt:i4>
      </vt:variant>
      <vt:variant>
        <vt:i4>5</vt:i4>
      </vt:variant>
      <vt:variant>
        <vt:lpwstr>http://www.isis.ufl.edu/minusgrades.html</vt:lpwstr>
      </vt:variant>
      <vt:variant>
        <vt:lpwstr/>
      </vt:variant>
      <vt:variant>
        <vt:i4>5177417</vt:i4>
      </vt:variant>
      <vt:variant>
        <vt:i4>267</vt:i4>
      </vt:variant>
      <vt:variant>
        <vt:i4>0</vt:i4>
      </vt:variant>
      <vt:variant>
        <vt:i4>5</vt:i4>
      </vt:variant>
      <vt:variant>
        <vt:lpwstr>http://www.isis.ufl.edu/minusgrades.html</vt:lpwstr>
      </vt:variant>
      <vt:variant>
        <vt:lpwstr/>
      </vt:variant>
      <vt:variant>
        <vt:i4>5177417</vt:i4>
      </vt:variant>
      <vt:variant>
        <vt:i4>264</vt:i4>
      </vt:variant>
      <vt:variant>
        <vt:i4>0</vt:i4>
      </vt:variant>
      <vt:variant>
        <vt:i4>5</vt:i4>
      </vt:variant>
      <vt:variant>
        <vt:lpwstr>http://www.isis.ufl.edu/minusgrades.html</vt:lpwstr>
      </vt:variant>
      <vt:variant>
        <vt:lpwstr/>
      </vt:variant>
      <vt:variant>
        <vt:i4>5177417</vt:i4>
      </vt:variant>
      <vt:variant>
        <vt:i4>261</vt:i4>
      </vt:variant>
      <vt:variant>
        <vt:i4>0</vt:i4>
      </vt:variant>
      <vt:variant>
        <vt:i4>5</vt:i4>
      </vt:variant>
      <vt:variant>
        <vt:lpwstr>http://www.isis.ufl.edu/minusgrades.html</vt:lpwstr>
      </vt:variant>
      <vt:variant>
        <vt:lpwstr/>
      </vt:variant>
      <vt:variant>
        <vt:i4>5177417</vt:i4>
      </vt:variant>
      <vt:variant>
        <vt:i4>258</vt:i4>
      </vt:variant>
      <vt:variant>
        <vt:i4>0</vt:i4>
      </vt:variant>
      <vt:variant>
        <vt:i4>5</vt:i4>
      </vt:variant>
      <vt:variant>
        <vt:lpwstr>http://www.isis.ufl.edu/minusgrades.html</vt:lpwstr>
      </vt:variant>
      <vt:variant>
        <vt:lpwstr/>
      </vt:variant>
      <vt:variant>
        <vt:i4>5177417</vt:i4>
      </vt:variant>
      <vt:variant>
        <vt:i4>255</vt:i4>
      </vt:variant>
      <vt:variant>
        <vt:i4>0</vt:i4>
      </vt:variant>
      <vt:variant>
        <vt:i4>5</vt:i4>
      </vt:variant>
      <vt:variant>
        <vt:lpwstr>http://www.isis.ufl.edu/minusgrades.html</vt:lpwstr>
      </vt:variant>
      <vt:variant>
        <vt:lpwstr/>
      </vt:variant>
      <vt:variant>
        <vt:i4>5177417</vt:i4>
      </vt:variant>
      <vt:variant>
        <vt:i4>252</vt:i4>
      </vt:variant>
      <vt:variant>
        <vt:i4>0</vt:i4>
      </vt:variant>
      <vt:variant>
        <vt:i4>5</vt:i4>
      </vt:variant>
      <vt:variant>
        <vt:lpwstr>http://www.isis.ufl.edu/minusgrades.html</vt:lpwstr>
      </vt:variant>
      <vt:variant>
        <vt:lpwstr/>
      </vt:variant>
      <vt:variant>
        <vt:i4>2293799</vt:i4>
      </vt:variant>
      <vt:variant>
        <vt:i4>249</vt:i4>
      </vt:variant>
      <vt:variant>
        <vt:i4>0</vt:i4>
      </vt:variant>
      <vt:variant>
        <vt:i4>5</vt:i4>
      </vt:variant>
      <vt:variant>
        <vt:lpwstr>http://www.distance.ufl.edu/student-complaints</vt:lpwstr>
      </vt:variant>
      <vt:variant>
        <vt:lpwstr/>
      </vt:variant>
      <vt:variant>
        <vt:i4>5505110</vt:i4>
      </vt:variant>
      <vt:variant>
        <vt:i4>246</vt:i4>
      </vt:variant>
      <vt:variant>
        <vt:i4>0</vt:i4>
      </vt:variant>
      <vt:variant>
        <vt:i4>5</vt:i4>
      </vt:variant>
      <vt:variant>
        <vt:lpwstr>http://www.distance.ufl.edu/getting-help</vt:lpwstr>
      </vt:variant>
      <vt:variant>
        <vt:lpwstr/>
      </vt:variant>
      <vt:variant>
        <vt:i4>5505110</vt:i4>
      </vt:variant>
      <vt:variant>
        <vt:i4>243</vt:i4>
      </vt:variant>
      <vt:variant>
        <vt:i4>0</vt:i4>
      </vt:variant>
      <vt:variant>
        <vt:i4>5</vt:i4>
      </vt:variant>
      <vt:variant>
        <vt:lpwstr>http://www.distance.ufl.edu/getting-help</vt:lpwstr>
      </vt:variant>
      <vt:variant>
        <vt:lpwstr/>
      </vt:variant>
      <vt:variant>
        <vt:i4>5505110</vt:i4>
      </vt:variant>
      <vt:variant>
        <vt:i4>240</vt:i4>
      </vt:variant>
      <vt:variant>
        <vt:i4>0</vt:i4>
      </vt:variant>
      <vt:variant>
        <vt:i4>5</vt:i4>
      </vt:variant>
      <vt:variant>
        <vt:lpwstr>http://www.distance.ufl.edu/getting-help</vt:lpwstr>
      </vt:variant>
      <vt:variant>
        <vt:lpwstr/>
      </vt:variant>
      <vt:variant>
        <vt:i4>5505110</vt:i4>
      </vt:variant>
      <vt:variant>
        <vt:i4>237</vt:i4>
      </vt:variant>
      <vt:variant>
        <vt:i4>0</vt:i4>
      </vt:variant>
      <vt:variant>
        <vt:i4>5</vt:i4>
      </vt:variant>
      <vt:variant>
        <vt:lpwstr>http://www.distance.ufl.edu/getting-help</vt:lpwstr>
      </vt:variant>
      <vt:variant>
        <vt:lpwstr/>
      </vt:variant>
      <vt:variant>
        <vt:i4>5505110</vt:i4>
      </vt:variant>
      <vt:variant>
        <vt:i4>234</vt:i4>
      </vt:variant>
      <vt:variant>
        <vt:i4>0</vt:i4>
      </vt:variant>
      <vt:variant>
        <vt:i4>5</vt:i4>
      </vt:variant>
      <vt:variant>
        <vt:lpwstr>http://www.distance.ufl.edu/getting-help</vt:lpwstr>
      </vt:variant>
      <vt:variant>
        <vt:lpwstr/>
      </vt:variant>
      <vt:variant>
        <vt:i4>5505110</vt:i4>
      </vt:variant>
      <vt:variant>
        <vt:i4>231</vt:i4>
      </vt:variant>
      <vt:variant>
        <vt:i4>0</vt:i4>
      </vt:variant>
      <vt:variant>
        <vt:i4>5</vt:i4>
      </vt:variant>
      <vt:variant>
        <vt:lpwstr>http://www.distance.ufl.edu/getting-help</vt:lpwstr>
      </vt:variant>
      <vt:variant>
        <vt:lpwstr/>
      </vt:variant>
      <vt:variant>
        <vt:i4>5505110</vt:i4>
      </vt:variant>
      <vt:variant>
        <vt:i4>228</vt:i4>
      </vt:variant>
      <vt:variant>
        <vt:i4>0</vt:i4>
      </vt:variant>
      <vt:variant>
        <vt:i4>5</vt:i4>
      </vt:variant>
      <vt:variant>
        <vt:lpwstr>http://www.distance.ufl.edu/getting-help</vt:lpwstr>
      </vt:variant>
      <vt:variant>
        <vt:lpwstr/>
      </vt:variant>
      <vt:variant>
        <vt:i4>5505110</vt:i4>
      </vt:variant>
      <vt:variant>
        <vt:i4>225</vt:i4>
      </vt:variant>
      <vt:variant>
        <vt:i4>0</vt:i4>
      </vt:variant>
      <vt:variant>
        <vt:i4>5</vt:i4>
      </vt:variant>
      <vt:variant>
        <vt:lpwstr>http://www.distance.ufl.edu/getting-help</vt:lpwstr>
      </vt:variant>
      <vt:variant>
        <vt:lpwstr/>
      </vt:variant>
      <vt:variant>
        <vt:i4>5505110</vt:i4>
      </vt:variant>
      <vt:variant>
        <vt:i4>222</vt:i4>
      </vt:variant>
      <vt:variant>
        <vt:i4>0</vt:i4>
      </vt:variant>
      <vt:variant>
        <vt:i4>5</vt:i4>
      </vt:variant>
      <vt:variant>
        <vt:lpwstr>http://www.distance.ufl.edu/getting-help</vt:lpwstr>
      </vt:variant>
      <vt:variant>
        <vt:lpwstr/>
      </vt:variant>
      <vt:variant>
        <vt:i4>5505110</vt:i4>
      </vt:variant>
      <vt:variant>
        <vt:i4>219</vt:i4>
      </vt:variant>
      <vt:variant>
        <vt:i4>0</vt:i4>
      </vt:variant>
      <vt:variant>
        <vt:i4>5</vt:i4>
      </vt:variant>
      <vt:variant>
        <vt:lpwstr>http://www.distance.ufl.edu/getting-help</vt:lpwstr>
      </vt:variant>
      <vt:variant>
        <vt:lpwstr/>
      </vt:variant>
      <vt:variant>
        <vt:i4>5505110</vt:i4>
      </vt:variant>
      <vt:variant>
        <vt:i4>216</vt:i4>
      </vt:variant>
      <vt:variant>
        <vt:i4>0</vt:i4>
      </vt:variant>
      <vt:variant>
        <vt:i4>5</vt:i4>
      </vt:variant>
      <vt:variant>
        <vt:lpwstr>http://www.distance.ufl.edu/getting-help</vt:lpwstr>
      </vt:variant>
      <vt:variant>
        <vt:lpwstr/>
      </vt:variant>
      <vt:variant>
        <vt:i4>5505110</vt:i4>
      </vt:variant>
      <vt:variant>
        <vt:i4>213</vt:i4>
      </vt:variant>
      <vt:variant>
        <vt:i4>0</vt:i4>
      </vt:variant>
      <vt:variant>
        <vt:i4>5</vt:i4>
      </vt:variant>
      <vt:variant>
        <vt:lpwstr>http://www.distance.ufl.edu/getting-help</vt:lpwstr>
      </vt:variant>
      <vt:variant>
        <vt:lpwstr/>
      </vt:variant>
      <vt:variant>
        <vt:i4>5505110</vt:i4>
      </vt:variant>
      <vt:variant>
        <vt:i4>210</vt:i4>
      </vt:variant>
      <vt:variant>
        <vt:i4>0</vt:i4>
      </vt:variant>
      <vt:variant>
        <vt:i4>5</vt:i4>
      </vt:variant>
      <vt:variant>
        <vt:lpwstr>http://www.distance.ufl.edu/getting-help</vt:lpwstr>
      </vt:variant>
      <vt:variant>
        <vt:lpwstr/>
      </vt:variant>
      <vt:variant>
        <vt:i4>1966081</vt:i4>
      </vt:variant>
      <vt:variant>
        <vt:i4>207</vt:i4>
      </vt:variant>
      <vt:variant>
        <vt:i4>0</vt:i4>
      </vt:variant>
      <vt:variant>
        <vt:i4>5</vt:i4>
      </vt:variant>
      <vt:variant>
        <vt:lpwstr>https://lss.at.ufl.edu/help.shtml</vt:lpwstr>
      </vt:variant>
      <vt:variant>
        <vt:lpwstr/>
      </vt:variant>
      <vt:variant>
        <vt:i4>1966081</vt:i4>
      </vt:variant>
      <vt:variant>
        <vt:i4>204</vt:i4>
      </vt:variant>
      <vt:variant>
        <vt:i4>0</vt:i4>
      </vt:variant>
      <vt:variant>
        <vt:i4>5</vt:i4>
      </vt:variant>
      <vt:variant>
        <vt:lpwstr>https://lss.at.ufl.edu/help.shtml</vt:lpwstr>
      </vt:variant>
      <vt:variant>
        <vt:lpwstr/>
      </vt:variant>
      <vt:variant>
        <vt:i4>1966081</vt:i4>
      </vt:variant>
      <vt:variant>
        <vt:i4>201</vt:i4>
      </vt:variant>
      <vt:variant>
        <vt:i4>0</vt:i4>
      </vt:variant>
      <vt:variant>
        <vt:i4>5</vt:i4>
      </vt:variant>
      <vt:variant>
        <vt:lpwstr>https://lss.at.ufl.edu/help.shtml</vt:lpwstr>
      </vt:variant>
      <vt:variant>
        <vt:lpwstr/>
      </vt:variant>
      <vt:variant>
        <vt:i4>1966081</vt:i4>
      </vt:variant>
      <vt:variant>
        <vt:i4>198</vt:i4>
      </vt:variant>
      <vt:variant>
        <vt:i4>0</vt:i4>
      </vt:variant>
      <vt:variant>
        <vt:i4>5</vt:i4>
      </vt:variant>
      <vt:variant>
        <vt:lpwstr>https://lss.at.ufl.edu/help.shtml</vt:lpwstr>
      </vt:variant>
      <vt:variant>
        <vt:lpwstr/>
      </vt:variant>
      <vt:variant>
        <vt:i4>1966081</vt:i4>
      </vt:variant>
      <vt:variant>
        <vt:i4>195</vt:i4>
      </vt:variant>
      <vt:variant>
        <vt:i4>0</vt:i4>
      </vt:variant>
      <vt:variant>
        <vt:i4>5</vt:i4>
      </vt:variant>
      <vt:variant>
        <vt:lpwstr>https://lss.at.ufl.edu/help.shtml</vt:lpwstr>
      </vt:variant>
      <vt:variant>
        <vt:lpwstr/>
      </vt:variant>
      <vt:variant>
        <vt:i4>1966081</vt:i4>
      </vt:variant>
      <vt:variant>
        <vt:i4>192</vt:i4>
      </vt:variant>
      <vt:variant>
        <vt:i4>0</vt:i4>
      </vt:variant>
      <vt:variant>
        <vt:i4>5</vt:i4>
      </vt:variant>
      <vt:variant>
        <vt:lpwstr>https://lss.at.ufl.edu/help.shtml</vt:lpwstr>
      </vt:variant>
      <vt:variant>
        <vt:lpwstr/>
      </vt:variant>
      <vt:variant>
        <vt:i4>1966081</vt:i4>
      </vt:variant>
      <vt:variant>
        <vt:i4>189</vt:i4>
      </vt:variant>
      <vt:variant>
        <vt:i4>0</vt:i4>
      </vt:variant>
      <vt:variant>
        <vt:i4>5</vt:i4>
      </vt:variant>
      <vt:variant>
        <vt:lpwstr>https://lss.at.ufl.edu/help.shtml</vt:lpwstr>
      </vt:variant>
      <vt:variant>
        <vt:lpwstr/>
      </vt:variant>
      <vt:variant>
        <vt:i4>1966081</vt:i4>
      </vt:variant>
      <vt:variant>
        <vt:i4>186</vt:i4>
      </vt:variant>
      <vt:variant>
        <vt:i4>0</vt:i4>
      </vt:variant>
      <vt:variant>
        <vt:i4>5</vt:i4>
      </vt:variant>
      <vt:variant>
        <vt:lpwstr>https://lss.at.ufl.edu/help.shtml</vt:lpwstr>
      </vt:variant>
      <vt:variant>
        <vt:lpwstr/>
      </vt:variant>
      <vt:variant>
        <vt:i4>1966081</vt:i4>
      </vt:variant>
      <vt:variant>
        <vt:i4>183</vt:i4>
      </vt:variant>
      <vt:variant>
        <vt:i4>0</vt:i4>
      </vt:variant>
      <vt:variant>
        <vt:i4>5</vt:i4>
      </vt:variant>
      <vt:variant>
        <vt:lpwstr>https://lss.at.ufl.edu/help.shtml</vt:lpwstr>
      </vt:variant>
      <vt:variant>
        <vt:lpwstr/>
      </vt:variant>
      <vt:variant>
        <vt:i4>1966081</vt:i4>
      </vt:variant>
      <vt:variant>
        <vt:i4>180</vt:i4>
      </vt:variant>
      <vt:variant>
        <vt:i4>0</vt:i4>
      </vt:variant>
      <vt:variant>
        <vt:i4>5</vt:i4>
      </vt:variant>
      <vt:variant>
        <vt:lpwstr>https://lss.at.ufl.edu/help.shtml</vt:lpwstr>
      </vt:variant>
      <vt:variant>
        <vt:lpwstr/>
      </vt:variant>
      <vt:variant>
        <vt:i4>1966081</vt:i4>
      </vt:variant>
      <vt:variant>
        <vt:i4>177</vt:i4>
      </vt:variant>
      <vt:variant>
        <vt:i4>0</vt:i4>
      </vt:variant>
      <vt:variant>
        <vt:i4>5</vt:i4>
      </vt:variant>
      <vt:variant>
        <vt:lpwstr>https://lss.at.ufl.edu/help.shtml</vt:lpwstr>
      </vt:variant>
      <vt:variant>
        <vt:lpwstr/>
      </vt:variant>
      <vt:variant>
        <vt:i4>1966081</vt:i4>
      </vt:variant>
      <vt:variant>
        <vt:i4>174</vt:i4>
      </vt:variant>
      <vt:variant>
        <vt:i4>0</vt:i4>
      </vt:variant>
      <vt:variant>
        <vt:i4>5</vt:i4>
      </vt:variant>
      <vt:variant>
        <vt:lpwstr>https://lss.at.ufl.edu/help.shtml</vt:lpwstr>
      </vt:variant>
      <vt:variant>
        <vt:lpwstr/>
      </vt:variant>
      <vt:variant>
        <vt:i4>1966081</vt:i4>
      </vt:variant>
      <vt:variant>
        <vt:i4>171</vt:i4>
      </vt:variant>
      <vt:variant>
        <vt:i4>0</vt:i4>
      </vt:variant>
      <vt:variant>
        <vt:i4>5</vt:i4>
      </vt:variant>
      <vt:variant>
        <vt:lpwstr>https://lss.at.ufl.edu/help.shtml</vt:lpwstr>
      </vt:variant>
      <vt:variant>
        <vt:lpwstr/>
      </vt:variant>
      <vt:variant>
        <vt:i4>5832759</vt:i4>
      </vt:variant>
      <vt:variant>
        <vt:i4>168</vt:i4>
      </vt:variant>
      <vt:variant>
        <vt:i4>0</vt:i4>
      </vt:variant>
      <vt:variant>
        <vt:i4>5</vt:i4>
      </vt:variant>
      <vt:variant>
        <vt:lpwstr>mailto:Learning-support@ufl.edu</vt:lpwstr>
      </vt:variant>
      <vt:variant>
        <vt:lpwstr/>
      </vt:variant>
      <vt:variant>
        <vt:i4>5832759</vt:i4>
      </vt:variant>
      <vt:variant>
        <vt:i4>165</vt:i4>
      </vt:variant>
      <vt:variant>
        <vt:i4>0</vt:i4>
      </vt:variant>
      <vt:variant>
        <vt:i4>5</vt:i4>
      </vt:variant>
      <vt:variant>
        <vt:lpwstr>mailto:Learning-support@ufl.edu</vt:lpwstr>
      </vt:variant>
      <vt:variant>
        <vt:lpwstr/>
      </vt:variant>
      <vt:variant>
        <vt:i4>5832759</vt:i4>
      </vt:variant>
      <vt:variant>
        <vt:i4>162</vt:i4>
      </vt:variant>
      <vt:variant>
        <vt:i4>0</vt:i4>
      </vt:variant>
      <vt:variant>
        <vt:i4>5</vt:i4>
      </vt:variant>
      <vt:variant>
        <vt:lpwstr>mailto:Learning-support@ufl.edu</vt:lpwstr>
      </vt:variant>
      <vt:variant>
        <vt:lpwstr/>
      </vt:variant>
      <vt:variant>
        <vt:i4>5832759</vt:i4>
      </vt:variant>
      <vt:variant>
        <vt:i4>159</vt:i4>
      </vt:variant>
      <vt:variant>
        <vt:i4>0</vt:i4>
      </vt:variant>
      <vt:variant>
        <vt:i4>5</vt:i4>
      </vt:variant>
      <vt:variant>
        <vt:lpwstr>mailto:Learning-support@ufl.edu</vt:lpwstr>
      </vt:variant>
      <vt:variant>
        <vt:lpwstr/>
      </vt:variant>
      <vt:variant>
        <vt:i4>5832759</vt:i4>
      </vt:variant>
      <vt:variant>
        <vt:i4>156</vt:i4>
      </vt:variant>
      <vt:variant>
        <vt:i4>0</vt:i4>
      </vt:variant>
      <vt:variant>
        <vt:i4>5</vt:i4>
      </vt:variant>
      <vt:variant>
        <vt:lpwstr>mailto:Learning-support@ufl.edu</vt:lpwstr>
      </vt:variant>
      <vt:variant>
        <vt:lpwstr/>
      </vt:variant>
      <vt:variant>
        <vt:i4>5832759</vt:i4>
      </vt:variant>
      <vt:variant>
        <vt:i4>153</vt:i4>
      </vt:variant>
      <vt:variant>
        <vt:i4>0</vt:i4>
      </vt:variant>
      <vt:variant>
        <vt:i4>5</vt:i4>
      </vt:variant>
      <vt:variant>
        <vt:lpwstr>mailto:Learning-support@ufl.edu</vt:lpwstr>
      </vt:variant>
      <vt:variant>
        <vt:lpwstr/>
      </vt:variant>
      <vt:variant>
        <vt:i4>5832759</vt:i4>
      </vt:variant>
      <vt:variant>
        <vt:i4>150</vt:i4>
      </vt:variant>
      <vt:variant>
        <vt:i4>0</vt:i4>
      </vt:variant>
      <vt:variant>
        <vt:i4>5</vt:i4>
      </vt:variant>
      <vt:variant>
        <vt:lpwstr>mailto:Learning-support@ufl.edu</vt:lpwstr>
      </vt:variant>
      <vt:variant>
        <vt:lpwstr/>
      </vt:variant>
      <vt:variant>
        <vt:i4>4849739</vt:i4>
      </vt:variant>
      <vt:variant>
        <vt:i4>147</vt:i4>
      </vt:variant>
      <vt:variant>
        <vt:i4>0</vt:i4>
      </vt:variant>
      <vt:variant>
        <vt:i4>5</vt:i4>
      </vt:variant>
      <vt:variant>
        <vt:lpwstr>http://teach.ufl.edu/docs/NetiquetteGuideforOnlineCourses.pdf</vt:lpwstr>
      </vt:variant>
      <vt:variant>
        <vt:lpwstr/>
      </vt:variant>
      <vt:variant>
        <vt:i4>7864435</vt:i4>
      </vt:variant>
      <vt:variant>
        <vt:i4>144</vt:i4>
      </vt:variant>
      <vt:variant>
        <vt:i4>0</vt:i4>
      </vt:variant>
      <vt:variant>
        <vt:i4>5</vt:i4>
      </vt:variant>
      <vt:variant>
        <vt:lpwstr>http://www.dso.ufl.edu/students.php</vt:lpwstr>
      </vt:variant>
      <vt:variant>
        <vt:lpwstr/>
      </vt:variant>
      <vt:variant>
        <vt:i4>7864435</vt:i4>
      </vt:variant>
      <vt:variant>
        <vt:i4>141</vt:i4>
      </vt:variant>
      <vt:variant>
        <vt:i4>0</vt:i4>
      </vt:variant>
      <vt:variant>
        <vt:i4>5</vt:i4>
      </vt:variant>
      <vt:variant>
        <vt:lpwstr>http://www.dso.ufl.edu/students.php</vt:lpwstr>
      </vt:variant>
      <vt:variant>
        <vt:lpwstr/>
      </vt:variant>
      <vt:variant>
        <vt:i4>7864435</vt:i4>
      </vt:variant>
      <vt:variant>
        <vt:i4>138</vt:i4>
      </vt:variant>
      <vt:variant>
        <vt:i4>0</vt:i4>
      </vt:variant>
      <vt:variant>
        <vt:i4>5</vt:i4>
      </vt:variant>
      <vt:variant>
        <vt:lpwstr>http://www.dso.ufl.edu/students.php</vt:lpwstr>
      </vt:variant>
      <vt:variant>
        <vt:lpwstr/>
      </vt:variant>
      <vt:variant>
        <vt:i4>7864435</vt:i4>
      </vt:variant>
      <vt:variant>
        <vt:i4>135</vt:i4>
      </vt:variant>
      <vt:variant>
        <vt:i4>0</vt:i4>
      </vt:variant>
      <vt:variant>
        <vt:i4>5</vt:i4>
      </vt:variant>
      <vt:variant>
        <vt:lpwstr>http://www.dso.ufl.edu/students.php</vt:lpwstr>
      </vt:variant>
      <vt:variant>
        <vt:lpwstr/>
      </vt:variant>
      <vt:variant>
        <vt:i4>7864435</vt:i4>
      </vt:variant>
      <vt:variant>
        <vt:i4>132</vt:i4>
      </vt:variant>
      <vt:variant>
        <vt:i4>0</vt:i4>
      </vt:variant>
      <vt:variant>
        <vt:i4>5</vt:i4>
      </vt:variant>
      <vt:variant>
        <vt:lpwstr>http://www.dso.ufl.edu/students.php</vt:lpwstr>
      </vt:variant>
      <vt:variant>
        <vt:lpwstr/>
      </vt:variant>
      <vt:variant>
        <vt:i4>7864435</vt:i4>
      </vt:variant>
      <vt:variant>
        <vt:i4>129</vt:i4>
      </vt:variant>
      <vt:variant>
        <vt:i4>0</vt:i4>
      </vt:variant>
      <vt:variant>
        <vt:i4>5</vt:i4>
      </vt:variant>
      <vt:variant>
        <vt:lpwstr>http://www.dso.ufl.edu/students.php</vt:lpwstr>
      </vt:variant>
      <vt:variant>
        <vt:lpwstr/>
      </vt:variant>
      <vt:variant>
        <vt:i4>7864435</vt:i4>
      </vt:variant>
      <vt:variant>
        <vt:i4>126</vt:i4>
      </vt:variant>
      <vt:variant>
        <vt:i4>0</vt:i4>
      </vt:variant>
      <vt:variant>
        <vt:i4>5</vt:i4>
      </vt:variant>
      <vt:variant>
        <vt:lpwstr>http://www.dso.ufl.edu/students.php</vt:lpwstr>
      </vt:variant>
      <vt:variant>
        <vt:lpwstr/>
      </vt:variant>
      <vt:variant>
        <vt:i4>7864435</vt:i4>
      </vt:variant>
      <vt:variant>
        <vt:i4>123</vt:i4>
      </vt:variant>
      <vt:variant>
        <vt:i4>0</vt:i4>
      </vt:variant>
      <vt:variant>
        <vt:i4>5</vt:i4>
      </vt:variant>
      <vt:variant>
        <vt:lpwstr>http://www.dso.ufl.edu/students.php</vt:lpwstr>
      </vt:variant>
      <vt:variant>
        <vt:lpwstr/>
      </vt:variant>
      <vt:variant>
        <vt:i4>7864435</vt:i4>
      </vt:variant>
      <vt:variant>
        <vt:i4>120</vt:i4>
      </vt:variant>
      <vt:variant>
        <vt:i4>0</vt:i4>
      </vt:variant>
      <vt:variant>
        <vt:i4>5</vt:i4>
      </vt:variant>
      <vt:variant>
        <vt:lpwstr>http://www.dso.ufl.edu/students.php</vt:lpwstr>
      </vt:variant>
      <vt:variant>
        <vt:lpwstr/>
      </vt:variant>
      <vt:variant>
        <vt:i4>7864435</vt:i4>
      </vt:variant>
      <vt:variant>
        <vt:i4>117</vt:i4>
      </vt:variant>
      <vt:variant>
        <vt:i4>0</vt:i4>
      </vt:variant>
      <vt:variant>
        <vt:i4>5</vt:i4>
      </vt:variant>
      <vt:variant>
        <vt:lpwstr>http://www.dso.ufl.edu/students.php</vt:lpwstr>
      </vt:variant>
      <vt:variant>
        <vt:lpwstr/>
      </vt:variant>
      <vt:variant>
        <vt:i4>7864435</vt:i4>
      </vt:variant>
      <vt:variant>
        <vt:i4>114</vt:i4>
      </vt:variant>
      <vt:variant>
        <vt:i4>0</vt:i4>
      </vt:variant>
      <vt:variant>
        <vt:i4>5</vt:i4>
      </vt:variant>
      <vt:variant>
        <vt:lpwstr>http://www.dso.ufl.edu/students.php</vt:lpwstr>
      </vt:variant>
      <vt:variant>
        <vt:lpwstr/>
      </vt:variant>
      <vt:variant>
        <vt:i4>7864435</vt:i4>
      </vt:variant>
      <vt:variant>
        <vt:i4>111</vt:i4>
      </vt:variant>
      <vt:variant>
        <vt:i4>0</vt:i4>
      </vt:variant>
      <vt:variant>
        <vt:i4>5</vt:i4>
      </vt:variant>
      <vt:variant>
        <vt:lpwstr>http://www.dso.ufl.edu/students.php</vt:lpwstr>
      </vt:variant>
      <vt:variant>
        <vt:lpwstr/>
      </vt:variant>
      <vt:variant>
        <vt:i4>7864435</vt:i4>
      </vt:variant>
      <vt:variant>
        <vt:i4>108</vt:i4>
      </vt:variant>
      <vt:variant>
        <vt:i4>0</vt:i4>
      </vt:variant>
      <vt:variant>
        <vt:i4>5</vt:i4>
      </vt:variant>
      <vt:variant>
        <vt:lpwstr>http://www.dso.ufl.edu/students.php</vt:lpwstr>
      </vt:variant>
      <vt:variant>
        <vt:lpwstr/>
      </vt:variant>
      <vt:variant>
        <vt:i4>3014780</vt:i4>
      </vt:variant>
      <vt:variant>
        <vt:i4>105</vt:i4>
      </vt:variant>
      <vt:variant>
        <vt:i4>0</vt:i4>
      </vt:variant>
      <vt:variant>
        <vt:i4>5</vt:i4>
      </vt:variant>
      <vt:variant>
        <vt:lpwstr>http://www.dso.ufl.edu/drc/</vt:lpwstr>
      </vt:variant>
      <vt:variant>
        <vt:lpwstr/>
      </vt:variant>
      <vt:variant>
        <vt:i4>3014780</vt:i4>
      </vt:variant>
      <vt:variant>
        <vt:i4>102</vt:i4>
      </vt:variant>
      <vt:variant>
        <vt:i4>0</vt:i4>
      </vt:variant>
      <vt:variant>
        <vt:i4>5</vt:i4>
      </vt:variant>
      <vt:variant>
        <vt:lpwstr>http://www.dso.ufl.edu/drc/</vt:lpwstr>
      </vt:variant>
      <vt:variant>
        <vt:lpwstr/>
      </vt:variant>
      <vt:variant>
        <vt:i4>3014780</vt:i4>
      </vt:variant>
      <vt:variant>
        <vt:i4>99</vt:i4>
      </vt:variant>
      <vt:variant>
        <vt:i4>0</vt:i4>
      </vt:variant>
      <vt:variant>
        <vt:i4>5</vt:i4>
      </vt:variant>
      <vt:variant>
        <vt:lpwstr>http://www.dso.ufl.edu/drc/</vt:lpwstr>
      </vt:variant>
      <vt:variant>
        <vt:lpwstr/>
      </vt:variant>
      <vt:variant>
        <vt:i4>3014780</vt:i4>
      </vt:variant>
      <vt:variant>
        <vt:i4>96</vt:i4>
      </vt:variant>
      <vt:variant>
        <vt:i4>0</vt:i4>
      </vt:variant>
      <vt:variant>
        <vt:i4>5</vt:i4>
      </vt:variant>
      <vt:variant>
        <vt:lpwstr>http://www.dso.ufl.edu/drc/</vt:lpwstr>
      </vt:variant>
      <vt:variant>
        <vt:lpwstr/>
      </vt:variant>
      <vt:variant>
        <vt:i4>3014780</vt:i4>
      </vt:variant>
      <vt:variant>
        <vt:i4>93</vt:i4>
      </vt:variant>
      <vt:variant>
        <vt:i4>0</vt:i4>
      </vt:variant>
      <vt:variant>
        <vt:i4>5</vt:i4>
      </vt:variant>
      <vt:variant>
        <vt:lpwstr>http://www.dso.ufl.edu/drc/</vt:lpwstr>
      </vt:variant>
      <vt:variant>
        <vt:lpwstr/>
      </vt:variant>
      <vt:variant>
        <vt:i4>3014780</vt:i4>
      </vt:variant>
      <vt:variant>
        <vt:i4>90</vt:i4>
      </vt:variant>
      <vt:variant>
        <vt:i4>0</vt:i4>
      </vt:variant>
      <vt:variant>
        <vt:i4>5</vt:i4>
      </vt:variant>
      <vt:variant>
        <vt:lpwstr>http://www.dso.ufl.edu/drc/</vt:lpwstr>
      </vt:variant>
      <vt:variant>
        <vt:lpwstr/>
      </vt:variant>
      <vt:variant>
        <vt:i4>3014780</vt:i4>
      </vt:variant>
      <vt:variant>
        <vt:i4>87</vt:i4>
      </vt:variant>
      <vt:variant>
        <vt:i4>0</vt:i4>
      </vt:variant>
      <vt:variant>
        <vt:i4>5</vt:i4>
      </vt:variant>
      <vt:variant>
        <vt:lpwstr>http://www.dso.ufl.edu/drc/</vt:lpwstr>
      </vt:variant>
      <vt:variant>
        <vt:lpwstr/>
      </vt:variant>
      <vt:variant>
        <vt:i4>3014780</vt:i4>
      </vt:variant>
      <vt:variant>
        <vt:i4>84</vt:i4>
      </vt:variant>
      <vt:variant>
        <vt:i4>0</vt:i4>
      </vt:variant>
      <vt:variant>
        <vt:i4>5</vt:i4>
      </vt:variant>
      <vt:variant>
        <vt:lpwstr>http://www.dso.ufl.edu/drc/</vt:lpwstr>
      </vt:variant>
      <vt:variant>
        <vt:lpwstr/>
      </vt:variant>
      <vt:variant>
        <vt:i4>3014780</vt:i4>
      </vt:variant>
      <vt:variant>
        <vt:i4>81</vt:i4>
      </vt:variant>
      <vt:variant>
        <vt:i4>0</vt:i4>
      </vt:variant>
      <vt:variant>
        <vt:i4>5</vt:i4>
      </vt:variant>
      <vt:variant>
        <vt:lpwstr>http://www.dso.ufl.edu/drc/</vt:lpwstr>
      </vt:variant>
      <vt:variant>
        <vt:lpwstr/>
      </vt:variant>
      <vt:variant>
        <vt:i4>3014780</vt:i4>
      </vt:variant>
      <vt:variant>
        <vt:i4>78</vt:i4>
      </vt:variant>
      <vt:variant>
        <vt:i4>0</vt:i4>
      </vt:variant>
      <vt:variant>
        <vt:i4>5</vt:i4>
      </vt:variant>
      <vt:variant>
        <vt:lpwstr>http://www.dso.ufl.edu/drc/</vt:lpwstr>
      </vt:variant>
      <vt:variant>
        <vt:lpwstr/>
      </vt:variant>
      <vt:variant>
        <vt:i4>3014780</vt:i4>
      </vt:variant>
      <vt:variant>
        <vt:i4>75</vt:i4>
      </vt:variant>
      <vt:variant>
        <vt:i4>0</vt:i4>
      </vt:variant>
      <vt:variant>
        <vt:i4>5</vt:i4>
      </vt:variant>
      <vt:variant>
        <vt:lpwstr>http://www.dso.ufl.edu/drc/</vt:lpwstr>
      </vt:variant>
      <vt:variant>
        <vt:lpwstr/>
      </vt:variant>
      <vt:variant>
        <vt:i4>3014780</vt:i4>
      </vt:variant>
      <vt:variant>
        <vt:i4>72</vt:i4>
      </vt:variant>
      <vt:variant>
        <vt:i4>0</vt:i4>
      </vt:variant>
      <vt:variant>
        <vt:i4>5</vt:i4>
      </vt:variant>
      <vt:variant>
        <vt:lpwstr>http://www.dso.ufl.edu/drc/</vt:lpwstr>
      </vt:variant>
      <vt:variant>
        <vt:lpwstr/>
      </vt:variant>
      <vt:variant>
        <vt:i4>3014780</vt:i4>
      </vt:variant>
      <vt:variant>
        <vt:i4>69</vt:i4>
      </vt:variant>
      <vt:variant>
        <vt:i4>0</vt:i4>
      </vt:variant>
      <vt:variant>
        <vt:i4>5</vt:i4>
      </vt:variant>
      <vt:variant>
        <vt:lpwstr>http://www.dso.ufl.edu/drc/</vt:lpwstr>
      </vt:variant>
      <vt:variant>
        <vt:lpwstr/>
      </vt:variant>
      <vt:variant>
        <vt:i4>7864361</vt:i4>
      </vt:variant>
      <vt:variant>
        <vt:i4>66</vt:i4>
      </vt:variant>
      <vt:variant>
        <vt:i4>0</vt:i4>
      </vt:variant>
      <vt:variant>
        <vt:i4>5</vt:i4>
      </vt:variant>
      <vt:variant>
        <vt:lpwstr>http://lss.at.ufl.edu/</vt:lpwstr>
      </vt:variant>
      <vt:variant>
        <vt:lpwstr/>
      </vt:variant>
      <vt:variant>
        <vt:i4>7864361</vt:i4>
      </vt:variant>
      <vt:variant>
        <vt:i4>63</vt:i4>
      </vt:variant>
      <vt:variant>
        <vt:i4>0</vt:i4>
      </vt:variant>
      <vt:variant>
        <vt:i4>5</vt:i4>
      </vt:variant>
      <vt:variant>
        <vt:lpwstr>http://lss.at.ufl.edu/</vt:lpwstr>
      </vt:variant>
      <vt:variant>
        <vt:lpwstr/>
      </vt:variant>
      <vt:variant>
        <vt:i4>7864361</vt:i4>
      </vt:variant>
      <vt:variant>
        <vt:i4>60</vt:i4>
      </vt:variant>
      <vt:variant>
        <vt:i4>0</vt:i4>
      </vt:variant>
      <vt:variant>
        <vt:i4>5</vt:i4>
      </vt:variant>
      <vt:variant>
        <vt:lpwstr>http://lss.at.ufl.edu/</vt:lpwstr>
      </vt:variant>
      <vt:variant>
        <vt:lpwstr/>
      </vt:variant>
      <vt:variant>
        <vt:i4>7864361</vt:i4>
      </vt:variant>
      <vt:variant>
        <vt:i4>57</vt:i4>
      </vt:variant>
      <vt:variant>
        <vt:i4>0</vt:i4>
      </vt:variant>
      <vt:variant>
        <vt:i4>5</vt:i4>
      </vt:variant>
      <vt:variant>
        <vt:lpwstr>http://lss.at.ufl.edu/</vt:lpwstr>
      </vt:variant>
      <vt:variant>
        <vt:lpwstr/>
      </vt:variant>
      <vt:variant>
        <vt:i4>7864361</vt:i4>
      </vt:variant>
      <vt:variant>
        <vt:i4>54</vt:i4>
      </vt:variant>
      <vt:variant>
        <vt:i4>0</vt:i4>
      </vt:variant>
      <vt:variant>
        <vt:i4>5</vt:i4>
      </vt:variant>
      <vt:variant>
        <vt:lpwstr>http://lss.at.ufl.edu/</vt:lpwstr>
      </vt:variant>
      <vt:variant>
        <vt:lpwstr/>
      </vt:variant>
      <vt:variant>
        <vt:i4>7864361</vt:i4>
      </vt:variant>
      <vt:variant>
        <vt:i4>51</vt:i4>
      </vt:variant>
      <vt:variant>
        <vt:i4>0</vt:i4>
      </vt:variant>
      <vt:variant>
        <vt:i4>5</vt:i4>
      </vt:variant>
      <vt:variant>
        <vt:lpwstr>http://lss.at.ufl.edu/</vt:lpwstr>
      </vt:variant>
      <vt:variant>
        <vt:lpwstr/>
      </vt:variant>
      <vt:variant>
        <vt:i4>7864361</vt:i4>
      </vt:variant>
      <vt:variant>
        <vt:i4>48</vt:i4>
      </vt:variant>
      <vt:variant>
        <vt:i4>0</vt:i4>
      </vt:variant>
      <vt:variant>
        <vt:i4>5</vt:i4>
      </vt:variant>
      <vt:variant>
        <vt:lpwstr>http://lss.at.ufl.edu/</vt:lpwstr>
      </vt:variant>
      <vt:variant>
        <vt:lpwstr/>
      </vt:variant>
      <vt:variant>
        <vt:i4>7864361</vt:i4>
      </vt:variant>
      <vt:variant>
        <vt:i4>45</vt:i4>
      </vt:variant>
      <vt:variant>
        <vt:i4>0</vt:i4>
      </vt:variant>
      <vt:variant>
        <vt:i4>5</vt:i4>
      </vt:variant>
      <vt:variant>
        <vt:lpwstr>http://lss.at.ufl.edu/</vt:lpwstr>
      </vt:variant>
      <vt:variant>
        <vt:lpwstr/>
      </vt:variant>
      <vt:variant>
        <vt:i4>7864361</vt:i4>
      </vt:variant>
      <vt:variant>
        <vt:i4>42</vt:i4>
      </vt:variant>
      <vt:variant>
        <vt:i4>0</vt:i4>
      </vt:variant>
      <vt:variant>
        <vt:i4>5</vt:i4>
      </vt:variant>
      <vt:variant>
        <vt:lpwstr>http://lss.at.ufl.edu/</vt:lpwstr>
      </vt:variant>
      <vt:variant>
        <vt:lpwstr/>
      </vt:variant>
      <vt:variant>
        <vt:i4>6225933</vt:i4>
      </vt:variant>
      <vt:variant>
        <vt:i4>39</vt:i4>
      </vt:variant>
      <vt:variant>
        <vt:i4>0</vt:i4>
      </vt:variant>
      <vt:variant>
        <vt:i4>5</vt:i4>
      </vt:variant>
      <vt:variant>
        <vt:lpwstr>http://teach.ufl.edu/</vt:lpwstr>
      </vt:variant>
      <vt:variant>
        <vt:lpwstr/>
      </vt:variant>
      <vt:variant>
        <vt:i4>6225933</vt:i4>
      </vt:variant>
      <vt:variant>
        <vt:i4>36</vt:i4>
      </vt:variant>
      <vt:variant>
        <vt:i4>0</vt:i4>
      </vt:variant>
      <vt:variant>
        <vt:i4>5</vt:i4>
      </vt:variant>
      <vt:variant>
        <vt:lpwstr>http://teach.ufl.edu/</vt:lpwstr>
      </vt:variant>
      <vt:variant>
        <vt:lpwstr/>
      </vt:variant>
      <vt:variant>
        <vt:i4>6225933</vt:i4>
      </vt:variant>
      <vt:variant>
        <vt:i4>33</vt:i4>
      </vt:variant>
      <vt:variant>
        <vt:i4>0</vt:i4>
      </vt:variant>
      <vt:variant>
        <vt:i4>5</vt:i4>
      </vt:variant>
      <vt:variant>
        <vt:lpwstr>http://teach.ufl.edu/</vt:lpwstr>
      </vt:variant>
      <vt:variant>
        <vt:lpwstr/>
      </vt:variant>
      <vt:variant>
        <vt:i4>6225933</vt:i4>
      </vt:variant>
      <vt:variant>
        <vt:i4>30</vt:i4>
      </vt:variant>
      <vt:variant>
        <vt:i4>0</vt:i4>
      </vt:variant>
      <vt:variant>
        <vt:i4>5</vt:i4>
      </vt:variant>
      <vt:variant>
        <vt:lpwstr>http://teach.ufl.edu/</vt:lpwstr>
      </vt:variant>
      <vt:variant>
        <vt:lpwstr/>
      </vt:variant>
      <vt:variant>
        <vt:i4>6225933</vt:i4>
      </vt:variant>
      <vt:variant>
        <vt:i4>27</vt:i4>
      </vt:variant>
      <vt:variant>
        <vt:i4>0</vt:i4>
      </vt:variant>
      <vt:variant>
        <vt:i4>5</vt:i4>
      </vt:variant>
      <vt:variant>
        <vt:lpwstr>http://teach.ufl.edu/</vt:lpwstr>
      </vt:variant>
      <vt:variant>
        <vt:lpwstr/>
      </vt:variant>
      <vt:variant>
        <vt:i4>6225933</vt:i4>
      </vt:variant>
      <vt:variant>
        <vt:i4>24</vt:i4>
      </vt:variant>
      <vt:variant>
        <vt:i4>0</vt:i4>
      </vt:variant>
      <vt:variant>
        <vt:i4>5</vt:i4>
      </vt:variant>
      <vt:variant>
        <vt:lpwstr>http://teach.ufl.edu/</vt:lpwstr>
      </vt:variant>
      <vt:variant>
        <vt:lpwstr/>
      </vt:variant>
      <vt:variant>
        <vt:i4>6225933</vt:i4>
      </vt:variant>
      <vt:variant>
        <vt:i4>21</vt:i4>
      </vt:variant>
      <vt:variant>
        <vt:i4>0</vt:i4>
      </vt:variant>
      <vt:variant>
        <vt:i4>5</vt:i4>
      </vt:variant>
      <vt:variant>
        <vt:lpwstr>http://teach.ufl.edu/</vt:lpwstr>
      </vt:variant>
      <vt:variant>
        <vt:lpwstr/>
      </vt:variant>
      <vt:variant>
        <vt:i4>6225933</vt:i4>
      </vt:variant>
      <vt:variant>
        <vt:i4>18</vt:i4>
      </vt:variant>
      <vt:variant>
        <vt:i4>0</vt:i4>
      </vt:variant>
      <vt:variant>
        <vt:i4>5</vt:i4>
      </vt:variant>
      <vt:variant>
        <vt:lpwstr>http://teach.ufl.edu/</vt:lpwstr>
      </vt:variant>
      <vt:variant>
        <vt:lpwstr/>
      </vt:variant>
      <vt:variant>
        <vt:i4>6225933</vt:i4>
      </vt:variant>
      <vt:variant>
        <vt:i4>15</vt:i4>
      </vt:variant>
      <vt:variant>
        <vt:i4>0</vt:i4>
      </vt:variant>
      <vt:variant>
        <vt:i4>5</vt:i4>
      </vt:variant>
      <vt:variant>
        <vt:lpwstr>http://teach.ufl.edu/</vt:lpwstr>
      </vt:variant>
      <vt:variant>
        <vt:lpwstr/>
      </vt:variant>
      <vt:variant>
        <vt:i4>6225933</vt:i4>
      </vt:variant>
      <vt:variant>
        <vt:i4>12</vt:i4>
      </vt:variant>
      <vt:variant>
        <vt:i4>0</vt:i4>
      </vt:variant>
      <vt:variant>
        <vt:i4>5</vt:i4>
      </vt:variant>
      <vt:variant>
        <vt:lpwstr>http://teach.ufl.edu/</vt:lpwstr>
      </vt:variant>
      <vt:variant>
        <vt:lpwstr/>
      </vt:variant>
      <vt:variant>
        <vt:i4>6225933</vt:i4>
      </vt:variant>
      <vt:variant>
        <vt:i4>9</vt:i4>
      </vt:variant>
      <vt:variant>
        <vt:i4>0</vt:i4>
      </vt:variant>
      <vt:variant>
        <vt:i4>5</vt:i4>
      </vt:variant>
      <vt:variant>
        <vt:lpwstr>http://teach.ufl.edu/</vt:lpwstr>
      </vt:variant>
      <vt:variant>
        <vt:lpwstr/>
      </vt:variant>
      <vt:variant>
        <vt:i4>6225933</vt:i4>
      </vt:variant>
      <vt:variant>
        <vt:i4>6</vt:i4>
      </vt:variant>
      <vt:variant>
        <vt:i4>0</vt:i4>
      </vt:variant>
      <vt:variant>
        <vt:i4>5</vt:i4>
      </vt:variant>
      <vt:variant>
        <vt:lpwstr>http://teach.ufl.edu/</vt:lpwstr>
      </vt:variant>
      <vt:variant>
        <vt:lpwstr/>
      </vt:variant>
      <vt:variant>
        <vt:i4>6225933</vt:i4>
      </vt:variant>
      <vt:variant>
        <vt:i4>3</vt:i4>
      </vt:variant>
      <vt:variant>
        <vt:i4>0</vt:i4>
      </vt:variant>
      <vt:variant>
        <vt:i4>5</vt:i4>
      </vt:variant>
      <vt:variant>
        <vt:lpwstr>http://teach.ufl.edu/</vt:lpwstr>
      </vt:variant>
      <vt:variant>
        <vt:lpwstr/>
      </vt:variant>
      <vt:variant>
        <vt:i4>6225933</vt:i4>
      </vt:variant>
      <vt:variant>
        <vt:i4>0</vt:i4>
      </vt:variant>
      <vt:variant>
        <vt:i4>0</vt:i4>
      </vt:variant>
      <vt:variant>
        <vt:i4>5</vt:i4>
      </vt:variant>
      <vt:variant>
        <vt:lpwstr>http://teach.ufl.edu/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Latimer,Stanley</cp:lastModifiedBy>
  <cp:revision>2</cp:revision>
  <cp:lastPrinted>2017-11-25T16:26:00Z</cp:lastPrinted>
  <dcterms:created xsi:type="dcterms:W3CDTF">2018-12-06T00:16:00Z</dcterms:created>
  <dcterms:modified xsi:type="dcterms:W3CDTF">2018-12-06T00:16:00Z</dcterms:modified>
</cp:coreProperties>
</file>